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769EE" w14:textId="77777777" w:rsidR="008A1B09" w:rsidRPr="00830A0C" w:rsidRDefault="008A1B09" w:rsidP="00A86F8C">
      <w:pPr>
        <w:rPr>
          <w:sz w:val="22"/>
          <w:szCs w:val="22"/>
        </w:rPr>
      </w:pPr>
    </w:p>
    <w:p w14:paraId="1489AC77" w14:textId="77777777" w:rsidR="00BD7E5B" w:rsidRPr="00830A0C" w:rsidRDefault="00352DEA">
      <w:pPr>
        <w:pStyle w:val="Heading9"/>
        <w:rPr>
          <w:b/>
          <w:bCs/>
          <w:sz w:val="22"/>
          <w:szCs w:val="22"/>
        </w:rPr>
      </w:pPr>
      <w:r w:rsidRPr="00830A0C">
        <w:rPr>
          <w:b/>
          <w:bCs/>
          <w:sz w:val="22"/>
          <w:szCs w:val="22"/>
        </w:rPr>
        <w:t>RIGOBERTO C. ADVINCULA</w:t>
      </w:r>
    </w:p>
    <w:p w14:paraId="7535D406" w14:textId="77777777" w:rsidR="00A86F8C" w:rsidRDefault="00A86F8C" w:rsidP="00A86F8C">
      <w:pPr>
        <w:pStyle w:val="Title"/>
        <w:rPr>
          <w:sz w:val="22"/>
          <w:szCs w:val="22"/>
        </w:rPr>
      </w:pPr>
    </w:p>
    <w:p w14:paraId="35324C96" w14:textId="65407783" w:rsidR="00A86F8C" w:rsidRDefault="00BA1098" w:rsidP="00A86F8C">
      <w:pPr>
        <w:pStyle w:val="Title"/>
        <w:rPr>
          <w:sz w:val="22"/>
          <w:szCs w:val="22"/>
        </w:rPr>
      </w:pPr>
      <w:r w:rsidRPr="00354DEA">
        <w:rPr>
          <w:sz w:val="22"/>
          <w:szCs w:val="22"/>
        </w:rPr>
        <w:t>Professor</w:t>
      </w:r>
      <w:r w:rsidR="00490726">
        <w:rPr>
          <w:sz w:val="22"/>
          <w:szCs w:val="22"/>
        </w:rPr>
        <w:t xml:space="preserve"> and Group Leader</w:t>
      </w:r>
      <w:r w:rsidRPr="00354DEA">
        <w:rPr>
          <w:sz w:val="22"/>
          <w:szCs w:val="22"/>
        </w:rPr>
        <w:t xml:space="preserve">, </w:t>
      </w:r>
      <w:r w:rsidR="00A86F8C" w:rsidRPr="00354DEA">
        <w:rPr>
          <w:sz w:val="22"/>
          <w:szCs w:val="22"/>
        </w:rPr>
        <w:t>Oak Ridge National Laboratory</w:t>
      </w:r>
      <w:r w:rsidR="00A86F8C">
        <w:rPr>
          <w:sz w:val="22"/>
          <w:szCs w:val="22"/>
        </w:rPr>
        <w:t xml:space="preserve"> (ORNL), Center for Nanophase Materials Sciences (CNMS)</w:t>
      </w:r>
    </w:p>
    <w:p w14:paraId="197737E8" w14:textId="77E82D16" w:rsidR="006166FB" w:rsidRDefault="00A86F8C" w:rsidP="00490726">
      <w:pPr>
        <w:pStyle w:val="Title"/>
        <w:rPr>
          <w:sz w:val="22"/>
          <w:szCs w:val="22"/>
        </w:rPr>
      </w:pPr>
      <w:r>
        <w:rPr>
          <w:sz w:val="22"/>
          <w:szCs w:val="22"/>
        </w:rPr>
        <w:t xml:space="preserve">and </w:t>
      </w:r>
      <w:r w:rsidR="006166FB" w:rsidRPr="00354DEA">
        <w:rPr>
          <w:sz w:val="22"/>
          <w:szCs w:val="22"/>
        </w:rPr>
        <w:t>University of Tennessee (UT), Department of Chemical and Biomolecular Engineering</w:t>
      </w:r>
    </w:p>
    <w:p w14:paraId="0DA87981" w14:textId="481B13F5" w:rsidR="00B71744" w:rsidRPr="00354DEA" w:rsidRDefault="00B71744" w:rsidP="00B71744">
      <w:pPr>
        <w:jc w:val="center"/>
        <w:rPr>
          <w:sz w:val="22"/>
          <w:szCs w:val="22"/>
          <w:lang w:val="pt-BR"/>
        </w:rPr>
      </w:pPr>
      <w:r w:rsidRPr="00354DEA">
        <w:rPr>
          <w:sz w:val="22"/>
          <w:szCs w:val="22"/>
          <w:lang w:val="pt-BR"/>
        </w:rPr>
        <w:t xml:space="preserve">E-mail: </w:t>
      </w:r>
      <w:hyperlink r:id="rId8" w:history="1">
        <w:r w:rsidR="00CD4FE4" w:rsidRPr="0067629E">
          <w:rPr>
            <w:rStyle w:val="Hyperlink"/>
            <w:sz w:val="22"/>
            <w:szCs w:val="22"/>
            <w:lang w:val="pt-BR"/>
          </w:rPr>
          <w:t>radvincu@utk.edu</w:t>
        </w:r>
      </w:hyperlink>
    </w:p>
    <w:p w14:paraId="134A0E03" w14:textId="77777777" w:rsidR="00CA7A35" w:rsidRPr="00830A0C" w:rsidRDefault="00CA7A35">
      <w:pPr>
        <w:pStyle w:val="Heading1"/>
        <w:jc w:val="left"/>
        <w:rPr>
          <w:sz w:val="22"/>
          <w:szCs w:val="22"/>
        </w:rPr>
      </w:pPr>
    </w:p>
    <w:p w14:paraId="1B085781" w14:textId="77777777" w:rsidR="00BD7E5B" w:rsidRPr="00830A0C" w:rsidRDefault="00BD7E5B">
      <w:pPr>
        <w:pStyle w:val="Heading1"/>
        <w:jc w:val="left"/>
        <w:rPr>
          <w:sz w:val="22"/>
          <w:szCs w:val="22"/>
        </w:rPr>
      </w:pPr>
      <w:r w:rsidRPr="00830A0C">
        <w:rPr>
          <w:sz w:val="22"/>
          <w:szCs w:val="22"/>
        </w:rPr>
        <w:t>RESEARCH:</w:t>
      </w:r>
    </w:p>
    <w:p w14:paraId="2A11B9DB" w14:textId="77777777" w:rsidR="00BD7E5B" w:rsidRPr="00830A0C" w:rsidRDefault="003B4476">
      <w:pPr>
        <w:ind w:firstLine="720"/>
        <w:rPr>
          <w:sz w:val="22"/>
          <w:szCs w:val="22"/>
        </w:rPr>
      </w:pPr>
      <w:r w:rsidRPr="00830A0C">
        <w:rPr>
          <w:sz w:val="22"/>
          <w:szCs w:val="22"/>
        </w:rPr>
        <w:t xml:space="preserve">Design, </w:t>
      </w:r>
      <w:r w:rsidR="00BD7E5B" w:rsidRPr="00830A0C">
        <w:rPr>
          <w:sz w:val="22"/>
          <w:szCs w:val="22"/>
        </w:rPr>
        <w:t>synthesis</w:t>
      </w:r>
      <w:r w:rsidRPr="00830A0C">
        <w:rPr>
          <w:sz w:val="22"/>
          <w:szCs w:val="22"/>
        </w:rPr>
        <w:t xml:space="preserve">, and characterization of </w:t>
      </w:r>
      <w:r w:rsidR="00754826" w:rsidRPr="00830A0C">
        <w:rPr>
          <w:sz w:val="22"/>
          <w:szCs w:val="22"/>
        </w:rPr>
        <w:t xml:space="preserve">polymers and </w:t>
      </w:r>
      <w:r w:rsidR="00A864EE">
        <w:rPr>
          <w:sz w:val="22"/>
          <w:szCs w:val="22"/>
        </w:rPr>
        <w:t>nano</w:t>
      </w:r>
      <w:r w:rsidR="00611F69" w:rsidRPr="00830A0C">
        <w:rPr>
          <w:sz w:val="22"/>
          <w:szCs w:val="22"/>
        </w:rPr>
        <w:t>materials</w:t>
      </w:r>
      <w:r w:rsidRPr="00830A0C">
        <w:rPr>
          <w:sz w:val="22"/>
          <w:szCs w:val="22"/>
        </w:rPr>
        <w:t xml:space="preserve"> </w:t>
      </w:r>
      <w:r w:rsidR="00BD7E5B" w:rsidRPr="00830A0C">
        <w:rPr>
          <w:sz w:val="22"/>
          <w:szCs w:val="22"/>
        </w:rPr>
        <w:t>capable of controlled-assembly</w:t>
      </w:r>
      <w:r w:rsidRPr="00830A0C">
        <w:rPr>
          <w:sz w:val="22"/>
          <w:szCs w:val="22"/>
        </w:rPr>
        <w:t xml:space="preserve">, </w:t>
      </w:r>
      <w:proofErr w:type="spellStart"/>
      <w:r w:rsidR="00A864EE">
        <w:rPr>
          <w:sz w:val="22"/>
          <w:szCs w:val="22"/>
        </w:rPr>
        <w:t>nanostructuring</w:t>
      </w:r>
      <w:proofErr w:type="spellEnd"/>
      <w:r w:rsidR="00A864EE">
        <w:rPr>
          <w:sz w:val="22"/>
          <w:szCs w:val="22"/>
        </w:rPr>
        <w:t>,</w:t>
      </w:r>
      <w:r w:rsidRPr="00830A0C">
        <w:rPr>
          <w:sz w:val="22"/>
          <w:szCs w:val="22"/>
        </w:rPr>
        <w:t xml:space="preserve"> and</w:t>
      </w:r>
      <w:r w:rsidR="00BD7E5B" w:rsidRPr="00830A0C">
        <w:rPr>
          <w:sz w:val="22"/>
          <w:szCs w:val="22"/>
        </w:rPr>
        <w:t xml:space="preserve"> self-organization </w:t>
      </w:r>
      <w:r w:rsidR="00611F69" w:rsidRPr="00830A0C">
        <w:rPr>
          <w:sz w:val="22"/>
          <w:szCs w:val="22"/>
        </w:rPr>
        <w:t>in ultrathin films</w:t>
      </w:r>
      <w:r w:rsidR="00A864EE">
        <w:rPr>
          <w:sz w:val="22"/>
          <w:szCs w:val="22"/>
        </w:rPr>
        <w:t xml:space="preserve"> and monoliths</w:t>
      </w:r>
      <w:r w:rsidR="00611F69" w:rsidRPr="00830A0C">
        <w:rPr>
          <w:sz w:val="22"/>
          <w:szCs w:val="22"/>
        </w:rPr>
        <w:t xml:space="preserve">. This includes </w:t>
      </w:r>
      <w:r w:rsidR="00BD7E5B" w:rsidRPr="00830A0C">
        <w:rPr>
          <w:sz w:val="22"/>
          <w:szCs w:val="22"/>
        </w:rPr>
        <w:t xml:space="preserve">functional </w:t>
      </w:r>
      <w:r w:rsidR="00611F69" w:rsidRPr="00830A0C">
        <w:rPr>
          <w:sz w:val="22"/>
          <w:szCs w:val="22"/>
        </w:rPr>
        <w:t>macromolecules</w:t>
      </w:r>
      <w:r w:rsidR="00BD7E5B" w:rsidRPr="00830A0C">
        <w:rPr>
          <w:sz w:val="22"/>
          <w:szCs w:val="22"/>
        </w:rPr>
        <w:t xml:space="preserve">, </w:t>
      </w:r>
      <w:r w:rsidR="00754826" w:rsidRPr="00830A0C">
        <w:rPr>
          <w:sz w:val="22"/>
          <w:szCs w:val="22"/>
        </w:rPr>
        <w:t xml:space="preserve">coordination polymerization, </w:t>
      </w:r>
      <w:r w:rsidR="00A864EE">
        <w:rPr>
          <w:sz w:val="22"/>
          <w:szCs w:val="22"/>
        </w:rPr>
        <w:t>polymer brushes,</w:t>
      </w:r>
      <w:r w:rsidRPr="00830A0C">
        <w:rPr>
          <w:sz w:val="22"/>
          <w:szCs w:val="22"/>
        </w:rPr>
        <w:t xml:space="preserve"> electropolymerization,</w:t>
      </w:r>
      <w:r w:rsidR="00611F69" w:rsidRPr="00830A0C">
        <w:rPr>
          <w:sz w:val="22"/>
          <w:szCs w:val="22"/>
        </w:rPr>
        <w:t xml:space="preserve"> and preparation of nanoparticles and hybrid materials</w:t>
      </w:r>
      <w:r w:rsidR="00BD7E5B" w:rsidRPr="00830A0C">
        <w:rPr>
          <w:sz w:val="22"/>
          <w:szCs w:val="22"/>
        </w:rPr>
        <w:t xml:space="preserve">. </w:t>
      </w:r>
      <w:r w:rsidR="00611F69" w:rsidRPr="00830A0C">
        <w:rPr>
          <w:sz w:val="22"/>
          <w:szCs w:val="22"/>
        </w:rPr>
        <w:t>Properties include</w:t>
      </w:r>
      <w:r w:rsidR="00BD7E5B" w:rsidRPr="00830A0C">
        <w:rPr>
          <w:sz w:val="22"/>
          <w:szCs w:val="22"/>
        </w:rPr>
        <w:t xml:space="preserve">: </w:t>
      </w:r>
      <w:r w:rsidR="00754826" w:rsidRPr="00830A0C">
        <w:rPr>
          <w:sz w:val="22"/>
          <w:szCs w:val="22"/>
        </w:rPr>
        <w:t xml:space="preserve">smart coatings, </w:t>
      </w:r>
      <w:r w:rsidR="00A864EE">
        <w:rPr>
          <w:sz w:val="22"/>
          <w:szCs w:val="22"/>
        </w:rPr>
        <w:t>stimuli-responsive, toughened, conducting,</w:t>
      </w:r>
      <w:r w:rsidR="00BD7E5B" w:rsidRPr="00830A0C">
        <w:rPr>
          <w:sz w:val="22"/>
          <w:szCs w:val="22"/>
        </w:rPr>
        <w:t xml:space="preserve"> </w:t>
      </w:r>
      <w:r w:rsidR="00764164" w:rsidRPr="00830A0C">
        <w:rPr>
          <w:sz w:val="22"/>
          <w:szCs w:val="22"/>
        </w:rPr>
        <w:t xml:space="preserve">energy </w:t>
      </w:r>
      <w:r w:rsidR="00A864EE">
        <w:rPr>
          <w:sz w:val="22"/>
          <w:szCs w:val="22"/>
        </w:rPr>
        <w:t>translating</w:t>
      </w:r>
      <w:r w:rsidR="00764164" w:rsidRPr="00830A0C">
        <w:rPr>
          <w:sz w:val="22"/>
          <w:szCs w:val="22"/>
        </w:rPr>
        <w:t>,</w:t>
      </w:r>
      <w:r w:rsidR="00BD7E5B" w:rsidRPr="00830A0C">
        <w:rPr>
          <w:sz w:val="22"/>
          <w:szCs w:val="22"/>
        </w:rPr>
        <w:t xml:space="preserve"> optically active</w:t>
      </w:r>
      <w:r w:rsidR="00A864EE">
        <w:rPr>
          <w:sz w:val="22"/>
          <w:szCs w:val="22"/>
        </w:rPr>
        <w:t>, or</w:t>
      </w:r>
      <w:r w:rsidR="00114037" w:rsidRPr="00830A0C">
        <w:rPr>
          <w:sz w:val="22"/>
          <w:szCs w:val="22"/>
        </w:rPr>
        <w:t xml:space="preserve"> biocompatible</w:t>
      </w:r>
      <w:r w:rsidR="00BD7E5B" w:rsidRPr="00830A0C">
        <w:rPr>
          <w:sz w:val="22"/>
          <w:szCs w:val="22"/>
        </w:rPr>
        <w:t xml:space="preserve">. </w:t>
      </w:r>
      <w:r w:rsidRPr="00830A0C">
        <w:rPr>
          <w:sz w:val="22"/>
          <w:szCs w:val="22"/>
        </w:rPr>
        <w:t>Surface sensit</w:t>
      </w:r>
      <w:r w:rsidR="00611F69" w:rsidRPr="00830A0C">
        <w:rPr>
          <w:sz w:val="22"/>
          <w:szCs w:val="22"/>
        </w:rPr>
        <w:t xml:space="preserve">ive spectroscopy and microscopy </w:t>
      </w:r>
      <w:r w:rsidRPr="00830A0C">
        <w:rPr>
          <w:sz w:val="22"/>
          <w:szCs w:val="22"/>
        </w:rPr>
        <w:t>is systematically utilized</w:t>
      </w:r>
      <w:r w:rsidR="00114037" w:rsidRPr="00830A0C">
        <w:rPr>
          <w:sz w:val="22"/>
          <w:szCs w:val="22"/>
        </w:rPr>
        <w:t xml:space="preserve"> to probe materials properties</w:t>
      </w:r>
      <w:r w:rsidR="00A864EE">
        <w:rPr>
          <w:sz w:val="22"/>
          <w:szCs w:val="22"/>
        </w:rPr>
        <w:t xml:space="preserve"> at interfaces</w:t>
      </w:r>
      <w:r w:rsidRPr="00830A0C">
        <w:rPr>
          <w:sz w:val="22"/>
          <w:szCs w:val="22"/>
        </w:rPr>
        <w:t xml:space="preserve">. </w:t>
      </w:r>
      <w:r w:rsidR="00BD7E5B" w:rsidRPr="00830A0C">
        <w:rPr>
          <w:sz w:val="22"/>
          <w:szCs w:val="22"/>
        </w:rPr>
        <w:t>We are also involved in investigating nanoparticles, nanostructured surfac</w:t>
      </w:r>
      <w:r w:rsidR="00A864EE">
        <w:rPr>
          <w:sz w:val="22"/>
          <w:szCs w:val="22"/>
        </w:rPr>
        <w:t>es, and nanocomposite materials</w:t>
      </w:r>
      <w:r w:rsidR="00BD7E5B" w:rsidRPr="00830A0C">
        <w:rPr>
          <w:sz w:val="22"/>
          <w:szCs w:val="22"/>
        </w:rPr>
        <w:t xml:space="preserve">. </w:t>
      </w:r>
      <w:r w:rsidR="00AF1D3B" w:rsidRPr="00830A0C">
        <w:rPr>
          <w:sz w:val="22"/>
          <w:szCs w:val="22"/>
        </w:rPr>
        <w:t>Other applied</w:t>
      </w:r>
      <w:r w:rsidR="008B5D09" w:rsidRPr="00830A0C">
        <w:rPr>
          <w:sz w:val="22"/>
          <w:szCs w:val="22"/>
        </w:rPr>
        <w:t xml:space="preserve"> studies include </w:t>
      </w:r>
      <w:r w:rsidR="00C6770B">
        <w:rPr>
          <w:sz w:val="22"/>
          <w:szCs w:val="22"/>
        </w:rPr>
        <w:t xml:space="preserve">fluids, proppants, </w:t>
      </w:r>
      <w:r w:rsidR="00A864EE">
        <w:rPr>
          <w:sz w:val="22"/>
          <w:szCs w:val="22"/>
        </w:rPr>
        <w:t xml:space="preserve">3-D printing, </w:t>
      </w:r>
      <w:r w:rsidR="00C6770B">
        <w:rPr>
          <w:sz w:val="22"/>
          <w:szCs w:val="22"/>
        </w:rPr>
        <w:t>additives,</w:t>
      </w:r>
      <w:r w:rsidR="00882730">
        <w:rPr>
          <w:sz w:val="22"/>
          <w:szCs w:val="22"/>
        </w:rPr>
        <w:t xml:space="preserve"> oil &amp; gas additives,</w:t>
      </w:r>
      <w:r w:rsidR="00C6770B">
        <w:rPr>
          <w:sz w:val="22"/>
          <w:szCs w:val="22"/>
        </w:rPr>
        <w:t xml:space="preserve"> </w:t>
      </w:r>
      <w:r w:rsidR="008B5D09" w:rsidRPr="00830A0C">
        <w:rPr>
          <w:sz w:val="22"/>
          <w:szCs w:val="22"/>
        </w:rPr>
        <w:t xml:space="preserve">packaging, coatings, biomaterials, </w:t>
      </w:r>
      <w:r w:rsidR="00AF1D3B" w:rsidRPr="00830A0C">
        <w:rPr>
          <w:sz w:val="22"/>
          <w:szCs w:val="22"/>
        </w:rPr>
        <w:t>plastics, and process development.</w:t>
      </w:r>
    </w:p>
    <w:p w14:paraId="0513DB6B" w14:textId="77777777" w:rsidR="00BD7E5B" w:rsidRPr="00830A0C" w:rsidRDefault="00BD7E5B">
      <w:pPr>
        <w:rPr>
          <w:sz w:val="22"/>
          <w:szCs w:val="22"/>
        </w:rPr>
      </w:pPr>
    </w:p>
    <w:p w14:paraId="65D55353" w14:textId="77777777" w:rsidR="00BD7E5B" w:rsidRPr="00830A0C" w:rsidRDefault="00BD7E5B">
      <w:pPr>
        <w:pStyle w:val="Heading1"/>
        <w:jc w:val="left"/>
        <w:rPr>
          <w:sz w:val="22"/>
          <w:szCs w:val="22"/>
        </w:rPr>
      </w:pPr>
      <w:r w:rsidRPr="00830A0C">
        <w:rPr>
          <w:sz w:val="22"/>
          <w:szCs w:val="22"/>
        </w:rPr>
        <w:t>EDUCATION:</w:t>
      </w:r>
    </w:p>
    <w:p w14:paraId="43EA893B" w14:textId="77777777" w:rsidR="00BD7E5B" w:rsidRPr="00830A0C" w:rsidRDefault="00BD7E5B" w:rsidP="00AA26D2">
      <w:pPr>
        <w:numPr>
          <w:ilvl w:val="0"/>
          <w:numId w:val="3"/>
        </w:numPr>
        <w:tabs>
          <w:tab w:val="clear" w:pos="720"/>
          <w:tab w:val="num" w:pos="180"/>
        </w:tabs>
        <w:ind w:left="360"/>
        <w:rPr>
          <w:sz w:val="22"/>
          <w:szCs w:val="22"/>
        </w:rPr>
      </w:pPr>
      <w:r w:rsidRPr="00830A0C">
        <w:rPr>
          <w:bCs/>
          <w:sz w:val="22"/>
          <w:szCs w:val="22"/>
        </w:rPr>
        <w:t>Ph.D. in Chemistry 1994. The University of Florida, Department of Chemistry, Gainesville, FL</w:t>
      </w:r>
    </w:p>
    <w:p w14:paraId="179F7826" w14:textId="77777777" w:rsidR="00BD7E5B" w:rsidRPr="00830A0C" w:rsidRDefault="00BD7E5B" w:rsidP="00AA26D2">
      <w:pPr>
        <w:numPr>
          <w:ilvl w:val="0"/>
          <w:numId w:val="3"/>
        </w:numPr>
        <w:tabs>
          <w:tab w:val="clear" w:pos="720"/>
          <w:tab w:val="num" w:pos="180"/>
        </w:tabs>
        <w:ind w:left="360"/>
        <w:rPr>
          <w:sz w:val="22"/>
          <w:szCs w:val="22"/>
        </w:rPr>
      </w:pPr>
      <w:r w:rsidRPr="00830A0C">
        <w:rPr>
          <w:bCs/>
          <w:sz w:val="22"/>
          <w:szCs w:val="22"/>
        </w:rPr>
        <w:t>B.S. in Chemistry, 1987. The University of the Philippines, Institute of Chemistry, Diliman, Quezon City, Philippines.</w:t>
      </w:r>
    </w:p>
    <w:p w14:paraId="5BD109DE" w14:textId="77777777" w:rsidR="00BD7E5B" w:rsidRPr="00830A0C" w:rsidRDefault="00BD7E5B" w:rsidP="00830A0C">
      <w:pPr>
        <w:rPr>
          <w:sz w:val="22"/>
          <w:szCs w:val="22"/>
        </w:rPr>
      </w:pPr>
    </w:p>
    <w:p w14:paraId="7D746F19" w14:textId="647681F6" w:rsidR="001F4BE1" w:rsidRPr="001F4BE1" w:rsidRDefault="001F4BE1" w:rsidP="001F4BE1">
      <w:pPr>
        <w:pStyle w:val="BodyText"/>
        <w:jc w:val="both"/>
        <w:rPr>
          <w:sz w:val="22"/>
          <w:szCs w:val="22"/>
        </w:rPr>
      </w:pPr>
      <w:r w:rsidRPr="001F4BE1">
        <w:rPr>
          <w:sz w:val="22"/>
          <w:szCs w:val="22"/>
        </w:rPr>
        <w:t>HONORS, Professional Recognition, Leadership</w:t>
      </w:r>
      <w:r w:rsidR="00A86F8C">
        <w:rPr>
          <w:sz w:val="22"/>
          <w:szCs w:val="22"/>
        </w:rPr>
        <w:t xml:space="preserve"> (Highlights</w:t>
      </w:r>
      <w:r w:rsidR="00D31F74">
        <w:rPr>
          <w:sz w:val="22"/>
          <w:szCs w:val="22"/>
        </w:rPr>
        <w:t>)</w:t>
      </w:r>
      <w:r w:rsidRPr="001F4BE1">
        <w:rPr>
          <w:sz w:val="22"/>
          <w:szCs w:val="22"/>
        </w:rPr>
        <w:t>:</w:t>
      </w:r>
    </w:p>
    <w:p w14:paraId="7ED05BC7" w14:textId="530EF338" w:rsidR="00A86F8C" w:rsidRPr="00A86F8C" w:rsidRDefault="00A86F8C" w:rsidP="00A86F8C">
      <w:pPr>
        <w:numPr>
          <w:ilvl w:val="0"/>
          <w:numId w:val="4"/>
        </w:numPr>
        <w:jc w:val="both"/>
        <w:rPr>
          <w:sz w:val="22"/>
          <w:szCs w:val="22"/>
        </w:rPr>
      </w:pPr>
      <w:r w:rsidRPr="00A86F8C">
        <w:rPr>
          <w:i/>
          <w:iCs/>
          <w:sz w:val="22"/>
          <w:szCs w:val="22"/>
        </w:rPr>
        <w:t>Fellow,</w:t>
      </w:r>
      <w:r>
        <w:rPr>
          <w:sz w:val="22"/>
          <w:szCs w:val="22"/>
        </w:rPr>
        <w:t xml:space="preserve"> National Academy of Inventors</w:t>
      </w:r>
    </w:p>
    <w:p w14:paraId="793FE9C6" w14:textId="0307D861" w:rsidR="00A86F8C" w:rsidRDefault="00A86F8C" w:rsidP="00035F0F">
      <w:pPr>
        <w:numPr>
          <w:ilvl w:val="0"/>
          <w:numId w:val="4"/>
        </w:numPr>
        <w:jc w:val="both"/>
        <w:rPr>
          <w:sz w:val="22"/>
          <w:szCs w:val="22"/>
        </w:rPr>
      </w:pPr>
      <w:r w:rsidRPr="00A86F8C">
        <w:rPr>
          <w:i/>
          <w:iCs/>
          <w:sz w:val="22"/>
          <w:szCs w:val="22"/>
        </w:rPr>
        <w:t>International Prize</w:t>
      </w:r>
      <w:r>
        <w:rPr>
          <w:sz w:val="22"/>
          <w:szCs w:val="22"/>
        </w:rPr>
        <w:t>, The Society of Polymer Science, Japan</w:t>
      </w:r>
    </w:p>
    <w:p w14:paraId="5F04B40A" w14:textId="231F314D" w:rsidR="00A86F8C" w:rsidRPr="00A86F8C" w:rsidRDefault="00A86F8C" w:rsidP="00035F0F">
      <w:pPr>
        <w:numPr>
          <w:ilvl w:val="0"/>
          <w:numId w:val="4"/>
        </w:numPr>
        <w:jc w:val="both"/>
        <w:rPr>
          <w:sz w:val="22"/>
          <w:szCs w:val="22"/>
        </w:rPr>
      </w:pPr>
      <w:r w:rsidRPr="00A86F8C">
        <w:rPr>
          <w:i/>
          <w:iCs/>
          <w:sz w:val="22"/>
          <w:szCs w:val="22"/>
        </w:rPr>
        <w:t>Fellow</w:t>
      </w:r>
      <w:r>
        <w:rPr>
          <w:sz w:val="22"/>
          <w:szCs w:val="22"/>
        </w:rPr>
        <w:t>, Institute of Materials, Minerals, and Mining</w:t>
      </w:r>
    </w:p>
    <w:p w14:paraId="0431FF0E" w14:textId="21168D85" w:rsidR="00035F0F" w:rsidRPr="00035F0F" w:rsidRDefault="00035F0F" w:rsidP="00035F0F">
      <w:pPr>
        <w:numPr>
          <w:ilvl w:val="0"/>
          <w:numId w:val="4"/>
        </w:numPr>
        <w:jc w:val="both"/>
        <w:rPr>
          <w:sz w:val="22"/>
          <w:szCs w:val="22"/>
        </w:rPr>
      </w:pPr>
      <w:r>
        <w:rPr>
          <w:i/>
          <w:sz w:val="22"/>
          <w:szCs w:val="22"/>
        </w:rPr>
        <w:t xml:space="preserve">NATAS </w:t>
      </w:r>
      <w:r w:rsidRPr="00035F0F">
        <w:rPr>
          <w:i/>
          <w:sz w:val="22"/>
          <w:szCs w:val="22"/>
        </w:rPr>
        <w:t xml:space="preserve">Fellow, </w:t>
      </w:r>
      <w:r>
        <w:rPr>
          <w:i/>
          <w:sz w:val="22"/>
          <w:szCs w:val="22"/>
        </w:rPr>
        <w:t>North American Thermal Analysis Society</w:t>
      </w:r>
      <w:r w:rsidRPr="00035F0F">
        <w:rPr>
          <w:sz w:val="22"/>
          <w:szCs w:val="22"/>
        </w:rPr>
        <w:t>, 202</w:t>
      </w:r>
      <w:r>
        <w:rPr>
          <w:sz w:val="22"/>
          <w:szCs w:val="22"/>
        </w:rPr>
        <w:t>3</w:t>
      </w:r>
    </w:p>
    <w:p w14:paraId="28597938" w14:textId="5E01C010" w:rsidR="00035F0F" w:rsidRPr="00035F0F" w:rsidRDefault="00035F0F" w:rsidP="00035F0F">
      <w:pPr>
        <w:numPr>
          <w:ilvl w:val="0"/>
          <w:numId w:val="4"/>
        </w:numPr>
        <w:jc w:val="both"/>
        <w:rPr>
          <w:sz w:val="22"/>
          <w:szCs w:val="22"/>
        </w:rPr>
      </w:pPr>
      <w:r w:rsidRPr="00035F0F">
        <w:rPr>
          <w:i/>
          <w:sz w:val="22"/>
          <w:szCs w:val="22"/>
        </w:rPr>
        <w:t>Co-President</w:t>
      </w:r>
      <w:r w:rsidRPr="00035F0F">
        <w:rPr>
          <w:sz w:val="22"/>
          <w:szCs w:val="22"/>
        </w:rPr>
        <w:t>, 2023 Pacific Polymer Federation (PPF) of Polymer Societies</w:t>
      </w:r>
    </w:p>
    <w:p w14:paraId="0B8C343C" w14:textId="5FA36156" w:rsidR="00035F0F" w:rsidRPr="00035F0F" w:rsidRDefault="00035F0F" w:rsidP="00035F0F">
      <w:pPr>
        <w:numPr>
          <w:ilvl w:val="0"/>
          <w:numId w:val="4"/>
        </w:numPr>
        <w:jc w:val="both"/>
        <w:rPr>
          <w:sz w:val="22"/>
          <w:szCs w:val="22"/>
        </w:rPr>
      </w:pPr>
      <w:r w:rsidRPr="00035F0F">
        <w:rPr>
          <w:i/>
          <w:sz w:val="22"/>
          <w:szCs w:val="22"/>
        </w:rPr>
        <w:t>Fellow, Royal Society of Chemistry</w:t>
      </w:r>
      <w:r w:rsidRPr="00035F0F">
        <w:rPr>
          <w:sz w:val="22"/>
          <w:szCs w:val="22"/>
        </w:rPr>
        <w:t>, 202</w:t>
      </w:r>
      <w:r>
        <w:rPr>
          <w:sz w:val="22"/>
          <w:szCs w:val="22"/>
        </w:rPr>
        <w:t>3</w:t>
      </w:r>
      <w:r w:rsidRPr="00035F0F">
        <w:rPr>
          <w:sz w:val="22"/>
          <w:szCs w:val="22"/>
        </w:rPr>
        <w:t xml:space="preserve">, polymer chemistry contribution </w:t>
      </w:r>
    </w:p>
    <w:p w14:paraId="18F8EEEF" w14:textId="2E0744BE" w:rsidR="00653AA3" w:rsidRPr="00653AA3" w:rsidRDefault="00653AA3" w:rsidP="00014552">
      <w:pPr>
        <w:numPr>
          <w:ilvl w:val="0"/>
          <w:numId w:val="4"/>
        </w:numPr>
        <w:jc w:val="both"/>
        <w:rPr>
          <w:sz w:val="22"/>
          <w:szCs w:val="22"/>
        </w:rPr>
      </w:pPr>
      <w:r w:rsidRPr="00653AA3">
        <w:rPr>
          <w:i/>
          <w:iCs/>
          <w:sz w:val="22"/>
          <w:szCs w:val="22"/>
        </w:rPr>
        <w:t>Lifetime Distinguished Achievement Award</w:t>
      </w:r>
      <w:r>
        <w:rPr>
          <w:sz w:val="22"/>
          <w:szCs w:val="22"/>
        </w:rPr>
        <w:t>, University of the Philippines Alumni Assoc. 2022</w:t>
      </w:r>
    </w:p>
    <w:p w14:paraId="76D71009" w14:textId="77ABE83A" w:rsidR="00014552" w:rsidRPr="00014552" w:rsidRDefault="00014552" w:rsidP="00014552">
      <w:pPr>
        <w:numPr>
          <w:ilvl w:val="0"/>
          <w:numId w:val="4"/>
        </w:numPr>
        <w:jc w:val="both"/>
        <w:rPr>
          <w:sz w:val="22"/>
          <w:szCs w:val="22"/>
        </w:rPr>
      </w:pPr>
      <w:r w:rsidRPr="00014552">
        <w:rPr>
          <w:i/>
          <w:sz w:val="22"/>
          <w:szCs w:val="22"/>
        </w:rPr>
        <w:t>National Academy of Science and Technology</w:t>
      </w:r>
      <w:r w:rsidRPr="00014552">
        <w:rPr>
          <w:sz w:val="22"/>
          <w:szCs w:val="22"/>
        </w:rPr>
        <w:t xml:space="preserve"> (Philippines), Elected Member, 2018</w:t>
      </w:r>
    </w:p>
    <w:p w14:paraId="338F1026" w14:textId="77777777" w:rsidR="00014552" w:rsidRPr="00014552" w:rsidRDefault="00014552" w:rsidP="00014552">
      <w:pPr>
        <w:numPr>
          <w:ilvl w:val="0"/>
          <w:numId w:val="4"/>
        </w:numPr>
        <w:jc w:val="both"/>
        <w:rPr>
          <w:sz w:val="22"/>
          <w:szCs w:val="22"/>
        </w:rPr>
      </w:pPr>
      <w:r w:rsidRPr="00014552">
        <w:rPr>
          <w:i/>
          <w:iCs/>
          <w:sz w:val="22"/>
          <w:szCs w:val="22"/>
        </w:rPr>
        <w:t xml:space="preserve">Editor in Chief, </w:t>
      </w:r>
      <w:r w:rsidRPr="00014552">
        <w:rPr>
          <w:iCs/>
          <w:sz w:val="22"/>
          <w:szCs w:val="22"/>
        </w:rPr>
        <w:t>MRS Communications (Materials Research Society) 2017</w:t>
      </w:r>
    </w:p>
    <w:p w14:paraId="126B446B" w14:textId="77777777" w:rsidR="00014552" w:rsidRPr="00014552" w:rsidRDefault="00014552" w:rsidP="00014552">
      <w:pPr>
        <w:numPr>
          <w:ilvl w:val="0"/>
          <w:numId w:val="4"/>
        </w:numPr>
        <w:jc w:val="both"/>
        <w:rPr>
          <w:iCs/>
          <w:sz w:val="22"/>
          <w:szCs w:val="22"/>
        </w:rPr>
      </w:pPr>
      <w:r w:rsidRPr="00014552">
        <w:rPr>
          <w:i/>
          <w:iCs/>
          <w:sz w:val="22"/>
          <w:szCs w:val="22"/>
        </w:rPr>
        <w:t>Chair</w:t>
      </w:r>
      <w:r w:rsidRPr="00014552">
        <w:rPr>
          <w:iCs/>
          <w:sz w:val="22"/>
          <w:szCs w:val="22"/>
        </w:rPr>
        <w:t>, Polymer Chemistry Division, American Chemical Society (ACS) 2015</w:t>
      </w:r>
    </w:p>
    <w:p w14:paraId="382C82B4" w14:textId="77777777" w:rsidR="00014552" w:rsidRPr="00014552" w:rsidRDefault="00014552" w:rsidP="00014552">
      <w:pPr>
        <w:numPr>
          <w:ilvl w:val="0"/>
          <w:numId w:val="4"/>
        </w:numPr>
        <w:jc w:val="both"/>
        <w:rPr>
          <w:sz w:val="22"/>
          <w:szCs w:val="22"/>
        </w:rPr>
      </w:pPr>
      <w:r w:rsidRPr="00014552">
        <w:rPr>
          <w:i/>
          <w:sz w:val="22"/>
          <w:szCs w:val="22"/>
        </w:rPr>
        <w:t>Herman Mark Scholar Award</w:t>
      </w:r>
      <w:r w:rsidRPr="00014552">
        <w:rPr>
          <w:sz w:val="22"/>
          <w:szCs w:val="22"/>
        </w:rPr>
        <w:t>, Poly. Chem. Div., American Chemical Society, 2013</w:t>
      </w:r>
    </w:p>
    <w:p w14:paraId="1E9F1852" w14:textId="77777777" w:rsidR="00014552" w:rsidRPr="00014552" w:rsidRDefault="00014552" w:rsidP="00014552">
      <w:pPr>
        <w:numPr>
          <w:ilvl w:val="0"/>
          <w:numId w:val="4"/>
        </w:numPr>
        <w:jc w:val="both"/>
        <w:rPr>
          <w:sz w:val="22"/>
          <w:szCs w:val="22"/>
        </w:rPr>
      </w:pPr>
      <w:r w:rsidRPr="00014552">
        <w:rPr>
          <w:i/>
          <w:iCs/>
          <w:sz w:val="22"/>
          <w:szCs w:val="22"/>
        </w:rPr>
        <w:t>Fellow</w:t>
      </w:r>
      <w:r w:rsidRPr="00014552">
        <w:rPr>
          <w:sz w:val="22"/>
          <w:szCs w:val="22"/>
        </w:rPr>
        <w:t>, American Chemical Society (ACS) 2010</w:t>
      </w:r>
    </w:p>
    <w:p w14:paraId="5874CEF7" w14:textId="77777777" w:rsidR="00014552" w:rsidRPr="00014552" w:rsidRDefault="00014552" w:rsidP="00014552">
      <w:pPr>
        <w:numPr>
          <w:ilvl w:val="0"/>
          <w:numId w:val="4"/>
        </w:numPr>
        <w:jc w:val="both"/>
        <w:rPr>
          <w:sz w:val="22"/>
          <w:szCs w:val="22"/>
        </w:rPr>
      </w:pPr>
      <w:r w:rsidRPr="00014552">
        <w:rPr>
          <w:i/>
          <w:iCs/>
          <w:sz w:val="22"/>
          <w:szCs w:val="22"/>
        </w:rPr>
        <w:t xml:space="preserve">Fellow, </w:t>
      </w:r>
      <w:r w:rsidRPr="00014552">
        <w:rPr>
          <w:iCs/>
          <w:sz w:val="22"/>
          <w:szCs w:val="22"/>
        </w:rPr>
        <w:t>Polymer Materials Science and Engineering (PMSE) Division 2011, ACS</w:t>
      </w:r>
    </w:p>
    <w:p w14:paraId="1434B705" w14:textId="77777777" w:rsidR="00014552" w:rsidRPr="00014552" w:rsidRDefault="00014552" w:rsidP="00014552">
      <w:pPr>
        <w:numPr>
          <w:ilvl w:val="0"/>
          <w:numId w:val="4"/>
        </w:numPr>
        <w:jc w:val="both"/>
        <w:rPr>
          <w:sz w:val="22"/>
          <w:szCs w:val="22"/>
        </w:rPr>
      </w:pPr>
      <w:r w:rsidRPr="00014552">
        <w:rPr>
          <w:i/>
          <w:iCs/>
          <w:sz w:val="22"/>
          <w:szCs w:val="22"/>
        </w:rPr>
        <w:t xml:space="preserve">Fellow, </w:t>
      </w:r>
      <w:r w:rsidRPr="00014552">
        <w:rPr>
          <w:iCs/>
          <w:sz w:val="22"/>
          <w:szCs w:val="22"/>
        </w:rPr>
        <w:t>Polymer Chemistry Division 2011, ACS</w:t>
      </w:r>
    </w:p>
    <w:p w14:paraId="455DF3C3" w14:textId="77777777" w:rsidR="00014552" w:rsidRPr="00014552" w:rsidRDefault="00014552" w:rsidP="00014552">
      <w:pPr>
        <w:numPr>
          <w:ilvl w:val="0"/>
          <w:numId w:val="4"/>
        </w:numPr>
        <w:jc w:val="both"/>
        <w:rPr>
          <w:sz w:val="22"/>
          <w:szCs w:val="22"/>
        </w:rPr>
      </w:pPr>
      <w:r w:rsidRPr="00014552">
        <w:rPr>
          <w:i/>
          <w:iCs/>
          <w:sz w:val="22"/>
          <w:szCs w:val="22"/>
        </w:rPr>
        <w:t xml:space="preserve">Editor, </w:t>
      </w:r>
      <w:r w:rsidRPr="00014552">
        <w:rPr>
          <w:iCs/>
          <w:sz w:val="22"/>
          <w:szCs w:val="22"/>
        </w:rPr>
        <w:t>Reactive and Functional Polymers (Elsevier) 2012-2017</w:t>
      </w:r>
    </w:p>
    <w:p w14:paraId="405D5B7A" w14:textId="77777777" w:rsidR="00014552" w:rsidRPr="00014552" w:rsidRDefault="00014552" w:rsidP="00014552">
      <w:pPr>
        <w:numPr>
          <w:ilvl w:val="0"/>
          <w:numId w:val="4"/>
        </w:numPr>
        <w:jc w:val="both"/>
        <w:rPr>
          <w:sz w:val="22"/>
          <w:szCs w:val="22"/>
        </w:rPr>
      </w:pPr>
      <w:r w:rsidRPr="00014552">
        <w:rPr>
          <w:i/>
          <w:iCs/>
          <w:sz w:val="22"/>
          <w:szCs w:val="22"/>
        </w:rPr>
        <w:t xml:space="preserve">Editor, </w:t>
      </w:r>
      <w:r w:rsidRPr="00014552">
        <w:rPr>
          <w:iCs/>
          <w:sz w:val="22"/>
          <w:szCs w:val="22"/>
        </w:rPr>
        <w:t>Macromolecular Research (Springer) 2010-2017</w:t>
      </w:r>
    </w:p>
    <w:p w14:paraId="588B36C7" w14:textId="77777777" w:rsidR="00014552" w:rsidRPr="00014552" w:rsidRDefault="00014552" w:rsidP="00014552">
      <w:pPr>
        <w:numPr>
          <w:ilvl w:val="0"/>
          <w:numId w:val="4"/>
        </w:numPr>
        <w:jc w:val="both"/>
        <w:rPr>
          <w:sz w:val="22"/>
          <w:szCs w:val="22"/>
        </w:rPr>
      </w:pPr>
      <w:r w:rsidRPr="00014552">
        <w:rPr>
          <w:i/>
          <w:iCs/>
          <w:sz w:val="22"/>
          <w:szCs w:val="22"/>
        </w:rPr>
        <w:t xml:space="preserve">Associate Editor, </w:t>
      </w:r>
      <w:r w:rsidRPr="00014552">
        <w:rPr>
          <w:iCs/>
          <w:sz w:val="22"/>
          <w:szCs w:val="22"/>
        </w:rPr>
        <w:t>Polymer Reviews</w:t>
      </w:r>
      <w:r w:rsidRPr="00014552">
        <w:rPr>
          <w:i/>
          <w:iCs/>
          <w:sz w:val="22"/>
          <w:szCs w:val="22"/>
        </w:rPr>
        <w:t xml:space="preserve"> </w:t>
      </w:r>
      <w:r w:rsidRPr="00014552">
        <w:rPr>
          <w:iCs/>
          <w:sz w:val="22"/>
          <w:szCs w:val="22"/>
        </w:rPr>
        <w:t>(Taylor &amp; Francis) 2014-2017</w:t>
      </w:r>
    </w:p>
    <w:p w14:paraId="6FC159DD" w14:textId="77777777" w:rsidR="00014552" w:rsidRPr="00014552" w:rsidRDefault="00014552" w:rsidP="00014552">
      <w:pPr>
        <w:numPr>
          <w:ilvl w:val="0"/>
          <w:numId w:val="4"/>
        </w:numPr>
        <w:jc w:val="both"/>
        <w:rPr>
          <w:sz w:val="22"/>
          <w:szCs w:val="22"/>
        </w:rPr>
      </w:pPr>
      <w:r w:rsidRPr="00014552">
        <w:rPr>
          <w:i/>
          <w:iCs/>
          <w:sz w:val="22"/>
          <w:szCs w:val="22"/>
        </w:rPr>
        <w:t xml:space="preserve">Regional Editor, </w:t>
      </w:r>
      <w:r w:rsidRPr="00014552">
        <w:rPr>
          <w:iCs/>
          <w:sz w:val="22"/>
          <w:szCs w:val="22"/>
        </w:rPr>
        <w:t>Journal of Bioactive and Compatible Polymers (Sage) 2011-206</w:t>
      </w:r>
    </w:p>
    <w:p w14:paraId="67A170DD" w14:textId="12C21638" w:rsidR="00014552" w:rsidRPr="00014552" w:rsidRDefault="00014552" w:rsidP="00014552">
      <w:pPr>
        <w:numPr>
          <w:ilvl w:val="0"/>
          <w:numId w:val="4"/>
        </w:numPr>
        <w:jc w:val="both"/>
        <w:rPr>
          <w:sz w:val="22"/>
          <w:szCs w:val="22"/>
        </w:rPr>
      </w:pPr>
      <w:r w:rsidRPr="00014552">
        <w:rPr>
          <w:i/>
          <w:iCs/>
          <w:sz w:val="22"/>
          <w:szCs w:val="22"/>
        </w:rPr>
        <w:t xml:space="preserve">ISI Knowledge Citation Summary from 1991-present and Google Scholar: </w:t>
      </w:r>
      <w:r w:rsidRPr="00014552">
        <w:rPr>
          <w:sz w:val="22"/>
          <w:szCs w:val="22"/>
        </w:rPr>
        <w:t xml:space="preserve">H-index = </w:t>
      </w:r>
      <w:r w:rsidR="00A86F8C">
        <w:rPr>
          <w:sz w:val="22"/>
          <w:szCs w:val="22"/>
        </w:rPr>
        <w:t>81</w:t>
      </w:r>
      <w:r w:rsidRPr="00014552">
        <w:rPr>
          <w:sz w:val="22"/>
          <w:szCs w:val="22"/>
        </w:rPr>
        <w:t>, average of 450 citations per year, average of 30 citations per article, and</w:t>
      </w:r>
      <w:r w:rsidR="00A86F8C">
        <w:rPr>
          <w:sz w:val="22"/>
          <w:szCs w:val="22"/>
        </w:rPr>
        <w:t xml:space="preserve"> 23</w:t>
      </w:r>
      <w:r w:rsidRPr="00014552">
        <w:rPr>
          <w:sz w:val="22"/>
          <w:szCs w:val="22"/>
        </w:rPr>
        <w:t>,</w:t>
      </w:r>
      <w:r w:rsidR="00A86F8C">
        <w:rPr>
          <w:sz w:val="22"/>
          <w:szCs w:val="22"/>
        </w:rPr>
        <w:t>1</w:t>
      </w:r>
      <w:r w:rsidRPr="00014552">
        <w:rPr>
          <w:sz w:val="22"/>
          <w:szCs w:val="22"/>
        </w:rPr>
        <w:t>45 total citations.</w:t>
      </w:r>
    </w:p>
    <w:p w14:paraId="3773B89C" w14:textId="77777777" w:rsidR="00014552" w:rsidRPr="00014552" w:rsidRDefault="00014552" w:rsidP="00014552">
      <w:pPr>
        <w:numPr>
          <w:ilvl w:val="0"/>
          <w:numId w:val="4"/>
        </w:numPr>
        <w:jc w:val="both"/>
        <w:rPr>
          <w:iCs/>
          <w:sz w:val="22"/>
          <w:szCs w:val="22"/>
        </w:rPr>
      </w:pPr>
      <w:r w:rsidRPr="00014552">
        <w:rPr>
          <w:i/>
          <w:iCs/>
          <w:sz w:val="22"/>
          <w:szCs w:val="22"/>
        </w:rPr>
        <w:t>World Economic Forum,</w:t>
      </w:r>
      <w:r w:rsidRPr="00014552">
        <w:rPr>
          <w:iCs/>
          <w:sz w:val="22"/>
          <w:szCs w:val="22"/>
        </w:rPr>
        <w:t xml:space="preserve"> Council Member,</w:t>
      </w:r>
      <w:r w:rsidRPr="00014552">
        <w:rPr>
          <w:i/>
          <w:iCs/>
          <w:sz w:val="22"/>
          <w:szCs w:val="22"/>
        </w:rPr>
        <w:t xml:space="preserve"> </w:t>
      </w:r>
      <w:r w:rsidRPr="00014552">
        <w:rPr>
          <w:iCs/>
          <w:sz w:val="22"/>
          <w:szCs w:val="22"/>
        </w:rPr>
        <w:t>Global Future Council, 2016-2018.</w:t>
      </w:r>
    </w:p>
    <w:p w14:paraId="6D7E08D8" w14:textId="77777777" w:rsidR="00014552" w:rsidRPr="00014552" w:rsidRDefault="00014552" w:rsidP="00014552">
      <w:pPr>
        <w:numPr>
          <w:ilvl w:val="0"/>
          <w:numId w:val="4"/>
        </w:numPr>
        <w:jc w:val="both"/>
        <w:rPr>
          <w:iCs/>
          <w:sz w:val="22"/>
          <w:szCs w:val="22"/>
        </w:rPr>
      </w:pPr>
      <w:r w:rsidRPr="00014552">
        <w:rPr>
          <w:i/>
          <w:iCs/>
          <w:sz w:val="22"/>
          <w:szCs w:val="22"/>
        </w:rPr>
        <w:t xml:space="preserve">National Science Foundation, </w:t>
      </w:r>
      <w:r w:rsidRPr="00014552">
        <w:rPr>
          <w:iCs/>
          <w:sz w:val="22"/>
          <w:szCs w:val="22"/>
        </w:rPr>
        <w:t>Biomaterials: Tools and Foundry Workshop</w:t>
      </w:r>
      <w:r w:rsidRPr="00014552">
        <w:rPr>
          <w:i/>
          <w:iCs/>
          <w:sz w:val="22"/>
          <w:szCs w:val="22"/>
        </w:rPr>
        <w:t xml:space="preserve">, </w:t>
      </w:r>
      <w:r w:rsidRPr="00014552">
        <w:rPr>
          <w:iCs/>
          <w:sz w:val="22"/>
          <w:szCs w:val="22"/>
        </w:rPr>
        <w:t>Organizer and Leader, Arlington, VA 2016.</w:t>
      </w:r>
    </w:p>
    <w:p w14:paraId="17262DF3" w14:textId="77777777" w:rsidR="00014552" w:rsidRPr="00014552" w:rsidRDefault="00014552" w:rsidP="00014552">
      <w:pPr>
        <w:numPr>
          <w:ilvl w:val="0"/>
          <w:numId w:val="4"/>
        </w:numPr>
        <w:jc w:val="both"/>
        <w:rPr>
          <w:iCs/>
          <w:sz w:val="22"/>
          <w:szCs w:val="22"/>
        </w:rPr>
      </w:pPr>
      <w:r w:rsidRPr="00014552">
        <w:rPr>
          <w:i/>
          <w:iCs/>
          <w:sz w:val="22"/>
          <w:szCs w:val="22"/>
        </w:rPr>
        <w:t xml:space="preserve">Chair, </w:t>
      </w:r>
      <w:r w:rsidRPr="00014552">
        <w:rPr>
          <w:iCs/>
          <w:sz w:val="22"/>
          <w:szCs w:val="22"/>
        </w:rPr>
        <w:t>Nanotechnology and Corrosion TEG 474X Technical Committee of NACE, 2016</w:t>
      </w:r>
    </w:p>
    <w:p w14:paraId="2EBD70E9" w14:textId="77777777" w:rsidR="00014552" w:rsidRPr="00014552" w:rsidRDefault="00014552" w:rsidP="00014552">
      <w:pPr>
        <w:numPr>
          <w:ilvl w:val="0"/>
          <w:numId w:val="4"/>
        </w:numPr>
        <w:jc w:val="both"/>
        <w:rPr>
          <w:iCs/>
          <w:sz w:val="22"/>
          <w:szCs w:val="22"/>
        </w:rPr>
      </w:pPr>
      <w:r w:rsidRPr="00014552">
        <w:rPr>
          <w:i/>
          <w:iCs/>
          <w:sz w:val="22"/>
          <w:szCs w:val="22"/>
        </w:rPr>
        <w:lastRenderedPageBreak/>
        <w:t xml:space="preserve">Member, </w:t>
      </w:r>
      <w:r w:rsidRPr="00014552">
        <w:rPr>
          <w:iCs/>
          <w:sz w:val="22"/>
          <w:szCs w:val="22"/>
        </w:rPr>
        <w:t>NAKFI Imaging Science Report Review Committee, Keck Foundation and National Academies (NAS, NAE, IM) 2016</w:t>
      </w:r>
    </w:p>
    <w:p w14:paraId="34A165E0" w14:textId="77777777" w:rsidR="00014552" w:rsidRPr="00014552" w:rsidRDefault="00014552" w:rsidP="00014552">
      <w:pPr>
        <w:numPr>
          <w:ilvl w:val="0"/>
          <w:numId w:val="4"/>
        </w:numPr>
        <w:jc w:val="both"/>
        <w:rPr>
          <w:iCs/>
          <w:sz w:val="22"/>
          <w:szCs w:val="22"/>
        </w:rPr>
      </w:pPr>
      <w:r w:rsidRPr="00014552">
        <w:rPr>
          <w:i/>
          <w:iCs/>
          <w:sz w:val="22"/>
          <w:szCs w:val="22"/>
        </w:rPr>
        <w:t xml:space="preserve">Polymer Pacific Federation, </w:t>
      </w:r>
      <w:r w:rsidRPr="00014552">
        <w:rPr>
          <w:iCs/>
          <w:sz w:val="22"/>
          <w:szCs w:val="22"/>
        </w:rPr>
        <w:t>Council Member 2015</w:t>
      </w:r>
    </w:p>
    <w:p w14:paraId="2ECE03F0" w14:textId="77777777" w:rsidR="00014552" w:rsidRPr="00014552" w:rsidRDefault="00014552" w:rsidP="00014552">
      <w:pPr>
        <w:numPr>
          <w:ilvl w:val="0"/>
          <w:numId w:val="4"/>
        </w:numPr>
        <w:jc w:val="both"/>
        <w:rPr>
          <w:sz w:val="22"/>
          <w:szCs w:val="22"/>
        </w:rPr>
      </w:pPr>
      <w:r w:rsidRPr="00014552">
        <w:rPr>
          <w:i/>
          <w:sz w:val="22"/>
          <w:szCs w:val="22"/>
        </w:rPr>
        <w:t xml:space="preserve">IUPAC Division 4 (Polymer) Council, </w:t>
      </w:r>
      <w:r w:rsidRPr="00014552">
        <w:rPr>
          <w:sz w:val="22"/>
          <w:szCs w:val="22"/>
        </w:rPr>
        <w:t>Member (elected) 2015</w:t>
      </w:r>
    </w:p>
    <w:p w14:paraId="3079E58E" w14:textId="77777777" w:rsidR="00014552" w:rsidRPr="00014552" w:rsidRDefault="00014552" w:rsidP="00014552">
      <w:pPr>
        <w:numPr>
          <w:ilvl w:val="0"/>
          <w:numId w:val="4"/>
        </w:numPr>
        <w:jc w:val="both"/>
        <w:rPr>
          <w:sz w:val="22"/>
          <w:szCs w:val="22"/>
        </w:rPr>
      </w:pPr>
      <w:r w:rsidRPr="00014552">
        <w:rPr>
          <w:iCs/>
          <w:sz w:val="22"/>
          <w:szCs w:val="22"/>
        </w:rPr>
        <w:t>Elected to</w:t>
      </w:r>
      <w:r w:rsidRPr="00014552">
        <w:rPr>
          <w:i/>
          <w:iCs/>
          <w:sz w:val="22"/>
          <w:szCs w:val="22"/>
        </w:rPr>
        <w:t xml:space="preserve"> National Institute of Health (NIH) College of CSR Reviewers, </w:t>
      </w:r>
      <w:r w:rsidRPr="00014552">
        <w:rPr>
          <w:iCs/>
          <w:sz w:val="22"/>
          <w:szCs w:val="22"/>
        </w:rPr>
        <w:t>2010</w:t>
      </w:r>
    </w:p>
    <w:p w14:paraId="4F684A7B" w14:textId="77777777" w:rsidR="00014552" w:rsidRPr="00014552" w:rsidRDefault="00014552" w:rsidP="00014552">
      <w:pPr>
        <w:numPr>
          <w:ilvl w:val="0"/>
          <w:numId w:val="4"/>
        </w:numPr>
        <w:jc w:val="both"/>
        <w:rPr>
          <w:sz w:val="22"/>
          <w:szCs w:val="22"/>
        </w:rPr>
      </w:pPr>
      <w:r w:rsidRPr="00014552">
        <w:rPr>
          <w:iCs/>
          <w:sz w:val="22"/>
          <w:szCs w:val="22"/>
        </w:rPr>
        <w:t xml:space="preserve">NSF </w:t>
      </w:r>
      <w:r w:rsidRPr="00014552">
        <w:rPr>
          <w:i/>
          <w:iCs/>
          <w:sz w:val="22"/>
          <w:szCs w:val="22"/>
        </w:rPr>
        <w:t xml:space="preserve">Hybrid Flexible Electronics and Photonics Workshop, </w:t>
      </w:r>
      <w:r w:rsidRPr="00014552">
        <w:rPr>
          <w:iCs/>
          <w:sz w:val="22"/>
          <w:szCs w:val="22"/>
        </w:rPr>
        <w:t>Invited 2010</w:t>
      </w:r>
    </w:p>
    <w:p w14:paraId="6EFE3EFA" w14:textId="77777777" w:rsidR="00014552" w:rsidRPr="00014552" w:rsidRDefault="00014552" w:rsidP="00014552">
      <w:pPr>
        <w:numPr>
          <w:ilvl w:val="0"/>
          <w:numId w:val="4"/>
        </w:numPr>
        <w:jc w:val="both"/>
        <w:rPr>
          <w:sz w:val="22"/>
          <w:szCs w:val="22"/>
        </w:rPr>
      </w:pPr>
      <w:r w:rsidRPr="00014552">
        <w:rPr>
          <w:i/>
          <w:iCs/>
          <w:sz w:val="22"/>
          <w:szCs w:val="22"/>
        </w:rPr>
        <w:t>National Academy of Science, National Academy of Engineering, and Institute of Medicine,</w:t>
      </w:r>
      <w:r w:rsidRPr="00014552">
        <w:rPr>
          <w:sz w:val="22"/>
          <w:szCs w:val="22"/>
        </w:rPr>
        <w:t xml:space="preserve"> Keck Futures Initiative in Imaging Science, Invited Participant, 2010</w:t>
      </w:r>
    </w:p>
    <w:p w14:paraId="6B5164CB" w14:textId="77777777" w:rsidR="00014552" w:rsidRPr="00014552" w:rsidRDefault="00014552" w:rsidP="00014552">
      <w:pPr>
        <w:numPr>
          <w:ilvl w:val="0"/>
          <w:numId w:val="4"/>
        </w:numPr>
        <w:jc w:val="both"/>
        <w:rPr>
          <w:sz w:val="22"/>
          <w:szCs w:val="22"/>
        </w:rPr>
      </w:pPr>
      <w:r w:rsidRPr="00014552">
        <w:rPr>
          <w:i/>
          <w:iCs/>
          <w:sz w:val="22"/>
          <w:szCs w:val="22"/>
        </w:rPr>
        <w:t xml:space="preserve">Engineering Research and Development Technology (ERDT) Fellow, </w:t>
      </w:r>
      <w:r w:rsidRPr="00014552">
        <w:rPr>
          <w:sz w:val="22"/>
          <w:szCs w:val="22"/>
        </w:rPr>
        <w:t>Philippines</w:t>
      </w:r>
      <w:r w:rsidRPr="00014552">
        <w:rPr>
          <w:i/>
          <w:iCs/>
          <w:sz w:val="22"/>
          <w:szCs w:val="22"/>
        </w:rPr>
        <w:t xml:space="preserve">, </w:t>
      </w:r>
      <w:r w:rsidRPr="00014552">
        <w:rPr>
          <w:sz w:val="22"/>
          <w:szCs w:val="22"/>
        </w:rPr>
        <w:t>2008.</w:t>
      </w:r>
    </w:p>
    <w:p w14:paraId="2C94B0BD" w14:textId="77777777" w:rsidR="00014552" w:rsidRPr="00014552" w:rsidRDefault="00014552" w:rsidP="00014552">
      <w:pPr>
        <w:numPr>
          <w:ilvl w:val="0"/>
          <w:numId w:val="4"/>
        </w:numPr>
        <w:jc w:val="both"/>
        <w:rPr>
          <w:sz w:val="22"/>
          <w:szCs w:val="22"/>
        </w:rPr>
      </w:pPr>
      <w:r w:rsidRPr="00014552">
        <w:rPr>
          <w:i/>
          <w:iCs/>
          <w:sz w:val="22"/>
          <w:szCs w:val="22"/>
        </w:rPr>
        <w:t>Technical Focus Lecturer Award</w:t>
      </w:r>
      <w:r w:rsidRPr="00014552">
        <w:rPr>
          <w:sz w:val="22"/>
          <w:szCs w:val="22"/>
        </w:rPr>
        <w:t>, American Coatings Association (FSCT), ICE 2007.</w:t>
      </w:r>
    </w:p>
    <w:p w14:paraId="5F4D1933" w14:textId="77777777" w:rsidR="00014552" w:rsidRPr="00014552" w:rsidRDefault="00014552" w:rsidP="00014552">
      <w:pPr>
        <w:numPr>
          <w:ilvl w:val="0"/>
          <w:numId w:val="4"/>
        </w:numPr>
        <w:jc w:val="both"/>
        <w:rPr>
          <w:sz w:val="22"/>
          <w:szCs w:val="22"/>
        </w:rPr>
      </w:pPr>
      <w:r w:rsidRPr="00014552">
        <w:rPr>
          <w:i/>
          <w:iCs/>
          <w:sz w:val="22"/>
          <w:szCs w:val="22"/>
        </w:rPr>
        <w:t>Research Excellence and Scholarship Award,</w:t>
      </w:r>
      <w:r w:rsidRPr="00014552">
        <w:rPr>
          <w:sz w:val="22"/>
          <w:szCs w:val="22"/>
        </w:rPr>
        <w:t xml:space="preserve"> University of Houston, 2007.</w:t>
      </w:r>
    </w:p>
    <w:p w14:paraId="2BCCB1DD" w14:textId="77777777" w:rsidR="00014552" w:rsidRPr="00014552" w:rsidRDefault="00014552" w:rsidP="00014552">
      <w:pPr>
        <w:numPr>
          <w:ilvl w:val="0"/>
          <w:numId w:val="4"/>
        </w:numPr>
        <w:jc w:val="both"/>
        <w:rPr>
          <w:sz w:val="22"/>
          <w:szCs w:val="22"/>
        </w:rPr>
      </w:pPr>
      <w:r w:rsidRPr="00014552">
        <w:rPr>
          <w:i/>
          <w:sz w:val="22"/>
          <w:szCs w:val="22"/>
        </w:rPr>
        <w:t>Arthur Doolittle Award,</w:t>
      </w:r>
      <w:r w:rsidRPr="00014552">
        <w:rPr>
          <w:sz w:val="22"/>
          <w:szCs w:val="22"/>
        </w:rPr>
        <w:t xml:space="preserve"> American Chemical Society, PMSE Division, 2003.</w:t>
      </w:r>
    </w:p>
    <w:p w14:paraId="66D03A2F" w14:textId="77777777" w:rsidR="00014552" w:rsidRPr="00014552" w:rsidRDefault="00014552" w:rsidP="00014552">
      <w:pPr>
        <w:numPr>
          <w:ilvl w:val="0"/>
          <w:numId w:val="4"/>
        </w:numPr>
        <w:jc w:val="both"/>
        <w:rPr>
          <w:sz w:val="22"/>
          <w:szCs w:val="22"/>
        </w:rPr>
      </w:pPr>
      <w:r w:rsidRPr="00014552">
        <w:rPr>
          <w:i/>
          <w:sz w:val="22"/>
          <w:szCs w:val="22"/>
        </w:rPr>
        <w:t>NSF-CAREER Award</w:t>
      </w:r>
      <w:r w:rsidRPr="00014552">
        <w:rPr>
          <w:sz w:val="22"/>
          <w:szCs w:val="22"/>
        </w:rPr>
        <w:t>, National Science Foundation, 1999.</w:t>
      </w:r>
    </w:p>
    <w:p w14:paraId="5D55012D" w14:textId="77777777" w:rsidR="00014552" w:rsidRPr="00014552" w:rsidRDefault="00014552" w:rsidP="00014552">
      <w:pPr>
        <w:numPr>
          <w:ilvl w:val="0"/>
          <w:numId w:val="4"/>
        </w:numPr>
        <w:jc w:val="both"/>
        <w:rPr>
          <w:sz w:val="22"/>
          <w:szCs w:val="22"/>
        </w:rPr>
      </w:pPr>
      <w:r w:rsidRPr="00014552">
        <w:rPr>
          <w:i/>
          <w:sz w:val="22"/>
          <w:szCs w:val="22"/>
        </w:rPr>
        <w:t>Alexander Von Humboldt Research Fellow</w:t>
      </w:r>
      <w:r w:rsidRPr="00014552">
        <w:rPr>
          <w:sz w:val="22"/>
          <w:szCs w:val="22"/>
        </w:rPr>
        <w:t>, Germany, 1995.</w:t>
      </w:r>
    </w:p>
    <w:p w14:paraId="211B0EF7" w14:textId="77777777" w:rsidR="00014552" w:rsidRPr="00014552" w:rsidRDefault="00014552" w:rsidP="00014552">
      <w:pPr>
        <w:numPr>
          <w:ilvl w:val="0"/>
          <w:numId w:val="4"/>
        </w:numPr>
        <w:jc w:val="both"/>
        <w:rPr>
          <w:sz w:val="22"/>
          <w:szCs w:val="22"/>
        </w:rPr>
      </w:pPr>
      <w:r w:rsidRPr="00014552">
        <w:rPr>
          <w:i/>
          <w:iCs/>
          <w:sz w:val="22"/>
          <w:szCs w:val="22"/>
        </w:rPr>
        <w:t xml:space="preserve">Intel Science Award Finalist </w:t>
      </w:r>
      <w:r w:rsidRPr="00014552">
        <w:rPr>
          <w:iCs/>
          <w:sz w:val="22"/>
          <w:szCs w:val="22"/>
        </w:rPr>
        <w:t>Mentor</w:t>
      </w:r>
      <w:r w:rsidRPr="00014552">
        <w:rPr>
          <w:sz w:val="22"/>
          <w:szCs w:val="22"/>
        </w:rPr>
        <w:t>, 2007</w:t>
      </w:r>
    </w:p>
    <w:p w14:paraId="2619D7A0" w14:textId="77777777" w:rsidR="00014552" w:rsidRPr="00014552" w:rsidRDefault="00014552" w:rsidP="00014552">
      <w:pPr>
        <w:numPr>
          <w:ilvl w:val="0"/>
          <w:numId w:val="4"/>
        </w:numPr>
        <w:jc w:val="both"/>
        <w:rPr>
          <w:sz w:val="22"/>
          <w:szCs w:val="22"/>
        </w:rPr>
      </w:pPr>
      <w:r w:rsidRPr="00014552">
        <w:rPr>
          <w:i/>
          <w:iCs/>
          <w:sz w:val="22"/>
          <w:szCs w:val="22"/>
        </w:rPr>
        <w:t xml:space="preserve">UPAA Outstanding Alumni Award, </w:t>
      </w:r>
      <w:r w:rsidRPr="00014552">
        <w:rPr>
          <w:iCs/>
          <w:sz w:val="22"/>
          <w:szCs w:val="22"/>
        </w:rPr>
        <w:t>2013</w:t>
      </w:r>
    </w:p>
    <w:p w14:paraId="286DA824" w14:textId="77777777" w:rsidR="00014552" w:rsidRPr="00014552" w:rsidRDefault="00014552" w:rsidP="00014552">
      <w:pPr>
        <w:numPr>
          <w:ilvl w:val="0"/>
          <w:numId w:val="4"/>
        </w:numPr>
        <w:jc w:val="both"/>
        <w:rPr>
          <w:sz w:val="22"/>
          <w:szCs w:val="22"/>
        </w:rPr>
      </w:pPr>
      <w:r w:rsidRPr="00014552">
        <w:rPr>
          <w:i/>
          <w:sz w:val="22"/>
          <w:szCs w:val="22"/>
        </w:rPr>
        <w:t xml:space="preserve">Membership: </w:t>
      </w:r>
      <w:r w:rsidRPr="00014552">
        <w:rPr>
          <w:iCs/>
          <w:sz w:val="22"/>
          <w:szCs w:val="22"/>
        </w:rPr>
        <w:t>American Chemical Society (ACS),</w:t>
      </w:r>
      <w:r w:rsidRPr="00014552">
        <w:rPr>
          <w:i/>
          <w:sz w:val="22"/>
          <w:szCs w:val="22"/>
        </w:rPr>
        <w:t xml:space="preserve"> </w:t>
      </w:r>
      <w:r w:rsidRPr="00014552">
        <w:rPr>
          <w:iCs/>
          <w:sz w:val="22"/>
          <w:szCs w:val="22"/>
        </w:rPr>
        <w:t xml:space="preserve">Materials Research Society (MRS), American Assoc. for the Advancement of Science (AAAS), National Assoc, of Corrosion Engineers (NACE), Philippine American </w:t>
      </w:r>
      <w:proofErr w:type="spellStart"/>
      <w:r w:rsidRPr="00014552">
        <w:rPr>
          <w:iCs/>
          <w:sz w:val="22"/>
          <w:szCs w:val="22"/>
        </w:rPr>
        <w:t>Asso</w:t>
      </w:r>
      <w:proofErr w:type="spellEnd"/>
      <w:r w:rsidRPr="00014552">
        <w:rPr>
          <w:iCs/>
          <w:sz w:val="22"/>
          <w:szCs w:val="22"/>
        </w:rPr>
        <w:t>. of Scientists and Engineers (PAASE), Society of Plastic Engineers (SPE), Society of Petroleum Engineers, Society of Protec Coatings SSPC.</w:t>
      </w:r>
    </w:p>
    <w:p w14:paraId="11D844BF" w14:textId="77777777" w:rsidR="00014552" w:rsidRPr="00014552" w:rsidRDefault="00014552" w:rsidP="00014552">
      <w:pPr>
        <w:numPr>
          <w:ilvl w:val="0"/>
          <w:numId w:val="4"/>
        </w:numPr>
        <w:jc w:val="both"/>
        <w:rPr>
          <w:sz w:val="22"/>
          <w:szCs w:val="22"/>
        </w:rPr>
      </w:pPr>
      <w:r w:rsidRPr="00014552">
        <w:rPr>
          <w:sz w:val="22"/>
          <w:szCs w:val="22"/>
        </w:rPr>
        <w:t>Nominated to the American Chemical Society’s</w:t>
      </w:r>
      <w:r w:rsidRPr="00014552">
        <w:rPr>
          <w:i/>
          <w:iCs/>
          <w:sz w:val="22"/>
          <w:szCs w:val="22"/>
        </w:rPr>
        <w:t xml:space="preserve"> Carl Marvel Creativity Award </w:t>
      </w:r>
      <w:r w:rsidRPr="00014552">
        <w:rPr>
          <w:iCs/>
          <w:sz w:val="22"/>
          <w:szCs w:val="22"/>
        </w:rPr>
        <w:t xml:space="preserve">and </w:t>
      </w:r>
      <w:r w:rsidRPr="00014552">
        <w:rPr>
          <w:i/>
          <w:iCs/>
          <w:sz w:val="22"/>
          <w:szCs w:val="22"/>
        </w:rPr>
        <w:t xml:space="preserve">Stanley Israel Award; </w:t>
      </w:r>
      <w:r w:rsidRPr="00014552">
        <w:rPr>
          <w:sz w:val="22"/>
          <w:szCs w:val="22"/>
        </w:rPr>
        <w:t>and Welch Foundation’s</w:t>
      </w:r>
      <w:r w:rsidRPr="00014552">
        <w:rPr>
          <w:i/>
          <w:iCs/>
          <w:sz w:val="22"/>
          <w:szCs w:val="22"/>
        </w:rPr>
        <w:t xml:space="preserve"> Norman </w:t>
      </w:r>
      <w:proofErr w:type="spellStart"/>
      <w:r w:rsidRPr="00014552">
        <w:rPr>
          <w:i/>
          <w:iCs/>
          <w:sz w:val="22"/>
          <w:szCs w:val="22"/>
        </w:rPr>
        <w:t>Hackerman</w:t>
      </w:r>
      <w:proofErr w:type="spellEnd"/>
      <w:r w:rsidRPr="00014552">
        <w:rPr>
          <w:i/>
          <w:iCs/>
          <w:sz w:val="22"/>
          <w:szCs w:val="22"/>
        </w:rPr>
        <w:t xml:space="preserve"> Award.</w:t>
      </w:r>
    </w:p>
    <w:p w14:paraId="30D21ACB" w14:textId="77777777" w:rsidR="00014552" w:rsidRPr="00014552" w:rsidRDefault="00014552" w:rsidP="00014552">
      <w:pPr>
        <w:numPr>
          <w:ilvl w:val="0"/>
          <w:numId w:val="4"/>
        </w:numPr>
        <w:jc w:val="both"/>
        <w:rPr>
          <w:i/>
          <w:sz w:val="22"/>
          <w:szCs w:val="22"/>
        </w:rPr>
      </w:pPr>
      <w:r w:rsidRPr="00014552">
        <w:rPr>
          <w:i/>
          <w:sz w:val="22"/>
          <w:szCs w:val="22"/>
        </w:rPr>
        <w:t>Grant Peer-</w:t>
      </w:r>
      <w:proofErr w:type="spellStart"/>
      <w:r w:rsidRPr="00014552">
        <w:rPr>
          <w:i/>
          <w:sz w:val="22"/>
          <w:szCs w:val="22"/>
        </w:rPr>
        <w:t>Reviewer</w:t>
      </w:r>
      <w:proofErr w:type="spellEnd"/>
      <w:r w:rsidRPr="00014552">
        <w:rPr>
          <w:i/>
          <w:sz w:val="22"/>
          <w:szCs w:val="22"/>
        </w:rPr>
        <w:t xml:space="preserve"> and Panelist: </w:t>
      </w:r>
      <w:r w:rsidRPr="00014552">
        <w:rPr>
          <w:iCs/>
          <w:sz w:val="22"/>
          <w:szCs w:val="22"/>
        </w:rPr>
        <w:t>National Science Foundation (NSF) - Materials, Chemistry, Engineering, EPM, BIOMAT,CEMRI, MRSEC, STC, MRI, MWN, IGERT, CAREER, SBIR, STTR, National Academy of Sciences (NAKFI), National Institute of Health (NIH) – Nano Panel, SBIR Panel, Department of Energy (DOE), Department of Defense (DOD), ACS-PRF, Department of State, KAUST.</w:t>
      </w:r>
    </w:p>
    <w:p w14:paraId="075ABB8F" w14:textId="77777777" w:rsidR="00014552" w:rsidRPr="00014552" w:rsidRDefault="00014552" w:rsidP="00014552">
      <w:pPr>
        <w:numPr>
          <w:ilvl w:val="0"/>
          <w:numId w:val="4"/>
        </w:numPr>
        <w:jc w:val="both"/>
        <w:rPr>
          <w:i/>
          <w:sz w:val="22"/>
          <w:szCs w:val="22"/>
        </w:rPr>
      </w:pPr>
      <w:r w:rsidRPr="00014552">
        <w:rPr>
          <w:i/>
          <w:sz w:val="22"/>
          <w:szCs w:val="22"/>
        </w:rPr>
        <w:t xml:space="preserve">Journal Peer Reviewer: </w:t>
      </w:r>
      <w:r w:rsidRPr="00014552">
        <w:rPr>
          <w:iCs/>
          <w:sz w:val="22"/>
          <w:szCs w:val="22"/>
        </w:rPr>
        <w:t xml:space="preserve">54 peer-reviewed Journal Titles, </w:t>
      </w:r>
      <w:r w:rsidRPr="00014552">
        <w:rPr>
          <w:i/>
          <w:sz w:val="22"/>
          <w:szCs w:val="22"/>
        </w:rPr>
        <w:t xml:space="preserve">Nature, Nature Materials, JACS, Advanced Materials, Macromolecules, Chemistry of Materials, Langmuir, J. Phys. Chem., </w:t>
      </w:r>
      <w:proofErr w:type="spellStart"/>
      <w:r w:rsidRPr="00014552">
        <w:rPr>
          <w:i/>
          <w:sz w:val="22"/>
          <w:szCs w:val="22"/>
        </w:rPr>
        <w:t>Nanoletters</w:t>
      </w:r>
      <w:proofErr w:type="spellEnd"/>
      <w:r w:rsidRPr="00014552">
        <w:rPr>
          <w:i/>
          <w:sz w:val="22"/>
          <w:szCs w:val="22"/>
        </w:rPr>
        <w:t xml:space="preserve">, </w:t>
      </w:r>
      <w:proofErr w:type="spellStart"/>
      <w:r w:rsidRPr="00014552">
        <w:rPr>
          <w:i/>
          <w:sz w:val="22"/>
          <w:szCs w:val="22"/>
        </w:rPr>
        <w:t>Macrom</w:t>
      </w:r>
      <w:proofErr w:type="spellEnd"/>
      <w:r w:rsidRPr="00014552">
        <w:rPr>
          <w:i/>
          <w:sz w:val="22"/>
          <w:szCs w:val="22"/>
        </w:rPr>
        <w:t>. Rapid Comm., ACS Nano.</w:t>
      </w:r>
      <w:r w:rsidRPr="00014552">
        <w:rPr>
          <w:iCs/>
          <w:sz w:val="22"/>
          <w:szCs w:val="22"/>
        </w:rPr>
        <w:t xml:space="preserve"> </w:t>
      </w:r>
    </w:p>
    <w:p w14:paraId="3EDA204F" w14:textId="77777777" w:rsidR="00014552" w:rsidRPr="00014552" w:rsidRDefault="00014552" w:rsidP="00014552">
      <w:pPr>
        <w:numPr>
          <w:ilvl w:val="0"/>
          <w:numId w:val="4"/>
        </w:numPr>
        <w:jc w:val="both"/>
        <w:rPr>
          <w:sz w:val="22"/>
          <w:szCs w:val="22"/>
        </w:rPr>
      </w:pPr>
      <w:r w:rsidRPr="00014552">
        <w:rPr>
          <w:i/>
          <w:sz w:val="22"/>
          <w:szCs w:val="22"/>
        </w:rPr>
        <w:t xml:space="preserve">Plenary, keynote, invited, workshop speaker, and symposia organizer to international, national, and topical conferences </w:t>
      </w:r>
      <w:r w:rsidRPr="00014552">
        <w:rPr>
          <w:iCs/>
          <w:sz w:val="22"/>
          <w:szCs w:val="22"/>
        </w:rPr>
        <w:t xml:space="preserve">on polymers, nanoscience, display devices, electronic materials, interfacial science, coatings, etc.: </w:t>
      </w:r>
      <w:proofErr w:type="spellStart"/>
      <w:r w:rsidRPr="00014552">
        <w:rPr>
          <w:iCs/>
          <w:sz w:val="22"/>
          <w:szCs w:val="22"/>
        </w:rPr>
        <w:t>Nanopia</w:t>
      </w:r>
      <w:proofErr w:type="spellEnd"/>
      <w:r w:rsidRPr="00014552">
        <w:rPr>
          <w:iCs/>
          <w:sz w:val="22"/>
          <w:szCs w:val="22"/>
        </w:rPr>
        <w:t xml:space="preserve"> 2018, </w:t>
      </w:r>
      <w:proofErr w:type="spellStart"/>
      <w:r w:rsidRPr="00014552">
        <w:rPr>
          <w:iCs/>
          <w:sz w:val="22"/>
          <w:szCs w:val="22"/>
        </w:rPr>
        <w:t>Macromex</w:t>
      </w:r>
      <w:proofErr w:type="spellEnd"/>
      <w:r w:rsidRPr="00014552">
        <w:rPr>
          <w:iCs/>
          <w:sz w:val="22"/>
          <w:szCs w:val="22"/>
        </w:rPr>
        <w:t xml:space="preserve"> 2017, PPC 2017, ACS, MRS, APS, IUPAC PSK-40 (2016), IUPAC Macro 2014, PPC14, </w:t>
      </w:r>
      <w:proofErr w:type="spellStart"/>
      <w:r w:rsidRPr="00014552">
        <w:rPr>
          <w:iCs/>
          <w:sz w:val="22"/>
          <w:szCs w:val="22"/>
        </w:rPr>
        <w:t>Pacifichem</w:t>
      </w:r>
      <w:proofErr w:type="spellEnd"/>
      <w:r w:rsidRPr="00014552">
        <w:rPr>
          <w:iCs/>
          <w:sz w:val="22"/>
          <w:szCs w:val="22"/>
        </w:rPr>
        <w:t xml:space="preserve"> 2015, Chemistry: Oil &amp; Gas 2014, 2015, Advanced Coatings 2015, 2016, Coatings Tech (2015), Waterborne Symposium (2015), ISOME 2014, PPC13 (2013), Polymer Zing Conference 2012, </w:t>
      </w:r>
      <w:proofErr w:type="spellStart"/>
      <w:r w:rsidRPr="00014552">
        <w:rPr>
          <w:iCs/>
          <w:sz w:val="22"/>
          <w:szCs w:val="22"/>
        </w:rPr>
        <w:t>NanoKorea</w:t>
      </w:r>
      <w:proofErr w:type="spellEnd"/>
      <w:r w:rsidRPr="00014552">
        <w:rPr>
          <w:iCs/>
          <w:sz w:val="22"/>
          <w:szCs w:val="22"/>
        </w:rPr>
        <w:t xml:space="preserve"> 2012, SDDM 2012, ICAE 2011, ME&amp;D 2011, Smart Coatings 2011, </w:t>
      </w:r>
      <w:proofErr w:type="spellStart"/>
      <w:r w:rsidRPr="00014552">
        <w:rPr>
          <w:iCs/>
          <w:sz w:val="22"/>
          <w:szCs w:val="22"/>
        </w:rPr>
        <w:t>Pacifichem</w:t>
      </w:r>
      <w:proofErr w:type="spellEnd"/>
      <w:r w:rsidRPr="00014552">
        <w:rPr>
          <w:iCs/>
          <w:sz w:val="22"/>
          <w:szCs w:val="22"/>
        </w:rPr>
        <w:t xml:space="preserve"> 2010, Nano-Coatings 2010, MVS 2010, ICSM 2010, RSCE 2009, EMAPP 2009, PAT 2009, Particles 2009, Nanotech 2009, PCC 2009, Smart Coatings 2009, GRC Polymer West 2009, IUPAC Macro 2008, </w:t>
      </w:r>
      <w:proofErr w:type="spellStart"/>
      <w:r w:rsidRPr="00014552">
        <w:rPr>
          <w:iCs/>
          <w:sz w:val="22"/>
          <w:szCs w:val="22"/>
        </w:rPr>
        <w:t>NanoKorea</w:t>
      </w:r>
      <w:proofErr w:type="spellEnd"/>
      <w:r w:rsidRPr="00014552">
        <w:rPr>
          <w:iCs/>
          <w:sz w:val="22"/>
          <w:szCs w:val="22"/>
        </w:rPr>
        <w:t xml:space="preserve"> 2007, </w:t>
      </w:r>
      <w:proofErr w:type="spellStart"/>
      <w:r w:rsidRPr="00014552">
        <w:rPr>
          <w:iCs/>
          <w:sz w:val="22"/>
          <w:szCs w:val="22"/>
        </w:rPr>
        <w:t>Pacifichem</w:t>
      </w:r>
      <w:proofErr w:type="spellEnd"/>
      <w:r w:rsidRPr="00014552">
        <w:rPr>
          <w:iCs/>
          <w:sz w:val="22"/>
          <w:szCs w:val="22"/>
        </w:rPr>
        <w:t xml:space="preserve"> 2005, US-Japan POLYMAT 2008, </w:t>
      </w:r>
      <w:r w:rsidRPr="00014552">
        <w:rPr>
          <w:sz w:val="22"/>
          <w:szCs w:val="22"/>
        </w:rPr>
        <w:t>IDC-NICE 2008,</w:t>
      </w:r>
      <w:r w:rsidRPr="00014552">
        <w:rPr>
          <w:i/>
          <w:sz w:val="22"/>
          <w:szCs w:val="22"/>
        </w:rPr>
        <w:t xml:space="preserve"> </w:t>
      </w:r>
      <w:r w:rsidRPr="00014552">
        <w:rPr>
          <w:iCs/>
          <w:sz w:val="22"/>
          <w:szCs w:val="22"/>
        </w:rPr>
        <w:t xml:space="preserve">Polycom 2008, Stimuli-Responsive Polymers 2009, IDS6 2009, UP-SCAN 2009, </w:t>
      </w:r>
      <w:proofErr w:type="spellStart"/>
      <w:r w:rsidRPr="00014552">
        <w:rPr>
          <w:iCs/>
          <w:sz w:val="22"/>
          <w:szCs w:val="22"/>
        </w:rPr>
        <w:t>Macromex</w:t>
      </w:r>
      <w:proofErr w:type="spellEnd"/>
      <w:r w:rsidRPr="00014552">
        <w:rPr>
          <w:iCs/>
          <w:sz w:val="22"/>
          <w:szCs w:val="22"/>
        </w:rPr>
        <w:t xml:space="preserve"> 2008, JBST-Metrology 2008, Hybrid-Organic Inorganic Polymers 2008, Smart Coatings 2008, Eurasia 2008</w:t>
      </w:r>
      <w:r w:rsidRPr="00014552">
        <w:rPr>
          <w:sz w:val="22"/>
          <w:szCs w:val="22"/>
        </w:rPr>
        <w:t xml:space="preserve">, </w:t>
      </w:r>
      <w:r w:rsidRPr="00014552">
        <w:rPr>
          <w:iCs/>
          <w:sz w:val="22"/>
          <w:szCs w:val="22"/>
        </w:rPr>
        <w:t>ICMAT 2007, PAT 2007.</w:t>
      </w:r>
    </w:p>
    <w:p w14:paraId="51165BDA" w14:textId="77777777" w:rsidR="00830A0C" w:rsidRPr="00830A0C" w:rsidRDefault="00830A0C" w:rsidP="00830A0C">
      <w:pPr>
        <w:ind w:left="720"/>
        <w:jc w:val="both"/>
        <w:rPr>
          <w:sz w:val="22"/>
          <w:szCs w:val="22"/>
        </w:rPr>
      </w:pPr>
    </w:p>
    <w:p w14:paraId="61CE9C46" w14:textId="77777777" w:rsidR="00830A0C" w:rsidRPr="00830A0C" w:rsidRDefault="00830A0C" w:rsidP="00830A0C">
      <w:pPr>
        <w:pStyle w:val="BodyText2"/>
        <w:rPr>
          <w:sz w:val="22"/>
          <w:szCs w:val="22"/>
        </w:rPr>
      </w:pPr>
      <w:r w:rsidRPr="00830A0C">
        <w:rPr>
          <w:sz w:val="22"/>
          <w:szCs w:val="22"/>
        </w:rPr>
        <w:t>PROFESSIONAL EXPERIENCE:</w:t>
      </w:r>
    </w:p>
    <w:p w14:paraId="4E4E20B7" w14:textId="796F7E75" w:rsidR="006166FB" w:rsidRPr="00A86F8C" w:rsidRDefault="006166FB" w:rsidP="00A86F8C">
      <w:pPr>
        <w:numPr>
          <w:ilvl w:val="0"/>
          <w:numId w:val="3"/>
        </w:numPr>
        <w:tabs>
          <w:tab w:val="clear" w:pos="720"/>
          <w:tab w:val="num" w:pos="360"/>
        </w:tabs>
        <w:ind w:left="360"/>
        <w:jc w:val="both"/>
        <w:rPr>
          <w:sz w:val="22"/>
          <w:szCs w:val="22"/>
        </w:rPr>
      </w:pPr>
      <w:r w:rsidRPr="00D70943">
        <w:rPr>
          <w:b/>
          <w:sz w:val="22"/>
          <w:szCs w:val="22"/>
        </w:rPr>
        <w:t>2020-Present:</w:t>
      </w:r>
      <w:r w:rsidRPr="00D70943">
        <w:rPr>
          <w:sz w:val="22"/>
          <w:szCs w:val="22"/>
        </w:rPr>
        <w:t xml:space="preserve"> </w:t>
      </w:r>
      <w:r w:rsidR="00035F0F">
        <w:rPr>
          <w:sz w:val="22"/>
          <w:szCs w:val="22"/>
        </w:rPr>
        <w:t xml:space="preserve">Governor’s Chair </w:t>
      </w:r>
      <w:r w:rsidRPr="00D70943">
        <w:rPr>
          <w:i/>
          <w:sz w:val="22"/>
          <w:szCs w:val="22"/>
        </w:rPr>
        <w:t>Professor,</w:t>
      </w:r>
      <w:r w:rsidR="00BA1098" w:rsidRPr="00D70943">
        <w:rPr>
          <w:i/>
          <w:sz w:val="22"/>
          <w:szCs w:val="22"/>
        </w:rPr>
        <w:t xml:space="preserve"> </w:t>
      </w:r>
      <w:r w:rsidR="00035F0F">
        <w:rPr>
          <w:i/>
          <w:sz w:val="22"/>
          <w:szCs w:val="22"/>
        </w:rPr>
        <w:t>ORNL-UT,</w:t>
      </w:r>
      <w:r w:rsidR="00A86F8C">
        <w:rPr>
          <w:i/>
          <w:sz w:val="22"/>
          <w:szCs w:val="22"/>
        </w:rPr>
        <w:t xml:space="preserve"> </w:t>
      </w:r>
      <w:r w:rsidR="00A86F8C" w:rsidRPr="006E09CF">
        <w:rPr>
          <w:i/>
          <w:iCs/>
          <w:sz w:val="22"/>
          <w:szCs w:val="22"/>
        </w:rPr>
        <w:t>Group Leader</w:t>
      </w:r>
      <w:r w:rsidR="00A86F8C">
        <w:rPr>
          <w:sz w:val="22"/>
          <w:szCs w:val="22"/>
        </w:rPr>
        <w:t xml:space="preserve"> at </w:t>
      </w:r>
      <w:r w:rsidR="00A86F8C" w:rsidRPr="00FC4ADC">
        <w:rPr>
          <w:b/>
          <w:bCs/>
          <w:sz w:val="22"/>
          <w:szCs w:val="22"/>
        </w:rPr>
        <w:t>Oak Ridge National Laboratory</w:t>
      </w:r>
      <w:r w:rsidR="00A86F8C" w:rsidRPr="00D70943">
        <w:rPr>
          <w:sz w:val="22"/>
          <w:szCs w:val="22"/>
        </w:rPr>
        <w:t xml:space="preserve">, </w:t>
      </w:r>
      <w:r w:rsidR="00A86F8C">
        <w:rPr>
          <w:sz w:val="22"/>
          <w:szCs w:val="22"/>
        </w:rPr>
        <w:t>Oak Ridge</w:t>
      </w:r>
      <w:r w:rsidR="00A86F8C" w:rsidRPr="00D70943">
        <w:rPr>
          <w:sz w:val="22"/>
          <w:szCs w:val="22"/>
        </w:rPr>
        <w:t>, TN</w:t>
      </w:r>
      <w:r w:rsidR="00A86F8C">
        <w:rPr>
          <w:sz w:val="22"/>
          <w:szCs w:val="22"/>
        </w:rPr>
        <w:t xml:space="preserve"> and</w:t>
      </w:r>
      <w:r w:rsidR="00035F0F" w:rsidRPr="00A86F8C">
        <w:rPr>
          <w:i/>
          <w:sz w:val="22"/>
          <w:szCs w:val="22"/>
        </w:rPr>
        <w:t xml:space="preserve"> </w:t>
      </w:r>
      <w:r w:rsidRPr="00A86F8C">
        <w:rPr>
          <w:b/>
          <w:bCs/>
          <w:sz w:val="22"/>
          <w:szCs w:val="22"/>
        </w:rPr>
        <w:t>University of Tennessee at Knoxville</w:t>
      </w:r>
      <w:r w:rsidR="00BA1098" w:rsidRPr="00A86F8C">
        <w:rPr>
          <w:sz w:val="22"/>
          <w:szCs w:val="22"/>
        </w:rPr>
        <w:t>, Department of Chemical and Biomolecular Engineering</w:t>
      </w:r>
      <w:r w:rsidR="00D70943" w:rsidRPr="00A86F8C">
        <w:rPr>
          <w:sz w:val="22"/>
          <w:szCs w:val="22"/>
        </w:rPr>
        <w:t>, Department of Materials Science and Engineering,</w:t>
      </w:r>
      <w:r w:rsidR="00035F0F" w:rsidRPr="00A86F8C">
        <w:rPr>
          <w:sz w:val="22"/>
          <w:szCs w:val="22"/>
        </w:rPr>
        <w:t xml:space="preserve"> Department of Mechanical, Aerospace, and Biomedical Engineering</w:t>
      </w:r>
      <w:r w:rsidR="00BA1098" w:rsidRPr="00A86F8C">
        <w:rPr>
          <w:sz w:val="22"/>
          <w:szCs w:val="22"/>
        </w:rPr>
        <w:t xml:space="preserve"> and </w:t>
      </w:r>
    </w:p>
    <w:p w14:paraId="52BFDB9C" w14:textId="6539E9DA" w:rsidR="006E09CF" w:rsidRDefault="006E09CF" w:rsidP="006E09CF">
      <w:pPr>
        <w:numPr>
          <w:ilvl w:val="0"/>
          <w:numId w:val="3"/>
        </w:numPr>
        <w:tabs>
          <w:tab w:val="clear" w:pos="720"/>
          <w:tab w:val="num" w:pos="360"/>
        </w:tabs>
        <w:ind w:left="360"/>
        <w:jc w:val="both"/>
        <w:rPr>
          <w:sz w:val="22"/>
          <w:szCs w:val="22"/>
        </w:rPr>
      </w:pPr>
      <w:r w:rsidRPr="00D70943">
        <w:rPr>
          <w:b/>
          <w:sz w:val="22"/>
          <w:szCs w:val="22"/>
        </w:rPr>
        <w:lastRenderedPageBreak/>
        <w:t>20</w:t>
      </w:r>
      <w:r w:rsidR="00AE2CE2">
        <w:rPr>
          <w:b/>
          <w:sz w:val="22"/>
          <w:szCs w:val="22"/>
        </w:rPr>
        <w:t>20</w:t>
      </w:r>
      <w:r w:rsidRPr="00D70943">
        <w:rPr>
          <w:b/>
          <w:sz w:val="22"/>
          <w:szCs w:val="22"/>
        </w:rPr>
        <w:t>-</w:t>
      </w:r>
      <w:r w:rsidR="009978C7">
        <w:rPr>
          <w:b/>
          <w:sz w:val="22"/>
          <w:szCs w:val="22"/>
        </w:rPr>
        <w:t>Present</w:t>
      </w:r>
      <w:r w:rsidRPr="00D70943">
        <w:rPr>
          <w:b/>
          <w:sz w:val="22"/>
          <w:szCs w:val="22"/>
        </w:rPr>
        <w:t xml:space="preserve">: </w:t>
      </w:r>
      <w:r w:rsidR="009978C7">
        <w:rPr>
          <w:i/>
          <w:sz w:val="22"/>
          <w:szCs w:val="22"/>
        </w:rPr>
        <w:t>Adjunct</w:t>
      </w:r>
      <w:r w:rsidRPr="00D70943">
        <w:rPr>
          <w:i/>
          <w:sz w:val="22"/>
          <w:szCs w:val="22"/>
        </w:rPr>
        <w:t xml:space="preserve"> Professor,</w:t>
      </w:r>
      <w:r w:rsidRPr="00D70943">
        <w:rPr>
          <w:sz w:val="22"/>
          <w:szCs w:val="22"/>
        </w:rPr>
        <w:t xml:space="preserve"> </w:t>
      </w:r>
      <w:r w:rsidRPr="00FC4ADC">
        <w:rPr>
          <w:b/>
          <w:bCs/>
          <w:sz w:val="22"/>
          <w:szCs w:val="22"/>
        </w:rPr>
        <w:t>Case Western Reserve University</w:t>
      </w:r>
      <w:r w:rsidRPr="00D70943">
        <w:rPr>
          <w:sz w:val="22"/>
          <w:szCs w:val="22"/>
        </w:rPr>
        <w:t>, Department of Macromolecular Science and Engineering and Department of Biomedical Engineering, Cleveland, OH.</w:t>
      </w:r>
    </w:p>
    <w:p w14:paraId="2DE6E6E8" w14:textId="09C8CEA3" w:rsidR="00AE2CE2" w:rsidRPr="00AE2CE2" w:rsidRDefault="00AE2CE2" w:rsidP="00AE2CE2">
      <w:pPr>
        <w:numPr>
          <w:ilvl w:val="0"/>
          <w:numId w:val="3"/>
        </w:numPr>
        <w:tabs>
          <w:tab w:val="clear" w:pos="720"/>
          <w:tab w:val="num" w:pos="360"/>
        </w:tabs>
        <w:ind w:left="360"/>
        <w:jc w:val="both"/>
        <w:rPr>
          <w:sz w:val="22"/>
          <w:szCs w:val="22"/>
        </w:rPr>
      </w:pPr>
      <w:r w:rsidRPr="00D70943">
        <w:rPr>
          <w:b/>
          <w:sz w:val="22"/>
          <w:szCs w:val="22"/>
        </w:rPr>
        <w:t>201</w:t>
      </w:r>
      <w:r>
        <w:rPr>
          <w:b/>
          <w:sz w:val="22"/>
          <w:szCs w:val="22"/>
        </w:rPr>
        <w:t>2</w:t>
      </w:r>
      <w:r w:rsidRPr="00D70943">
        <w:rPr>
          <w:b/>
          <w:sz w:val="22"/>
          <w:szCs w:val="22"/>
        </w:rPr>
        <w:t>-</w:t>
      </w:r>
      <w:r>
        <w:rPr>
          <w:b/>
          <w:sz w:val="22"/>
          <w:szCs w:val="22"/>
        </w:rPr>
        <w:t>2019</w:t>
      </w:r>
      <w:r w:rsidRPr="00D70943">
        <w:rPr>
          <w:b/>
          <w:sz w:val="22"/>
          <w:szCs w:val="22"/>
        </w:rPr>
        <w:t xml:space="preserve">: </w:t>
      </w:r>
      <w:r w:rsidRPr="00D70943">
        <w:rPr>
          <w:i/>
          <w:sz w:val="22"/>
          <w:szCs w:val="22"/>
        </w:rPr>
        <w:t>Professor</w:t>
      </w:r>
      <w:r w:rsidR="00653AA3">
        <w:rPr>
          <w:i/>
          <w:sz w:val="22"/>
          <w:szCs w:val="22"/>
        </w:rPr>
        <w:t xml:space="preserve"> (Secondary Faculty)</w:t>
      </w:r>
      <w:r w:rsidRPr="00D70943">
        <w:rPr>
          <w:i/>
          <w:sz w:val="22"/>
          <w:szCs w:val="22"/>
        </w:rPr>
        <w:t>,</w:t>
      </w:r>
      <w:r w:rsidRPr="00D70943">
        <w:rPr>
          <w:sz w:val="22"/>
          <w:szCs w:val="22"/>
        </w:rPr>
        <w:t xml:space="preserve"> </w:t>
      </w:r>
      <w:r w:rsidRPr="00FC4ADC">
        <w:rPr>
          <w:b/>
          <w:bCs/>
          <w:sz w:val="22"/>
          <w:szCs w:val="22"/>
        </w:rPr>
        <w:t>Case Western Reserve University</w:t>
      </w:r>
      <w:r w:rsidRPr="00D70943">
        <w:rPr>
          <w:sz w:val="22"/>
          <w:szCs w:val="22"/>
        </w:rPr>
        <w:t xml:space="preserve">, Department of </w:t>
      </w:r>
      <w:r>
        <w:rPr>
          <w:sz w:val="22"/>
          <w:szCs w:val="22"/>
        </w:rPr>
        <w:t>Chemistry</w:t>
      </w:r>
      <w:r w:rsidRPr="00D70943">
        <w:rPr>
          <w:sz w:val="22"/>
          <w:szCs w:val="22"/>
        </w:rPr>
        <w:t xml:space="preserve"> and</w:t>
      </w:r>
      <w:r>
        <w:rPr>
          <w:sz w:val="22"/>
          <w:szCs w:val="22"/>
        </w:rPr>
        <w:t xml:space="preserve"> </w:t>
      </w:r>
      <w:r w:rsidRPr="00D70943">
        <w:rPr>
          <w:sz w:val="22"/>
          <w:szCs w:val="22"/>
        </w:rPr>
        <w:t>Department of Biomedical Engineering, Cleveland, OH.</w:t>
      </w:r>
    </w:p>
    <w:p w14:paraId="3B364956" w14:textId="3CEE0FD2" w:rsidR="00AE2CE2" w:rsidRPr="00AE2CE2" w:rsidRDefault="00AE2CE2" w:rsidP="00AE2CE2">
      <w:pPr>
        <w:numPr>
          <w:ilvl w:val="0"/>
          <w:numId w:val="3"/>
        </w:numPr>
        <w:tabs>
          <w:tab w:val="clear" w:pos="720"/>
          <w:tab w:val="num" w:pos="360"/>
        </w:tabs>
        <w:ind w:left="360"/>
        <w:jc w:val="both"/>
        <w:rPr>
          <w:sz w:val="22"/>
          <w:szCs w:val="22"/>
        </w:rPr>
      </w:pPr>
      <w:r w:rsidRPr="00D70943">
        <w:rPr>
          <w:b/>
          <w:sz w:val="22"/>
          <w:szCs w:val="22"/>
        </w:rPr>
        <w:t>2012-</w:t>
      </w:r>
      <w:r>
        <w:rPr>
          <w:b/>
          <w:sz w:val="22"/>
          <w:szCs w:val="22"/>
        </w:rPr>
        <w:t>2019</w:t>
      </w:r>
      <w:r w:rsidRPr="00D70943">
        <w:rPr>
          <w:b/>
          <w:sz w:val="22"/>
          <w:szCs w:val="22"/>
        </w:rPr>
        <w:t xml:space="preserve">: </w:t>
      </w:r>
      <w:r>
        <w:rPr>
          <w:i/>
          <w:sz w:val="22"/>
          <w:szCs w:val="22"/>
        </w:rPr>
        <w:t>Full</w:t>
      </w:r>
      <w:r w:rsidRPr="00D70943">
        <w:rPr>
          <w:i/>
          <w:sz w:val="22"/>
          <w:szCs w:val="22"/>
        </w:rPr>
        <w:t xml:space="preserve"> Professor,</w:t>
      </w:r>
      <w:r w:rsidRPr="00D70943">
        <w:rPr>
          <w:sz w:val="22"/>
          <w:szCs w:val="22"/>
        </w:rPr>
        <w:t xml:space="preserve"> </w:t>
      </w:r>
      <w:r w:rsidRPr="00FC4ADC">
        <w:rPr>
          <w:b/>
          <w:bCs/>
          <w:sz w:val="22"/>
          <w:szCs w:val="22"/>
        </w:rPr>
        <w:t>Case Western Reserve University</w:t>
      </w:r>
      <w:r w:rsidRPr="00D70943">
        <w:rPr>
          <w:sz w:val="22"/>
          <w:szCs w:val="22"/>
        </w:rPr>
        <w:t>, Department of Macromolecular Science and Engineering and</w:t>
      </w:r>
      <w:r>
        <w:rPr>
          <w:sz w:val="22"/>
          <w:szCs w:val="22"/>
        </w:rPr>
        <w:t xml:space="preserve"> </w:t>
      </w:r>
      <w:r w:rsidRPr="00D70943">
        <w:rPr>
          <w:sz w:val="22"/>
          <w:szCs w:val="22"/>
        </w:rPr>
        <w:t>Department of Biomedical Engineering, Cleveland, OH.</w:t>
      </w:r>
    </w:p>
    <w:p w14:paraId="7D129E14" w14:textId="77777777" w:rsidR="00B71744" w:rsidRPr="00D70943" w:rsidRDefault="00B71744" w:rsidP="00B71744">
      <w:pPr>
        <w:numPr>
          <w:ilvl w:val="0"/>
          <w:numId w:val="3"/>
        </w:numPr>
        <w:tabs>
          <w:tab w:val="clear" w:pos="720"/>
          <w:tab w:val="num" w:pos="360"/>
        </w:tabs>
        <w:ind w:left="360"/>
        <w:jc w:val="both"/>
        <w:rPr>
          <w:b/>
          <w:sz w:val="22"/>
          <w:szCs w:val="22"/>
        </w:rPr>
      </w:pPr>
      <w:r w:rsidRPr="00D70943">
        <w:rPr>
          <w:b/>
          <w:sz w:val="22"/>
          <w:szCs w:val="22"/>
        </w:rPr>
        <w:t xml:space="preserve">2007-2011: </w:t>
      </w:r>
      <w:r w:rsidRPr="00D70943">
        <w:rPr>
          <w:i/>
          <w:sz w:val="22"/>
          <w:szCs w:val="22"/>
        </w:rPr>
        <w:t>Professor</w:t>
      </w:r>
      <w:r w:rsidRPr="00D70943">
        <w:rPr>
          <w:b/>
          <w:sz w:val="22"/>
          <w:szCs w:val="22"/>
        </w:rPr>
        <w:t xml:space="preserve">, </w:t>
      </w:r>
      <w:r w:rsidRPr="00FC4ADC">
        <w:rPr>
          <w:b/>
          <w:bCs/>
          <w:sz w:val="22"/>
          <w:szCs w:val="22"/>
        </w:rPr>
        <w:t>University of Houston</w:t>
      </w:r>
      <w:r w:rsidRPr="00D70943">
        <w:rPr>
          <w:sz w:val="22"/>
          <w:szCs w:val="22"/>
        </w:rPr>
        <w:t>, Department of Chemistry and Department of Chemical Engineering, Houston, TX.</w:t>
      </w:r>
    </w:p>
    <w:p w14:paraId="4E4753A2" w14:textId="77777777" w:rsidR="00830A0C" w:rsidRPr="00830A0C" w:rsidRDefault="00830A0C" w:rsidP="00830A0C">
      <w:pPr>
        <w:numPr>
          <w:ilvl w:val="0"/>
          <w:numId w:val="3"/>
        </w:numPr>
        <w:tabs>
          <w:tab w:val="clear" w:pos="720"/>
          <w:tab w:val="num" w:pos="360"/>
        </w:tabs>
        <w:ind w:left="360"/>
        <w:jc w:val="both"/>
        <w:rPr>
          <w:sz w:val="22"/>
          <w:szCs w:val="22"/>
        </w:rPr>
      </w:pPr>
      <w:r w:rsidRPr="00830A0C">
        <w:rPr>
          <w:b/>
          <w:sz w:val="22"/>
          <w:szCs w:val="22"/>
        </w:rPr>
        <w:t>2005-2007:</w:t>
      </w:r>
      <w:r w:rsidRPr="00830A0C">
        <w:rPr>
          <w:sz w:val="22"/>
          <w:szCs w:val="22"/>
        </w:rPr>
        <w:t xml:space="preserve"> </w:t>
      </w:r>
      <w:r w:rsidRPr="00830A0C">
        <w:rPr>
          <w:i/>
          <w:sz w:val="22"/>
          <w:szCs w:val="22"/>
        </w:rPr>
        <w:t xml:space="preserve">Associate Professor </w:t>
      </w:r>
      <w:r w:rsidRPr="00830A0C">
        <w:rPr>
          <w:sz w:val="22"/>
          <w:szCs w:val="22"/>
        </w:rPr>
        <w:t xml:space="preserve">Joint Appointment, </w:t>
      </w:r>
      <w:r w:rsidRPr="00830A0C">
        <w:rPr>
          <w:b/>
          <w:sz w:val="22"/>
          <w:szCs w:val="22"/>
        </w:rPr>
        <w:t>University of Houston</w:t>
      </w:r>
      <w:r w:rsidRPr="00830A0C">
        <w:rPr>
          <w:sz w:val="22"/>
          <w:szCs w:val="22"/>
        </w:rPr>
        <w:t>, Department of Chemical Engineering, Houston, TX.</w:t>
      </w:r>
    </w:p>
    <w:p w14:paraId="21605D1F" w14:textId="77777777" w:rsidR="00830A0C" w:rsidRPr="00830A0C" w:rsidRDefault="00830A0C" w:rsidP="00830A0C">
      <w:pPr>
        <w:numPr>
          <w:ilvl w:val="0"/>
          <w:numId w:val="3"/>
        </w:numPr>
        <w:tabs>
          <w:tab w:val="clear" w:pos="720"/>
          <w:tab w:val="num" w:pos="360"/>
        </w:tabs>
        <w:ind w:left="360"/>
        <w:jc w:val="both"/>
        <w:rPr>
          <w:sz w:val="22"/>
          <w:szCs w:val="22"/>
        </w:rPr>
      </w:pPr>
      <w:r w:rsidRPr="00830A0C">
        <w:rPr>
          <w:b/>
          <w:sz w:val="22"/>
          <w:szCs w:val="22"/>
        </w:rPr>
        <w:t>2002-2007:</w:t>
      </w:r>
      <w:r w:rsidRPr="00830A0C">
        <w:rPr>
          <w:sz w:val="22"/>
          <w:szCs w:val="22"/>
        </w:rPr>
        <w:t xml:space="preserve"> </w:t>
      </w:r>
      <w:r w:rsidRPr="00830A0C">
        <w:rPr>
          <w:i/>
          <w:sz w:val="22"/>
          <w:szCs w:val="22"/>
        </w:rPr>
        <w:t>Associate Professor</w:t>
      </w:r>
      <w:r w:rsidRPr="00830A0C">
        <w:rPr>
          <w:sz w:val="22"/>
          <w:szCs w:val="22"/>
        </w:rPr>
        <w:t xml:space="preserve">, </w:t>
      </w:r>
      <w:r w:rsidRPr="00830A0C">
        <w:rPr>
          <w:b/>
          <w:sz w:val="22"/>
          <w:szCs w:val="22"/>
        </w:rPr>
        <w:t>University of Houston</w:t>
      </w:r>
      <w:r w:rsidRPr="00830A0C">
        <w:rPr>
          <w:sz w:val="22"/>
          <w:szCs w:val="22"/>
        </w:rPr>
        <w:t>, Department of Chemistry, Houston, TX.</w:t>
      </w:r>
    </w:p>
    <w:p w14:paraId="08E13DFD" w14:textId="77777777" w:rsidR="00830A0C" w:rsidRPr="00830A0C" w:rsidRDefault="00830A0C" w:rsidP="00830A0C">
      <w:pPr>
        <w:numPr>
          <w:ilvl w:val="0"/>
          <w:numId w:val="3"/>
        </w:numPr>
        <w:tabs>
          <w:tab w:val="clear" w:pos="720"/>
          <w:tab w:val="num" w:pos="360"/>
        </w:tabs>
        <w:ind w:left="360"/>
        <w:jc w:val="both"/>
        <w:rPr>
          <w:sz w:val="22"/>
          <w:szCs w:val="22"/>
        </w:rPr>
      </w:pPr>
      <w:r w:rsidRPr="00830A0C">
        <w:rPr>
          <w:b/>
          <w:sz w:val="22"/>
          <w:szCs w:val="22"/>
        </w:rPr>
        <w:t>1997-2002</w:t>
      </w:r>
      <w:r w:rsidRPr="00830A0C">
        <w:rPr>
          <w:sz w:val="22"/>
          <w:szCs w:val="22"/>
        </w:rPr>
        <w:t xml:space="preserve">: </w:t>
      </w:r>
      <w:r w:rsidRPr="00830A0C">
        <w:rPr>
          <w:i/>
          <w:sz w:val="22"/>
          <w:szCs w:val="22"/>
        </w:rPr>
        <w:t>Assistant Professor</w:t>
      </w:r>
      <w:r w:rsidRPr="00830A0C">
        <w:rPr>
          <w:sz w:val="22"/>
          <w:szCs w:val="22"/>
        </w:rPr>
        <w:t xml:space="preserve">, </w:t>
      </w:r>
      <w:r w:rsidRPr="00830A0C">
        <w:rPr>
          <w:b/>
          <w:sz w:val="22"/>
          <w:szCs w:val="22"/>
        </w:rPr>
        <w:t>University of Alabama at Birmingham</w:t>
      </w:r>
      <w:r w:rsidRPr="00830A0C">
        <w:rPr>
          <w:sz w:val="22"/>
          <w:szCs w:val="22"/>
        </w:rPr>
        <w:t>, Department of Chemistry, Birmingham, AL. Tri-Campus Materials Program Faculty and Adjunct Prof. with Department of Materials Eng. and Dept. of Biomedical Eng.</w:t>
      </w:r>
    </w:p>
    <w:p w14:paraId="4413D094" w14:textId="77777777" w:rsidR="00830A0C" w:rsidRPr="00830A0C" w:rsidRDefault="00830A0C" w:rsidP="00830A0C">
      <w:pPr>
        <w:numPr>
          <w:ilvl w:val="0"/>
          <w:numId w:val="3"/>
        </w:numPr>
        <w:tabs>
          <w:tab w:val="clear" w:pos="720"/>
          <w:tab w:val="num" w:pos="360"/>
        </w:tabs>
        <w:ind w:left="360"/>
        <w:jc w:val="both"/>
        <w:rPr>
          <w:b/>
          <w:sz w:val="22"/>
          <w:szCs w:val="22"/>
        </w:rPr>
      </w:pPr>
      <w:r w:rsidRPr="00830A0C">
        <w:rPr>
          <w:b/>
          <w:sz w:val="22"/>
          <w:szCs w:val="22"/>
        </w:rPr>
        <w:t>1996-1997</w:t>
      </w:r>
      <w:r w:rsidRPr="00830A0C">
        <w:rPr>
          <w:sz w:val="22"/>
          <w:szCs w:val="22"/>
        </w:rPr>
        <w:t xml:space="preserve">: </w:t>
      </w:r>
      <w:r w:rsidRPr="00830A0C">
        <w:rPr>
          <w:i/>
          <w:sz w:val="22"/>
          <w:szCs w:val="22"/>
        </w:rPr>
        <w:t>Post-Doctoral Research Fellow</w:t>
      </w:r>
      <w:r w:rsidRPr="00830A0C">
        <w:rPr>
          <w:sz w:val="22"/>
          <w:szCs w:val="22"/>
        </w:rPr>
        <w:t xml:space="preserve">, </w:t>
      </w:r>
      <w:r w:rsidRPr="00830A0C">
        <w:rPr>
          <w:b/>
          <w:sz w:val="22"/>
          <w:szCs w:val="22"/>
        </w:rPr>
        <w:t>Stanford University</w:t>
      </w:r>
      <w:r w:rsidRPr="00830A0C">
        <w:rPr>
          <w:sz w:val="22"/>
          <w:szCs w:val="22"/>
        </w:rPr>
        <w:t>, Department of Chemical Engineering, Stanford, CA. Advisors: Curt Frank and Wolfgang Knoll.</w:t>
      </w:r>
    </w:p>
    <w:p w14:paraId="4735840C" w14:textId="77777777" w:rsidR="00830A0C" w:rsidRPr="00830A0C" w:rsidRDefault="00830A0C" w:rsidP="00830A0C">
      <w:pPr>
        <w:numPr>
          <w:ilvl w:val="0"/>
          <w:numId w:val="3"/>
        </w:numPr>
        <w:tabs>
          <w:tab w:val="clear" w:pos="720"/>
          <w:tab w:val="num" w:pos="360"/>
        </w:tabs>
        <w:ind w:left="360"/>
        <w:jc w:val="both"/>
        <w:rPr>
          <w:sz w:val="22"/>
          <w:szCs w:val="22"/>
        </w:rPr>
      </w:pPr>
      <w:r w:rsidRPr="00830A0C">
        <w:rPr>
          <w:b/>
          <w:sz w:val="22"/>
          <w:szCs w:val="22"/>
        </w:rPr>
        <w:t>1995-1996</w:t>
      </w:r>
      <w:r w:rsidRPr="00830A0C">
        <w:rPr>
          <w:sz w:val="22"/>
          <w:szCs w:val="22"/>
        </w:rPr>
        <w:t xml:space="preserve">: </w:t>
      </w:r>
      <w:r w:rsidRPr="00830A0C">
        <w:rPr>
          <w:i/>
          <w:sz w:val="22"/>
          <w:szCs w:val="22"/>
        </w:rPr>
        <w:t>Alexander Von Humboldt Research Fellow</w:t>
      </w:r>
      <w:r w:rsidRPr="00830A0C">
        <w:rPr>
          <w:sz w:val="22"/>
          <w:szCs w:val="22"/>
        </w:rPr>
        <w:t xml:space="preserve">, </w:t>
      </w:r>
      <w:r w:rsidRPr="00830A0C">
        <w:rPr>
          <w:b/>
          <w:sz w:val="22"/>
          <w:szCs w:val="22"/>
        </w:rPr>
        <w:t>Max Planck Institute for Polymer Research</w:t>
      </w:r>
      <w:r w:rsidRPr="00830A0C">
        <w:rPr>
          <w:sz w:val="22"/>
          <w:szCs w:val="22"/>
        </w:rPr>
        <w:t>,</w:t>
      </w:r>
      <w:r w:rsidRPr="00830A0C">
        <w:rPr>
          <w:b/>
          <w:sz w:val="22"/>
          <w:szCs w:val="22"/>
        </w:rPr>
        <w:t xml:space="preserve"> </w:t>
      </w:r>
      <w:r w:rsidRPr="00830A0C">
        <w:rPr>
          <w:sz w:val="22"/>
          <w:szCs w:val="22"/>
        </w:rPr>
        <w:t>Mainz, Germany. Advisor: Wolfgang Knoll.</w:t>
      </w:r>
    </w:p>
    <w:p w14:paraId="6B17A8BB" w14:textId="77777777" w:rsidR="00830A0C" w:rsidRPr="00830A0C" w:rsidRDefault="00830A0C" w:rsidP="00830A0C">
      <w:pPr>
        <w:numPr>
          <w:ilvl w:val="0"/>
          <w:numId w:val="3"/>
        </w:numPr>
        <w:tabs>
          <w:tab w:val="clear" w:pos="720"/>
          <w:tab w:val="num" w:pos="360"/>
        </w:tabs>
        <w:ind w:left="360"/>
        <w:jc w:val="both"/>
        <w:rPr>
          <w:sz w:val="22"/>
          <w:szCs w:val="22"/>
        </w:rPr>
      </w:pPr>
      <w:r w:rsidRPr="00830A0C">
        <w:rPr>
          <w:b/>
          <w:sz w:val="22"/>
          <w:szCs w:val="22"/>
        </w:rPr>
        <w:t>1991 and 1993</w:t>
      </w:r>
      <w:r w:rsidRPr="00830A0C">
        <w:rPr>
          <w:sz w:val="22"/>
          <w:szCs w:val="22"/>
        </w:rPr>
        <w:t xml:space="preserve">: </w:t>
      </w:r>
      <w:r w:rsidRPr="00830A0C">
        <w:rPr>
          <w:i/>
          <w:sz w:val="22"/>
          <w:szCs w:val="22"/>
        </w:rPr>
        <w:t>Visiting Scientist</w:t>
      </w:r>
      <w:r w:rsidRPr="00830A0C">
        <w:rPr>
          <w:sz w:val="22"/>
          <w:szCs w:val="22"/>
        </w:rPr>
        <w:t xml:space="preserve">, </w:t>
      </w:r>
      <w:r w:rsidRPr="00830A0C">
        <w:rPr>
          <w:b/>
          <w:sz w:val="22"/>
          <w:szCs w:val="22"/>
        </w:rPr>
        <w:t xml:space="preserve">Institut Charles Sadron </w:t>
      </w:r>
      <w:r w:rsidRPr="00830A0C">
        <w:rPr>
          <w:sz w:val="22"/>
          <w:szCs w:val="22"/>
        </w:rPr>
        <w:t>and IPCMS- Group Materiaux Organique, CNRS</w:t>
      </w:r>
      <w:r w:rsidRPr="00830A0C">
        <w:rPr>
          <w:i/>
          <w:sz w:val="22"/>
          <w:szCs w:val="22"/>
        </w:rPr>
        <w:t>,</w:t>
      </w:r>
      <w:r w:rsidRPr="00830A0C">
        <w:rPr>
          <w:b/>
          <w:sz w:val="22"/>
          <w:szCs w:val="22"/>
        </w:rPr>
        <w:t xml:space="preserve"> </w:t>
      </w:r>
      <w:r w:rsidRPr="00830A0C">
        <w:rPr>
          <w:sz w:val="22"/>
          <w:szCs w:val="22"/>
        </w:rPr>
        <w:t xml:space="preserve">Strasbourg, France. </w:t>
      </w:r>
    </w:p>
    <w:p w14:paraId="05B10F1D" w14:textId="77777777" w:rsidR="00830A0C" w:rsidRPr="00830A0C" w:rsidRDefault="00830A0C" w:rsidP="00830A0C">
      <w:pPr>
        <w:numPr>
          <w:ilvl w:val="0"/>
          <w:numId w:val="3"/>
        </w:numPr>
        <w:tabs>
          <w:tab w:val="clear" w:pos="720"/>
          <w:tab w:val="num" w:pos="360"/>
        </w:tabs>
        <w:ind w:left="360"/>
        <w:jc w:val="both"/>
        <w:rPr>
          <w:sz w:val="22"/>
          <w:szCs w:val="22"/>
        </w:rPr>
      </w:pPr>
      <w:r w:rsidRPr="00830A0C">
        <w:rPr>
          <w:b/>
          <w:sz w:val="22"/>
          <w:szCs w:val="22"/>
        </w:rPr>
        <w:t>1989</w:t>
      </w:r>
      <w:r w:rsidRPr="00830A0C">
        <w:rPr>
          <w:sz w:val="22"/>
          <w:szCs w:val="22"/>
        </w:rPr>
        <w:t>-</w:t>
      </w:r>
      <w:r w:rsidRPr="00830A0C">
        <w:rPr>
          <w:b/>
          <w:sz w:val="22"/>
          <w:szCs w:val="22"/>
        </w:rPr>
        <w:t>1993:</w:t>
      </w:r>
      <w:r w:rsidRPr="00830A0C">
        <w:rPr>
          <w:sz w:val="22"/>
          <w:szCs w:val="22"/>
        </w:rPr>
        <w:t xml:space="preserve"> </w:t>
      </w:r>
      <w:r w:rsidRPr="00830A0C">
        <w:rPr>
          <w:i/>
          <w:sz w:val="22"/>
          <w:szCs w:val="22"/>
        </w:rPr>
        <w:t>Teaching Assistant,</w:t>
      </w:r>
      <w:r w:rsidRPr="00830A0C">
        <w:rPr>
          <w:sz w:val="22"/>
          <w:szCs w:val="22"/>
        </w:rPr>
        <w:t xml:space="preserve"> </w:t>
      </w:r>
      <w:r w:rsidRPr="00830A0C">
        <w:rPr>
          <w:b/>
          <w:sz w:val="22"/>
          <w:szCs w:val="22"/>
        </w:rPr>
        <w:t>University of Florida</w:t>
      </w:r>
      <w:r w:rsidRPr="00830A0C">
        <w:rPr>
          <w:sz w:val="22"/>
          <w:szCs w:val="22"/>
        </w:rPr>
        <w:t>, Department of Chemistry.</w:t>
      </w:r>
    </w:p>
    <w:p w14:paraId="006CE5B0" w14:textId="77777777" w:rsidR="008A1B09" w:rsidRPr="006166FB" w:rsidRDefault="008A1B09" w:rsidP="006166FB"/>
    <w:p w14:paraId="59F8DDEF" w14:textId="5E07CEDC" w:rsidR="00BD7E5B" w:rsidRPr="00830A0C" w:rsidRDefault="00830A0C">
      <w:pPr>
        <w:pStyle w:val="Heading3"/>
        <w:rPr>
          <w:szCs w:val="22"/>
        </w:rPr>
      </w:pPr>
      <w:r w:rsidRPr="00830A0C">
        <w:rPr>
          <w:szCs w:val="22"/>
        </w:rPr>
        <w:t xml:space="preserve">MOST </w:t>
      </w:r>
      <w:r w:rsidR="00BD7E5B" w:rsidRPr="00830A0C">
        <w:rPr>
          <w:szCs w:val="22"/>
        </w:rPr>
        <w:t>RE</w:t>
      </w:r>
      <w:r w:rsidR="00611F69" w:rsidRPr="00830A0C">
        <w:rPr>
          <w:szCs w:val="22"/>
        </w:rPr>
        <w:t>CENT</w:t>
      </w:r>
      <w:r w:rsidR="00BD7E5B" w:rsidRPr="00830A0C">
        <w:rPr>
          <w:szCs w:val="22"/>
        </w:rPr>
        <w:t xml:space="preserve"> PUBLICATIONS</w:t>
      </w:r>
      <w:r w:rsidR="00241E0F">
        <w:rPr>
          <w:szCs w:val="22"/>
        </w:rPr>
        <w:t xml:space="preserve"> (representative)</w:t>
      </w:r>
    </w:p>
    <w:p w14:paraId="3B66ED12" w14:textId="3422F657" w:rsidR="00830A0C" w:rsidRPr="00830A0C" w:rsidRDefault="00BD7E5B" w:rsidP="00830A0C">
      <w:pPr>
        <w:jc w:val="both"/>
        <w:rPr>
          <w:b/>
          <w:bCs/>
          <w:sz w:val="22"/>
          <w:szCs w:val="22"/>
        </w:rPr>
      </w:pPr>
      <w:r w:rsidRPr="00830A0C">
        <w:rPr>
          <w:b/>
          <w:bCs/>
          <w:sz w:val="22"/>
          <w:szCs w:val="22"/>
        </w:rPr>
        <w:t xml:space="preserve">Total publications lifetime: </w:t>
      </w:r>
      <w:r w:rsidR="00241E0F">
        <w:rPr>
          <w:b/>
          <w:bCs/>
          <w:sz w:val="22"/>
          <w:szCs w:val="22"/>
        </w:rPr>
        <w:t>513</w:t>
      </w:r>
      <w:r w:rsidR="004F00CD" w:rsidRPr="00830A0C">
        <w:rPr>
          <w:b/>
          <w:bCs/>
          <w:sz w:val="22"/>
          <w:szCs w:val="22"/>
        </w:rPr>
        <w:t xml:space="preserve"> and </w:t>
      </w:r>
      <w:r w:rsidR="001F4BE1">
        <w:rPr>
          <w:b/>
          <w:bCs/>
          <w:sz w:val="22"/>
          <w:szCs w:val="22"/>
        </w:rPr>
        <w:t>1</w:t>
      </w:r>
      <w:r w:rsidR="00594EC5">
        <w:rPr>
          <w:b/>
          <w:bCs/>
          <w:sz w:val="22"/>
          <w:szCs w:val="22"/>
        </w:rPr>
        <w:t>5</w:t>
      </w:r>
      <w:r w:rsidR="00A86F8C">
        <w:rPr>
          <w:b/>
          <w:bCs/>
          <w:sz w:val="22"/>
          <w:szCs w:val="22"/>
        </w:rPr>
        <w:t xml:space="preserve"> </w:t>
      </w:r>
      <w:r w:rsidR="004F00CD" w:rsidRPr="00830A0C">
        <w:rPr>
          <w:b/>
          <w:bCs/>
          <w:sz w:val="22"/>
          <w:szCs w:val="22"/>
        </w:rPr>
        <w:t>Patents</w:t>
      </w:r>
      <w:r w:rsidR="00014552">
        <w:rPr>
          <w:b/>
          <w:bCs/>
          <w:sz w:val="22"/>
          <w:szCs w:val="22"/>
        </w:rPr>
        <w:t xml:space="preserve"> and </w:t>
      </w:r>
      <w:r w:rsidR="00594EC5">
        <w:rPr>
          <w:b/>
          <w:bCs/>
          <w:sz w:val="22"/>
          <w:szCs w:val="22"/>
        </w:rPr>
        <w:t>8</w:t>
      </w:r>
      <w:r w:rsidR="00014552">
        <w:rPr>
          <w:b/>
          <w:bCs/>
          <w:sz w:val="22"/>
          <w:szCs w:val="22"/>
        </w:rPr>
        <w:t xml:space="preserve"> Provisional Applications</w:t>
      </w:r>
    </w:p>
    <w:p w14:paraId="098FF54C" w14:textId="1FADCA38" w:rsidR="00241E0F" w:rsidRPr="00241E0F" w:rsidRDefault="00241E0F" w:rsidP="00241E0F">
      <w:pPr>
        <w:pStyle w:val="ListParagraph"/>
        <w:numPr>
          <w:ilvl w:val="0"/>
          <w:numId w:val="7"/>
        </w:numPr>
        <w:rPr>
          <w:sz w:val="22"/>
          <w:szCs w:val="22"/>
        </w:rPr>
      </w:pPr>
      <w:r w:rsidRPr="00241E0F">
        <w:rPr>
          <w:sz w:val="22"/>
          <w:szCs w:val="22"/>
        </w:rPr>
        <w:t>Ge,</w:t>
      </w:r>
      <w:r>
        <w:rPr>
          <w:sz w:val="22"/>
          <w:szCs w:val="22"/>
        </w:rPr>
        <w:t xml:space="preserve"> J.; </w:t>
      </w:r>
      <w:r w:rsidRPr="00241E0F">
        <w:rPr>
          <w:sz w:val="22"/>
          <w:szCs w:val="22"/>
        </w:rPr>
        <w:t xml:space="preserve"> Cheng,</w:t>
      </w:r>
      <w:r>
        <w:rPr>
          <w:sz w:val="22"/>
          <w:szCs w:val="22"/>
        </w:rPr>
        <w:t xml:space="preserve"> X.;</w:t>
      </w:r>
      <w:r w:rsidRPr="00241E0F">
        <w:rPr>
          <w:sz w:val="22"/>
          <w:szCs w:val="22"/>
        </w:rPr>
        <w:t xml:space="preserve"> Rong,</w:t>
      </w:r>
      <w:r>
        <w:rPr>
          <w:sz w:val="22"/>
          <w:szCs w:val="22"/>
        </w:rPr>
        <w:t xml:space="preserve"> L.; </w:t>
      </w:r>
      <w:r w:rsidRPr="00241E0F">
        <w:rPr>
          <w:sz w:val="22"/>
          <w:szCs w:val="22"/>
        </w:rPr>
        <w:t xml:space="preserve"> </w:t>
      </w:r>
      <w:proofErr w:type="spellStart"/>
      <w:r w:rsidRPr="00241E0F">
        <w:rPr>
          <w:sz w:val="22"/>
          <w:szCs w:val="22"/>
        </w:rPr>
        <w:t>Capadona</w:t>
      </w:r>
      <w:proofErr w:type="spellEnd"/>
      <w:r w:rsidRPr="00241E0F">
        <w:rPr>
          <w:sz w:val="22"/>
          <w:szCs w:val="22"/>
        </w:rPr>
        <w:t>,</w:t>
      </w:r>
      <w:r>
        <w:rPr>
          <w:sz w:val="22"/>
          <w:szCs w:val="22"/>
        </w:rPr>
        <w:t xml:space="preserve"> J.; </w:t>
      </w:r>
      <w:r w:rsidRPr="00241E0F">
        <w:rPr>
          <w:sz w:val="22"/>
          <w:szCs w:val="22"/>
        </w:rPr>
        <w:t xml:space="preserve"> </w:t>
      </w:r>
      <w:proofErr w:type="spellStart"/>
      <w:r w:rsidRPr="00241E0F">
        <w:rPr>
          <w:sz w:val="22"/>
          <w:szCs w:val="22"/>
        </w:rPr>
        <w:t>Caldona</w:t>
      </w:r>
      <w:proofErr w:type="spellEnd"/>
      <w:r w:rsidRPr="00241E0F">
        <w:rPr>
          <w:sz w:val="22"/>
          <w:szCs w:val="22"/>
        </w:rPr>
        <w:t>,</w:t>
      </w:r>
      <w:r>
        <w:rPr>
          <w:sz w:val="22"/>
          <w:szCs w:val="22"/>
        </w:rPr>
        <w:t xml:space="preserve"> E.; </w:t>
      </w:r>
      <w:proofErr w:type="spellStart"/>
      <w:r w:rsidRPr="00035F0F">
        <w:rPr>
          <w:sz w:val="22"/>
          <w:szCs w:val="22"/>
        </w:rPr>
        <w:t>Advincula</w:t>
      </w:r>
      <w:proofErr w:type="spellEnd"/>
      <w:r w:rsidRPr="00035F0F">
        <w:rPr>
          <w:sz w:val="22"/>
          <w:szCs w:val="22"/>
        </w:rPr>
        <w:t>, R. “</w:t>
      </w:r>
      <w:r w:rsidRPr="00241E0F">
        <w:rPr>
          <w:sz w:val="22"/>
          <w:szCs w:val="22"/>
        </w:rPr>
        <w:t>3D Temperature-Controlled Interchangeable Pattern for Size-Selective Nanoparticle Capture</w:t>
      </w:r>
      <w:r w:rsidRPr="00035F0F">
        <w:rPr>
          <w:sz w:val="22"/>
          <w:szCs w:val="22"/>
        </w:rPr>
        <w:t xml:space="preserve">, </w:t>
      </w:r>
      <w:r>
        <w:rPr>
          <w:i/>
          <w:iCs/>
          <w:sz w:val="22"/>
          <w:szCs w:val="22"/>
        </w:rPr>
        <w:t>ACS Applied Materials and Interfaces</w:t>
      </w:r>
      <w:r w:rsidRPr="00035F0F">
        <w:rPr>
          <w:i/>
          <w:iCs/>
          <w:sz w:val="22"/>
          <w:szCs w:val="22"/>
        </w:rPr>
        <w:t xml:space="preserve"> </w:t>
      </w:r>
      <w:r w:rsidRPr="00035F0F">
        <w:rPr>
          <w:b/>
          <w:bCs/>
          <w:sz w:val="22"/>
          <w:szCs w:val="22"/>
        </w:rPr>
        <w:t>202</w:t>
      </w:r>
      <w:r>
        <w:rPr>
          <w:b/>
          <w:bCs/>
          <w:sz w:val="22"/>
          <w:szCs w:val="22"/>
        </w:rPr>
        <w:t>4</w:t>
      </w:r>
      <w:r w:rsidRPr="00035F0F">
        <w:rPr>
          <w:i/>
          <w:iCs/>
          <w:sz w:val="22"/>
          <w:szCs w:val="22"/>
        </w:rPr>
        <w:t xml:space="preserve">, </w:t>
      </w:r>
      <w:r w:rsidRPr="00241E0F">
        <w:rPr>
          <w:i/>
          <w:iCs/>
          <w:sz w:val="22"/>
          <w:szCs w:val="22"/>
        </w:rPr>
        <w:t>https://doi.org/10.1021/acsami.3c17302</w:t>
      </w:r>
    </w:p>
    <w:p w14:paraId="0CD9A1FD" w14:textId="24B9157F" w:rsidR="00035F0F" w:rsidRPr="00035F0F" w:rsidRDefault="00035F0F" w:rsidP="00035F0F">
      <w:pPr>
        <w:pStyle w:val="ListParagraph"/>
        <w:numPr>
          <w:ilvl w:val="0"/>
          <w:numId w:val="7"/>
        </w:numPr>
        <w:rPr>
          <w:sz w:val="22"/>
          <w:szCs w:val="22"/>
        </w:rPr>
      </w:pPr>
      <w:r w:rsidRPr="00035F0F">
        <w:rPr>
          <w:sz w:val="22"/>
          <w:szCs w:val="22"/>
        </w:rPr>
        <w:t xml:space="preserve">Sumpter, B.; Hong, K.; Vasudevan, R.; Ivanov, I.; Advincula, R. “Autonomous continuous flow reactor synthesis for scalable atom-precision, </w:t>
      </w:r>
      <w:r w:rsidRPr="00035F0F">
        <w:rPr>
          <w:i/>
          <w:iCs/>
          <w:sz w:val="22"/>
          <w:szCs w:val="22"/>
        </w:rPr>
        <w:t xml:space="preserve">Carbon Trends </w:t>
      </w:r>
      <w:r w:rsidRPr="00035F0F">
        <w:rPr>
          <w:b/>
          <w:bCs/>
          <w:sz w:val="22"/>
          <w:szCs w:val="22"/>
        </w:rPr>
        <w:t>2023</w:t>
      </w:r>
      <w:r w:rsidRPr="00035F0F">
        <w:rPr>
          <w:i/>
          <w:iCs/>
          <w:sz w:val="22"/>
          <w:szCs w:val="22"/>
        </w:rPr>
        <w:t>, 10,</w:t>
      </w:r>
      <w:r w:rsidRPr="00035F0F">
        <w:rPr>
          <w:sz w:val="22"/>
          <w:szCs w:val="22"/>
        </w:rPr>
        <w:t>100234.</w:t>
      </w:r>
    </w:p>
    <w:p w14:paraId="5FC2EE12" w14:textId="341BCCF3" w:rsidR="00035F0F" w:rsidRPr="00035F0F" w:rsidRDefault="00035F0F" w:rsidP="00035F0F">
      <w:pPr>
        <w:pStyle w:val="ListParagraph"/>
        <w:numPr>
          <w:ilvl w:val="0"/>
          <w:numId w:val="7"/>
        </w:numPr>
        <w:rPr>
          <w:rStyle w:val="Hyperlink"/>
          <w:color w:val="auto"/>
          <w:sz w:val="22"/>
          <w:szCs w:val="22"/>
          <w:u w:val="none"/>
        </w:rPr>
      </w:pPr>
      <w:proofErr w:type="spellStart"/>
      <w:r w:rsidRPr="00035F0F">
        <w:rPr>
          <w:sz w:val="22"/>
          <w:szCs w:val="22"/>
        </w:rPr>
        <w:t>Muckley</w:t>
      </w:r>
      <w:proofErr w:type="spellEnd"/>
      <w:r w:rsidRPr="00035F0F">
        <w:rPr>
          <w:sz w:val="22"/>
          <w:szCs w:val="22"/>
        </w:rPr>
        <w:t xml:space="preserve">, E.; Vasudevan, R.; Sumpter, B.; Advincula, R.; Ivanov, I. “Machine Intelligence-Centered System for Automated Characterization of Functional Materials and Interfaces” </w:t>
      </w:r>
      <w:r w:rsidRPr="00035F0F">
        <w:rPr>
          <w:i/>
          <w:iCs/>
          <w:sz w:val="22"/>
          <w:szCs w:val="22"/>
        </w:rPr>
        <w:t>ACS Appl. Mater. Interfaces</w:t>
      </w:r>
      <w:r w:rsidRPr="00035F0F">
        <w:rPr>
          <w:sz w:val="22"/>
          <w:szCs w:val="22"/>
        </w:rPr>
        <w:t xml:space="preserve"> </w:t>
      </w:r>
      <w:r w:rsidRPr="00035F0F">
        <w:rPr>
          <w:b/>
          <w:bCs/>
          <w:sz w:val="22"/>
          <w:szCs w:val="22"/>
        </w:rPr>
        <w:t xml:space="preserve">2022 , </w:t>
      </w:r>
      <w:hyperlink r:id="rId9" w:history="1">
        <w:r w:rsidRPr="00035F0F">
          <w:rPr>
            <w:rStyle w:val="Hyperlink"/>
            <w:sz w:val="22"/>
            <w:szCs w:val="22"/>
          </w:rPr>
          <w:t>https://doi.org/10.1021/acsami.2c16088</w:t>
        </w:r>
      </w:hyperlink>
    </w:p>
    <w:p w14:paraId="6A12977F" w14:textId="7B507350" w:rsidR="00035F0F" w:rsidRPr="00035F0F" w:rsidRDefault="00035F0F" w:rsidP="00035F0F">
      <w:pPr>
        <w:pStyle w:val="ListParagraph"/>
        <w:numPr>
          <w:ilvl w:val="0"/>
          <w:numId w:val="7"/>
        </w:numPr>
        <w:rPr>
          <w:sz w:val="22"/>
          <w:szCs w:val="22"/>
        </w:rPr>
      </w:pPr>
      <w:r w:rsidRPr="00035F0F">
        <w:rPr>
          <w:sz w:val="22"/>
          <w:szCs w:val="22"/>
        </w:rPr>
        <w:t xml:space="preserve">Espera, A.;  Dizon, J.;  Valino, A.;  Chen, Q.; Silva, I.; Nguyen, S.; Rong, L.; Advincula, R.* “On the 3D printability of silicone-based adhesives via viscous paste extrusion” </w:t>
      </w:r>
      <w:r w:rsidRPr="00035F0F">
        <w:rPr>
          <w:i/>
          <w:iCs/>
          <w:sz w:val="22"/>
          <w:szCs w:val="22"/>
        </w:rPr>
        <w:t xml:space="preserve">MRS Communications </w:t>
      </w:r>
      <w:r w:rsidRPr="00035F0F">
        <w:rPr>
          <w:sz w:val="22"/>
          <w:szCs w:val="22"/>
        </w:rPr>
        <w:t>(</w:t>
      </w:r>
      <w:r w:rsidRPr="00035F0F">
        <w:rPr>
          <w:b/>
          <w:bCs/>
          <w:sz w:val="22"/>
          <w:szCs w:val="22"/>
        </w:rPr>
        <w:t>2023</w:t>
      </w:r>
      <w:r w:rsidRPr="00035F0F">
        <w:rPr>
          <w:sz w:val="22"/>
          <w:szCs w:val="22"/>
        </w:rPr>
        <w:t xml:space="preserve">), </w:t>
      </w:r>
      <w:hyperlink r:id="rId10" w:history="1">
        <w:r w:rsidRPr="00035F0F">
          <w:rPr>
            <w:rStyle w:val="Hyperlink"/>
            <w:sz w:val="22"/>
            <w:szCs w:val="22"/>
            <w:shd w:val="clear" w:color="auto" w:fill="FCFCFC"/>
          </w:rPr>
          <w:t>https://doi.org/10.1557/s43579-022-00318-x</w:t>
        </w:r>
      </w:hyperlink>
    </w:p>
    <w:p w14:paraId="508A21D9" w14:textId="14DED5B8" w:rsidR="00035F0F" w:rsidRDefault="00035F0F" w:rsidP="00035F0F">
      <w:pPr>
        <w:pStyle w:val="ListParagraph"/>
        <w:numPr>
          <w:ilvl w:val="0"/>
          <w:numId w:val="7"/>
        </w:numPr>
        <w:rPr>
          <w:sz w:val="22"/>
          <w:szCs w:val="22"/>
        </w:rPr>
      </w:pPr>
      <w:r w:rsidRPr="00035F0F">
        <w:rPr>
          <w:sz w:val="22"/>
          <w:szCs w:val="22"/>
        </w:rPr>
        <w:t xml:space="preserve">Rong, L.; Cheng, X.; Ge, J.; Krebs, O.; </w:t>
      </w:r>
      <w:proofErr w:type="spellStart"/>
      <w:r w:rsidRPr="00035F0F">
        <w:rPr>
          <w:sz w:val="22"/>
          <w:szCs w:val="22"/>
        </w:rPr>
        <w:t>Capadona</w:t>
      </w:r>
      <w:proofErr w:type="spellEnd"/>
      <w:r w:rsidRPr="00035F0F">
        <w:rPr>
          <w:sz w:val="22"/>
          <w:szCs w:val="22"/>
        </w:rPr>
        <w:t xml:space="preserve">, J.; </w:t>
      </w:r>
      <w:proofErr w:type="spellStart"/>
      <w:r w:rsidRPr="00035F0F">
        <w:rPr>
          <w:sz w:val="22"/>
          <w:szCs w:val="22"/>
        </w:rPr>
        <w:t>Caldona</w:t>
      </w:r>
      <w:proofErr w:type="spellEnd"/>
      <w:r w:rsidRPr="00035F0F">
        <w:rPr>
          <w:sz w:val="22"/>
          <w:szCs w:val="22"/>
        </w:rPr>
        <w:t xml:space="preserve">, E.; Advincula, R.* “Synthesis of hyperbranched polymer films via electrodeposition and oxygen-tolerant surface-initiated photoinduced polymerization”  </w:t>
      </w:r>
      <w:r w:rsidRPr="00035F0F">
        <w:rPr>
          <w:i/>
          <w:iCs/>
          <w:sz w:val="22"/>
          <w:szCs w:val="22"/>
        </w:rPr>
        <w:t>Journal of Colloid and Interface Science</w:t>
      </w:r>
      <w:r w:rsidRPr="00035F0F">
        <w:rPr>
          <w:sz w:val="22"/>
          <w:szCs w:val="22"/>
        </w:rPr>
        <w:t xml:space="preserve">, </w:t>
      </w:r>
      <w:r w:rsidRPr="00035F0F">
        <w:rPr>
          <w:b/>
          <w:bCs/>
          <w:sz w:val="22"/>
          <w:szCs w:val="22"/>
        </w:rPr>
        <w:t>2023</w:t>
      </w:r>
      <w:r w:rsidRPr="00035F0F">
        <w:rPr>
          <w:sz w:val="22"/>
          <w:szCs w:val="22"/>
        </w:rPr>
        <w:t xml:space="preserve">, </w:t>
      </w:r>
      <w:hyperlink r:id="rId11" w:history="1">
        <w:r w:rsidRPr="00035F0F">
          <w:rPr>
            <w:rStyle w:val="Hyperlink"/>
            <w:sz w:val="22"/>
            <w:szCs w:val="22"/>
          </w:rPr>
          <w:t>https://doi.org/10.1016/j.jcis.2023.01.023</w:t>
        </w:r>
      </w:hyperlink>
      <w:r w:rsidRPr="00035F0F">
        <w:rPr>
          <w:sz w:val="22"/>
          <w:szCs w:val="22"/>
        </w:rPr>
        <w:t>.</w:t>
      </w:r>
    </w:p>
    <w:p w14:paraId="43B9A2C0" w14:textId="70436F79" w:rsidR="00035F0F" w:rsidRPr="00035F0F" w:rsidRDefault="00035F0F" w:rsidP="00035F0F">
      <w:pPr>
        <w:pStyle w:val="ListParagraph"/>
        <w:numPr>
          <w:ilvl w:val="0"/>
          <w:numId w:val="7"/>
        </w:numPr>
        <w:rPr>
          <w:color w:val="000000"/>
          <w:sz w:val="22"/>
          <w:szCs w:val="22"/>
          <w:shd w:val="clear" w:color="auto" w:fill="FFFFFF"/>
        </w:rPr>
      </w:pPr>
      <w:proofErr w:type="spellStart"/>
      <w:r w:rsidRPr="00035F0F">
        <w:rPr>
          <w:sz w:val="22"/>
          <w:szCs w:val="22"/>
        </w:rPr>
        <w:t>Gaxiola</w:t>
      </w:r>
      <w:proofErr w:type="spellEnd"/>
      <w:r w:rsidRPr="00035F0F">
        <w:rPr>
          <w:sz w:val="22"/>
          <w:szCs w:val="22"/>
        </w:rPr>
        <w:t>-López, J.;  Lara-</w:t>
      </w:r>
      <w:proofErr w:type="spellStart"/>
      <w:r w:rsidRPr="00035F0F">
        <w:rPr>
          <w:sz w:val="22"/>
          <w:szCs w:val="22"/>
        </w:rPr>
        <w:t>Ceniceros</w:t>
      </w:r>
      <w:proofErr w:type="spellEnd"/>
      <w:r w:rsidRPr="00035F0F">
        <w:rPr>
          <w:sz w:val="22"/>
          <w:szCs w:val="22"/>
        </w:rPr>
        <w:t>, T.; Gerardo Silva-</w:t>
      </w:r>
      <w:proofErr w:type="spellStart"/>
      <w:r w:rsidRPr="00035F0F">
        <w:rPr>
          <w:sz w:val="22"/>
          <w:szCs w:val="22"/>
        </w:rPr>
        <w:t>Vidaurri</w:t>
      </w:r>
      <w:proofErr w:type="spellEnd"/>
      <w:r w:rsidRPr="00035F0F">
        <w:rPr>
          <w:sz w:val="22"/>
          <w:szCs w:val="22"/>
        </w:rPr>
        <w:t xml:space="preserve">, L.; Advincula*, R.  and Bonilla-Cruz*,  J. “3D Printed </w:t>
      </w:r>
      <w:proofErr w:type="spellStart"/>
      <w:r w:rsidRPr="00035F0F">
        <w:rPr>
          <w:sz w:val="22"/>
          <w:szCs w:val="22"/>
        </w:rPr>
        <w:t>Parahydrophobic</w:t>
      </w:r>
      <w:proofErr w:type="spellEnd"/>
      <w:r w:rsidRPr="00035F0F">
        <w:rPr>
          <w:sz w:val="22"/>
          <w:szCs w:val="22"/>
        </w:rPr>
        <w:t xml:space="preserve"> Surfaces as </w:t>
      </w:r>
      <w:proofErr w:type="spellStart"/>
      <w:r w:rsidRPr="00035F0F">
        <w:rPr>
          <w:sz w:val="22"/>
          <w:szCs w:val="22"/>
        </w:rPr>
        <w:t>Multireaction</w:t>
      </w:r>
      <w:proofErr w:type="spellEnd"/>
      <w:r w:rsidRPr="00035F0F">
        <w:rPr>
          <w:sz w:val="22"/>
          <w:szCs w:val="22"/>
        </w:rPr>
        <w:t xml:space="preserve"> Platforms” </w:t>
      </w:r>
      <w:hyperlink r:id="rId12" w:tooltip="Cite This" w:history="1">
        <w:r w:rsidRPr="00035F0F">
          <w:rPr>
            <w:b/>
            <w:bCs/>
            <w:color w:val="000000"/>
            <w:sz w:val="22"/>
            <w:szCs w:val="22"/>
            <w:shd w:val="clear" w:color="auto" w:fill="FFFFFF"/>
          </w:rPr>
          <w:t> </w:t>
        </w:r>
      </w:hyperlink>
      <w:r w:rsidRPr="00035F0F">
        <w:rPr>
          <w:i/>
          <w:iCs/>
          <w:color w:val="000000"/>
          <w:sz w:val="22"/>
          <w:szCs w:val="22"/>
          <w:shd w:val="clear" w:color="auto" w:fill="FFFFFF"/>
        </w:rPr>
        <w:t>Langmuir</w:t>
      </w:r>
      <w:r w:rsidRPr="00035F0F">
        <w:rPr>
          <w:color w:val="000000"/>
          <w:sz w:val="22"/>
          <w:szCs w:val="22"/>
          <w:shd w:val="clear" w:color="auto" w:fill="FFFFFF"/>
        </w:rPr>
        <w:t> </w:t>
      </w:r>
      <w:r w:rsidRPr="00035F0F">
        <w:rPr>
          <w:b/>
          <w:bCs/>
          <w:color w:val="000000"/>
          <w:sz w:val="22"/>
          <w:szCs w:val="22"/>
          <w:shd w:val="clear" w:color="auto" w:fill="FFFFFF"/>
        </w:rPr>
        <w:t>2022</w:t>
      </w:r>
      <w:r w:rsidRPr="00035F0F">
        <w:rPr>
          <w:color w:val="000000"/>
          <w:sz w:val="22"/>
          <w:szCs w:val="22"/>
          <w:shd w:val="clear" w:color="auto" w:fill="FFFFFF"/>
        </w:rPr>
        <w:t xml:space="preserve">, </w:t>
      </w:r>
      <w:r w:rsidRPr="00035F0F">
        <w:rPr>
          <w:i/>
          <w:iCs/>
          <w:color w:val="000000"/>
          <w:sz w:val="22"/>
          <w:szCs w:val="22"/>
          <w:shd w:val="clear" w:color="auto" w:fill="FFFFFF"/>
        </w:rPr>
        <w:t>38</w:t>
      </w:r>
      <w:r w:rsidRPr="00035F0F">
        <w:rPr>
          <w:color w:val="000000"/>
          <w:sz w:val="22"/>
          <w:szCs w:val="22"/>
          <w:shd w:val="clear" w:color="auto" w:fill="FFFFFF"/>
        </w:rPr>
        <w:t>, 25, 7740–7749.</w:t>
      </w:r>
    </w:p>
    <w:p w14:paraId="56431D0F" w14:textId="1E623739" w:rsidR="00594EC5" w:rsidRPr="00594EC5" w:rsidRDefault="00594EC5" w:rsidP="00594EC5">
      <w:pPr>
        <w:pStyle w:val="ListParagraph"/>
        <w:numPr>
          <w:ilvl w:val="0"/>
          <w:numId w:val="7"/>
        </w:numPr>
        <w:rPr>
          <w:sz w:val="22"/>
          <w:szCs w:val="22"/>
        </w:rPr>
      </w:pPr>
      <w:r w:rsidRPr="00594EC5">
        <w:rPr>
          <w:sz w:val="22"/>
          <w:szCs w:val="22"/>
        </w:rPr>
        <w:t xml:space="preserve">Holcomb, G.; </w:t>
      </w:r>
      <w:proofErr w:type="spellStart"/>
      <w:r w:rsidRPr="00594EC5">
        <w:rPr>
          <w:sz w:val="22"/>
          <w:szCs w:val="22"/>
        </w:rPr>
        <w:t>Caldona</w:t>
      </w:r>
      <w:proofErr w:type="spellEnd"/>
      <w:r w:rsidRPr="00594EC5">
        <w:rPr>
          <w:sz w:val="22"/>
          <w:szCs w:val="22"/>
        </w:rPr>
        <w:t xml:space="preserve">, E.;  Cheng, X.; Advincula, R. “On the optimized 3D printing and post-processing of PETG materials”, </w:t>
      </w:r>
      <w:r w:rsidRPr="00594EC5">
        <w:rPr>
          <w:i/>
          <w:iCs/>
          <w:sz w:val="22"/>
          <w:szCs w:val="22"/>
        </w:rPr>
        <w:t xml:space="preserve">MRS Communications </w:t>
      </w:r>
      <w:r w:rsidRPr="00594EC5">
        <w:rPr>
          <w:b/>
          <w:bCs/>
          <w:sz w:val="22"/>
          <w:szCs w:val="22"/>
        </w:rPr>
        <w:t>2022</w:t>
      </w:r>
      <w:r w:rsidRPr="00594EC5">
        <w:rPr>
          <w:i/>
          <w:iCs/>
          <w:sz w:val="22"/>
          <w:szCs w:val="22"/>
        </w:rPr>
        <w:t>,12,</w:t>
      </w:r>
      <w:r w:rsidRPr="00594EC5">
        <w:rPr>
          <w:sz w:val="22"/>
          <w:szCs w:val="22"/>
        </w:rPr>
        <w:t xml:space="preserve"> 381–387.</w:t>
      </w:r>
    </w:p>
    <w:p w14:paraId="67BE9E64" w14:textId="77777777" w:rsidR="00594EC5" w:rsidRPr="00594EC5" w:rsidRDefault="00594EC5" w:rsidP="00594EC5">
      <w:pPr>
        <w:pStyle w:val="ListParagraph"/>
        <w:numPr>
          <w:ilvl w:val="0"/>
          <w:numId w:val="7"/>
        </w:numPr>
        <w:rPr>
          <w:sz w:val="22"/>
          <w:szCs w:val="22"/>
        </w:rPr>
      </w:pPr>
      <w:r w:rsidRPr="00594EC5">
        <w:rPr>
          <w:sz w:val="22"/>
          <w:szCs w:val="22"/>
        </w:rPr>
        <w:t xml:space="preserve">da Silva, I.; Lucas, E.;  Advincula, R.” On the use of an </w:t>
      </w:r>
      <w:proofErr w:type="spellStart"/>
      <w:r w:rsidRPr="00594EC5">
        <w:rPr>
          <w:sz w:val="22"/>
          <w:szCs w:val="22"/>
        </w:rPr>
        <w:t>agro</w:t>
      </w:r>
      <w:proofErr w:type="spellEnd"/>
      <w:r w:rsidRPr="00594EC5">
        <w:rPr>
          <w:sz w:val="22"/>
          <w:szCs w:val="22"/>
        </w:rPr>
        <w:t xml:space="preserve"> waste, Miscanthus x. Giganteus, as filtrate reducer for water-based drilling fluids”, </w:t>
      </w:r>
      <w:r w:rsidRPr="00594EC5">
        <w:rPr>
          <w:i/>
          <w:iCs/>
          <w:sz w:val="22"/>
          <w:szCs w:val="22"/>
        </w:rPr>
        <w:t xml:space="preserve">Journal of Dispersion Science and Technology </w:t>
      </w:r>
    </w:p>
    <w:p w14:paraId="16CF4948" w14:textId="682ED14E" w:rsidR="00594EC5" w:rsidRDefault="00594EC5" w:rsidP="00594EC5">
      <w:pPr>
        <w:pStyle w:val="ListParagraph"/>
        <w:rPr>
          <w:sz w:val="22"/>
          <w:szCs w:val="22"/>
        </w:rPr>
      </w:pPr>
      <w:r w:rsidRPr="00594EC5">
        <w:rPr>
          <w:b/>
          <w:bCs/>
          <w:sz w:val="22"/>
          <w:szCs w:val="22"/>
        </w:rPr>
        <w:t>2022</w:t>
      </w:r>
      <w:r w:rsidRPr="00594EC5">
        <w:rPr>
          <w:i/>
          <w:iCs/>
          <w:sz w:val="22"/>
          <w:szCs w:val="22"/>
        </w:rPr>
        <w:t>, 43</w:t>
      </w:r>
      <w:r w:rsidRPr="00594EC5">
        <w:rPr>
          <w:sz w:val="22"/>
          <w:szCs w:val="22"/>
        </w:rPr>
        <w:t xml:space="preserve"> 776-785.</w:t>
      </w:r>
    </w:p>
    <w:p w14:paraId="1FBD9330" w14:textId="5007F797" w:rsidR="006E09CF" w:rsidRPr="00594EC5" w:rsidRDefault="00594EC5" w:rsidP="00594EC5">
      <w:pPr>
        <w:pStyle w:val="ListParagraph"/>
        <w:numPr>
          <w:ilvl w:val="0"/>
          <w:numId w:val="7"/>
        </w:numPr>
        <w:jc w:val="both"/>
        <w:rPr>
          <w:sz w:val="22"/>
          <w:szCs w:val="22"/>
        </w:rPr>
      </w:pPr>
      <w:r w:rsidRPr="00D70943">
        <w:rPr>
          <w:sz w:val="22"/>
          <w:szCs w:val="22"/>
        </w:rPr>
        <w:t xml:space="preserve">De Leon, A.C.; Silva, I.; Pangilinan, K.; Chen, Q.; </w:t>
      </w:r>
      <w:proofErr w:type="spellStart"/>
      <w:r w:rsidRPr="00D70943">
        <w:rPr>
          <w:sz w:val="22"/>
          <w:szCs w:val="22"/>
        </w:rPr>
        <w:t>Caldona</w:t>
      </w:r>
      <w:proofErr w:type="spellEnd"/>
      <w:r w:rsidRPr="00D70943">
        <w:rPr>
          <w:sz w:val="22"/>
          <w:szCs w:val="22"/>
        </w:rPr>
        <w:t xml:space="preserve">, E.; Advincula, R.* “High performance polymers for oil and gas applications” </w:t>
      </w:r>
      <w:r w:rsidRPr="00D70943">
        <w:rPr>
          <w:i/>
          <w:sz w:val="22"/>
          <w:szCs w:val="22"/>
        </w:rPr>
        <w:t xml:space="preserve">Reactive and Functional Polymers </w:t>
      </w:r>
      <w:r w:rsidRPr="00D70943">
        <w:rPr>
          <w:b/>
          <w:sz w:val="22"/>
          <w:szCs w:val="22"/>
        </w:rPr>
        <w:t>2021</w:t>
      </w:r>
      <w:r w:rsidRPr="00D70943">
        <w:rPr>
          <w:i/>
          <w:sz w:val="22"/>
          <w:szCs w:val="22"/>
        </w:rPr>
        <w:t>, 162</w:t>
      </w:r>
      <w:r w:rsidRPr="00D70943">
        <w:rPr>
          <w:sz w:val="22"/>
          <w:szCs w:val="22"/>
        </w:rPr>
        <w:t>, 104878.</w:t>
      </w:r>
    </w:p>
    <w:p w14:paraId="062611BA" w14:textId="2FCDFB3F" w:rsidR="00D70943" w:rsidRPr="00D70943" w:rsidRDefault="00D70943" w:rsidP="00D70943">
      <w:pPr>
        <w:pStyle w:val="ListParagraph"/>
        <w:numPr>
          <w:ilvl w:val="0"/>
          <w:numId w:val="7"/>
        </w:numPr>
        <w:jc w:val="both"/>
        <w:rPr>
          <w:sz w:val="22"/>
          <w:szCs w:val="22"/>
        </w:rPr>
      </w:pPr>
      <w:r w:rsidRPr="00D70943">
        <w:rPr>
          <w:sz w:val="22"/>
          <w:szCs w:val="22"/>
        </w:rPr>
        <w:lastRenderedPageBreak/>
        <w:t xml:space="preserve">Dizon, J.*; </w:t>
      </w:r>
      <w:proofErr w:type="spellStart"/>
      <w:r w:rsidRPr="00D70943">
        <w:rPr>
          <w:sz w:val="22"/>
          <w:szCs w:val="22"/>
        </w:rPr>
        <w:t>Gache</w:t>
      </w:r>
      <w:proofErr w:type="spellEnd"/>
      <w:r w:rsidRPr="00D70943">
        <w:rPr>
          <w:sz w:val="22"/>
          <w:szCs w:val="22"/>
        </w:rPr>
        <w:t xml:space="preserve">, C.; </w:t>
      </w:r>
      <w:proofErr w:type="spellStart"/>
      <w:r w:rsidRPr="00D70943">
        <w:rPr>
          <w:sz w:val="22"/>
          <w:szCs w:val="22"/>
        </w:rPr>
        <w:t>Cascolan</w:t>
      </w:r>
      <w:proofErr w:type="spellEnd"/>
      <w:r w:rsidRPr="00D70943">
        <w:rPr>
          <w:sz w:val="22"/>
          <w:szCs w:val="22"/>
        </w:rPr>
        <w:t xml:space="preserve">, H.; </w:t>
      </w:r>
      <w:proofErr w:type="spellStart"/>
      <w:r w:rsidRPr="00D70943">
        <w:rPr>
          <w:sz w:val="22"/>
          <w:szCs w:val="22"/>
        </w:rPr>
        <w:t>Cancino</w:t>
      </w:r>
      <w:proofErr w:type="spellEnd"/>
      <w:r w:rsidRPr="00D70943">
        <w:rPr>
          <w:sz w:val="22"/>
          <w:szCs w:val="22"/>
        </w:rPr>
        <w:t xml:space="preserve">, L.; Advincula, R. “Post-Processing of 3D-Printed Polymers”, </w:t>
      </w:r>
      <w:r w:rsidRPr="00D70943">
        <w:rPr>
          <w:i/>
          <w:sz w:val="22"/>
          <w:szCs w:val="22"/>
        </w:rPr>
        <w:t xml:space="preserve">Technologies </w:t>
      </w:r>
      <w:r w:rsidRPr="00D70943">
        <w:rPr>
          <w:b/>
          <w:sz w:val="22"/>
          <w:szCs w:val="22"/>
        </w:rPr>
        <w:t>2021</w:t>
      </w:r>
      <w:r w:rsidRPr="00D70943">
        <w:rPr>
          <w:i/>
          <w:sz w:val="22"/>
          <w:szCs w:val="22"/>
        </w:rPr>
        <w:t>, 9 (3),</w:t>
      </w:r>
      <w:r w:rsidRPr="00D70943">
        <w:rPr>
          <w:sz w:val="22"/>
          <w:szCs w:val="22"/>
        </w:rPr>
        <w:t xml:space="preserve"> p.61.</w:t>
      </w:r>
    </w:p>
    <w:p w14:paraId="3A7CA9A1" w14:textId="6DB1198C" w:rsidR="00830A0C" w:rsidRPr="001F4BE1" w:rsidRDefault="00830A0C" w:rsidP="00830A0C">
      <w:pPr>
        <w:pStyle w:val="Heading3"/>
        <w:spacing w:before="72" w:after="48"/>
        <w:rPr>
          <w:bCs w:val="0"/>
          <w:color w:val="4D4D4D"/>
          <w:szCs w:val="22"/>
        </w:rPr>
      </w:pPr>
      <w:r w:rsidRPr="001F4BE1">
        <w:rPr>
          <w:bCs w:val="0"/>
          <w:color w:val="4D4D4D"/>
          <w:szCs w:val="22"/>
        </w:rPr>
        <w:t>PROFESSIONAL ACTIVITIES</w:t>
      </w:r>
      <w:r w:rsidR="009978C7">
        <w:rPr>
          <w:bCs w:val="0"/>
          <w:color w:val="4D4D4D"/>
          <w:szCs w:val="22"/>
        </w:rPr>
        <w:t xml:space="preserve"> (Highlights)</w:t>
      </w:r>
      <w:r w:rsidRPr="001F4BE1">
        <w:rPr>
          <w:bCs w:val="0"/>
          <w:color w:val="4D4D4D"/>
          <w:szCs w:val="22"/>
        </w:rPr>
        <w:t>:</w:t>
      </w:r>
    </w:p>
    <w:p w14:paraId="5B8459B5" w14:textId="77777777" w:rsidR="001F4BE1" w:rsidRPr="001F4BE1" w:rsidRDefault="001F4BE1" w:rsidP="001F4BE1">
      <w:pPr>
        <w:numPr>
          <w:ilvl w:val="0"/>
          <w:numId w:val="6"/>
        </w:numPr>
        <w:tabs>
          <w:tab w:val="clear" w:pos="720"/>
          <w:tab w:val="left" w:pos="360"/>
        </w:tabs>
        <w:ind w:left="360"/>
        <w:jc w:val="both"/>
        <w:rPr>
          <w:sz w:val="22"/>
          <w:szCs w:val="22"/>
        </w:rPr>
      </w:pPr>
      <w:r w:rsidRPr="001F4BE1">
        <w:rPr>
          <w:sz w:val="22"/>
          <w:szCs w:val="22"/>
          <w:u w:val="single"/>
        </w:rPr>
        <w:t>Organizer of National and International Symposia</w:t>
      </w:r>
      <w:r w:rsidRPr="001F4BE1">
        <w:rPr>
          <w:sz w:val="22"/>
          <w:szCs w:val="22"/>
        </w:rPr>
        <w:t xml:space="preserve">: </w:t>
      </w:r>
    </w:p>
    <w:p w14:paraId="7F7254E2"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NSF Biomaterials Workshop: Tools and Foundry 2016,</w:t>
      </w:r>
      <w:r w:rsidRPr="001F4BE1">
        <w:rPr>
          <w:sz w:val="22"/>
          <w:szCs w:val="22"/>
        </w:rPr>
        <w:t xml:space="preserve"> </w:t>
      </w:r>
      <w:proofErr w:type="spellStart"/>
      <w:r w:rsidRPr="001F4BE1">
        <w:rPr>
          <w:sz w:val="22"/>
          <w:szCs w:val="22"/>
        </w:rPr>
        <w:t>Arlingtron</w:t>
      </w:r>
      <w:proofErr w:type="spellEnd"/>
      <w:r w:rsidRPr="001F4BE1">
        <w:rPr>
          <w:sz w:val="22"/>
          <w:szCs w:val="22"/>
        </w:rPr>
        <w:t xml:space="preserve">, VA – Principal Organizer.  </w:t>
      </w:r>
    </w:p>
    <w:p w14:paraId="602F6407"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Advanced Coatings 2016 Conference,</w:t>
      </w:r>
      <w:r w:rsidRPr="001F4BE1">
        <w:rPr>
          <w:sz w:val="22"/>
          <w:szCs w:val="22"/>
        </w:rPr>
        <w:t xml:space="preserve"> Houston, TX - Organizer</w:t>
      </w:r>
    </w:p>
    <w:p w14:paraId="151D3930"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i/>
          <w:sz w:val="22"/>
          <w:szCs w:val="22"/>
        </w:rPr>
        <w:t>Pacifichem</w:t>
      </w:r>
      <w:proofErr w:type="spellEnd"/>
      <w:r w:rsidRPr="001F4BE1">
        <w:rPr>
          <w:i/>
          <w:sz w:val="22"/>
          <w:szCs w:val="22"/>
        </w:rPr>
        <w:t xml:space="preserve"> 2015:</w:t>
      </w:r>
      <w:r w:rsidRPr="001F4BE1">
        <w:rPr>
          <w:sz w:val="22"/>
          <w:szCs w:val="22"/>
        </w:rPr>
        <w:t xml:space="preserve"> Symposium Organizer of Polymers for Energy and Optoelectronic Devices (#361) and Advances in Polymers for Medicine (#52).</w:t>
      </w:r>
    </w:p>
    <w:p w14:paraId="1D279558"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Pacific Polymer Federation (PPF) 14</w:t>
      </w:r>
      <w:r w:rsidRPr="001F4BE1">
        <w:rPr>
          <w:i/>
          <w:sz w:val="22"/>
          <w:szCs w:val="22"/>
          <w:vertAlign w:val="superscript"/>
        </w:rPr>
        <w:t>th</w:t>
      </w:r>
      <w:r w:rsidRPr="001F4BE1">
        <w:rPr>
          <w:i/>
          <w:sz w:val="22"/>
          <w:szCs w:val="22"/>
        </w:rPr>
        <w:t xml:space="preserve"> International Conference</w:t>
      </w:r>
      <w:r w:rsidRPr="001F4BE1">
        <w:rPr>
          <w:sz w:val="22"/>
          <w:szCs w:val="22"/>
        </w:rPr>
        <w:t xml:space="preserve"> in Kauai, HI. Organizer together with Kris Matyjaszewski, Bill Daly, Ken Wynne with the Polymer Chemistry Division, ACS.</w:t>
      </w:r>
    </w:p>
    <w:p w14:paraId="62E0F0CD"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 xml:space="preserve">Chemical </w:t>
      </w:r>
      <w:proofErr w:type="spellStart"/>
      <w:r w:rsidRPr="001F4BE1">
        <w:rPr>
          <w:i/>
          <w:sz w:val="22"/>
          <w:szCs w:val="22"/>
        </w:rPr>
        <w:t>Innovationeering</w:t>
      </w:r>
      <w:proofErr w:type="spellEnd"/>
      <w:r w:rsidRPr="001F4BE1">
        <w:rPr>
          <w:i/>
          <w:sz w:val="22"/>
          <w:szCs w:val="22"/>
        </w:rPr>
        <w:t xml:space="preserve"> </w:t>
      </w:r>
      <w:r w:rsidRPr="001F4BE1">
        <w:rPr>
          <w:sz w:val="22"/>
          <w:szCs w:val="22"/>
        </w:rPr>
        <w:t>Workshop with SPIK 2015</w:t>
      </w:r>
      <w:r w:rsidRPr="001F4BE1">
        <w:rPr>
          <w:i/>
          <w:sz w:val="22"/>
          <w:szCs w:val="22"/>
        </w:rPr>
        <w:t xml:space="preserve">, </w:t>
      </w:r>
      <w:r w:rsidRPr="001F4BE1">
        <w:rPr>
          <w:sz w:val="22"/>
          <w:szCs w:val="22"/>
        </w:rPr>
        <w:t>Manila, Philippines. Organizer</w:t>
      </w:r>
    </w:p>
    <w:p w14:paraId="6A82CB3A"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MACRO 2014,</w:t>
      </w:r>
      <w:r w:rsidRPr="001F4BE1">
        <w:rPr>
          <w:sz w:val="22"/>
          <w:szCs w:val="22"/>
        </w:rPr>
        <w:t xml:space="preserve"> IUPAC International Conference on Polymers in Chiangmai, Thailand.</w:t>
      </w:r>
    </w:p>
    <w:p w14:paraId="36BB5958"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i/>
          <w:sz w:val="22"/>
          <w:szCs w:val="22"/>
        </w:rPr>
        <w:t>Macropro</w:t>
      </w:r>
      <w:proofErr w:type="spellEnd"/>
      <w:r w:rsidRPr="001F4BE1">
        <w:rPr>
          <w:i/>
          <w:sz w:val="22"/>
          <w:szCs w:val="22"/>
        </w:rPr>
        <w:t xml:space="preserve"> 2014</w:t>
      </w:r>
      <w:r w:rsidRPr="001F4BE1">
        <w:rPr>
          <w:sz w:val="22"/>
          <w:szCs w:val="22"/>
        </w:rPr>
        <w:t xml:space="preserve"> Polymers for Oil and Gas, Houston, TX. March 20-21, 2014</w:t>
      </w:r>
    </w:p>
    <w:p w14:paraId="4C5F66AD"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 xml:space="preserve">Polymers for Oil and Gas </w:t>
      </w:r>
      <w:r w:rsidRPr="001F4BE1">
        <w:rPr>
          <w:sz w:val="22"/>
          <w:szCs w:val="22"/>
        </w:rPr>
        <w:t>at the 247</w:t>
      </w:r>
      <w:r w:rsidRPr="001F4BE1">
        <w:rPr>
          <w:sz w:val="22"/>
          <w:szCs w:val="22"/>
          <w:vertAlign w:val="superscript"/>
        </w:rPr>
        <w:t>th</w:t>
      </w:r>
      <w:r w:rsidRPr="001F4BE1">
        <w:rPr>
          <w:sz w:val="22"/>
          <w:szCs w:val="22"/>
        </w:rPr>
        <w:t>, ACS National Meeting in Dallas, TX. March 2014.</w:t>
      </w:r>
    </w:p>
    <w:p w14:paraId="02F2CF4C"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 xml:space="preserve">MACROMANILA 2013, </w:t>
      </w:r>
      <w:r w:rsidRPr="001F4BE1">
        <w:rPr>
          <w:sz w:val="22"/>
          <w:szCs w:val="22"/>
        </w:rPr>
        <w:t>Joint Polymer Conference with CWRU-UP, May 2013.</w:t>
      </w:r>
    </w:p>
    <w:p w14:paraId="38073EEC"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i/>
          <w:sz w:val="22"/>
          <w:szCs w:val="22"/>
        </w:rPr>
        <w:t>Macromex</w:t>
      </w:r>
      <w:proofErr w:type="spellEnd"/>
      <w:r w:rsidRPr="001F4BE1">
        <w:rPr>
          <w:i/>
          <w:sz w:val="22"/>
          <w:szCs w:val="22"/>
        </w:rPr>
        <w:t xml:space="preserve"> 2011 </w:t>
      </w:r>
      <w:r w:rsidRPr="001F4BE1">
        <w:rPr>
          <w:sz w:val="22"/>
          <w:szCs w:val="22"/>
        </w:rPr>
        <w:t xml:space="preserve">with the Mexican Polymer Society and ACS in Cancun, Mexico. Together with Kris </w:t>
      </w:r>
      <w:r w:rsidRPr="001F4BE1">
        <w:rPr>
          <w:rFonts w:cs="Arial"/>
          <w:sz w:val="22"/>
          <w:szCs w:val="22"/>
        </w:rPr>
        <w:t>Matyjaszewski, Ken Wynne, Gabriel Luna, and Enrique Saldivar.</w:t>
      </w:r>
    </w:p>
    <w:p w14:paraId="0905B2F1"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Hybrid Conjugated Polymers and Nanomaterials</w:t>
      </w:r>
      <w:r w:rsidRPr="001F4BE1">
        <w:rPr>
          <w:sz w:val="22"/>
          <w:szCs w:val="22"/>
        </w:rPr>
        <w:t xml:space="preserve">, </w:t>
      </w:r>
      <w:proofErr w:type="spellStart"/>
      <w:r w:rsidRPr="001F4BE1">
        <w:rPr>
          <w:sz w:val="22"/>
          <w:szCs w:val="22"/>
        </w:rPr>
        <w:t>Pacifichem</w:t>
      </w:r>
      <w:proofErr w:type="spellEnd"/>
      <w:r w:rsidRPr="001F4BE1">
        <w:rPr>
          <w:sz w:val="22"/>
          <w:szCs w:val="22"/>
        </w:rPr>
        <w:t xml:space="preserve"> 2010, Honolulu, HI December 2010. Co-organizers Prof. Wolf and Prof. </w:t>
      </w:r>
      <w:proofErr w:type="spellStart"/>
      <w:r w:rsidRPr="001F4BE1">
        <w:rPr>
          <w:sz w:val="22"/>
          <w:szCs w:val="22"/>
        </w:rPr>
        <w:t>Valiyaveettil</w:t>
      </w:r>
      <w:proofErr w:type="spellEnd"/>
      <w:r w:rsidRPr="001F4BE1">
        <w:rPr>
          <w:sz w:val="22"/>
          <w:szCs w:val="22"/>
        </w:rPr>
        <w:t>.</w:t>
      </w:r>
    </w:p>
    <w:p w14:paraId="3AAE6B71"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iCs/>
          <w:sz w:val="22"/>
          <w:szCs w:val="22"/>
        </w:rPr>
        <w:t>Polymers P</w:t>
      </w:r>
      <w:r w:rsidRPr="001F4BE1">
        <w:rPr>
          <w:i/>
          <w:iCs/>
          <w:sz w:val="22"/>
          <w:szCs w:val="22"/>
          <w:vertAlign w:val="superscript"/>
        </w:rPr>
        <w:t>3</w:t>
      </w:r>
      <w:r w:rsidRPr="001F4BE1">
        <w:rPr>
          <w:i/>
          <w:iCs/>
          <w:sz w:val="22"/>
          <w:szCs w:val="22"/>
        </w:rPr>
        <w:t xml:space="preserve">: Polymers for Packaging, Paints, and Pharmaceuticals 2010, </w:t>
      </w:r>
      <w:r w:rsidRPr="001F4BE1">
        <w:rPr>
          <w:sz w:val="22"/>
          <w:szCs w:val="22"/>
        </w:rPr>
        <w:t xml:space="preserve">Manila Philippines, University of the Philippines, Institute of Chemistry and </w:t>
      </w:r>
      <w:proofErr w:type="spellStart"/>
      <w:r w:rsidRPr="001F4BE1">
        <w:rPr>
          <w:sz w:val="22"/>
          <w:szCs w:val="22"/>
        </w:rPr>
        <w:t>Balik</w:t>
      </w:r>
      <w:proofErr w:type="spellEnd"/>
      <w:r w:rsidRPr="001F4BE1">
        <w:rPr>
          <w:sz w:val="22"/>
          <w:szCs w:val="22"/>
        </w:rPr>
        <w:t xml:space="preserve"> Scientist Program.</w:t>
      </w:r>
    </w:p>
    <w:p w14:paraId="505CA81D"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iCs/>
          <w:sz w:val="22"/>
          <w:szCs w:val="22"/>
        </w:rPr>
        <w:t>Polymer Innovations and the Global Economy</w:t>
      </w:r>
      <w:r w:rsidRPr="001F4BE1">
        <w:rPr>
          <w:sz w:val="22"/>
          <w:szCs w:val="22"/>
        </w:rPr>
        <w:t>, 239</w:t>
      </w:r>
      <w:r w:rsidRPr="001F4BE1">
        <w:rPr>
          <w:sz w:val="22"/>
          <w:szCs w:val="22"/>
          <w:vertAlign w:val="superscript"/>
        </w:rPr>
        <w:t>th</w:t>
      </w:r>
      <w:r w:rsidRPr="001F4BE1">
        <w:rPr>
          <w:sz w:val="22"/>
          <w:szCs w:val="22"/>
        </w:rPr>
        <w:t xml:space="preserve"> American Chemical Society National Meeting, Polymer Division, San Francisco, CA March 2010, together with Kathleen </w:t>
      </w:r>
      <w:proofErr w:type="spellStart"/>
      <w:r w:rsidRPr="001F4BE1">
        <w:rPr>
          <w:sz w:val="22"/>
          <w:szCs w:val="22"/>
        </w:rPr>
        <w:t>Havelka</w:t>
      </w:r>
      <w:proofErr w:type="spellEnd"/>
      <w:r w:rsidRPr="001F4BE1">
        <w:rPr>
          <w:sz w:val="22"/>
          <w:szCs w:val="22"/>
        </w:rPr>
        <w:t xml:space="preserve"> and Dennis Smith.</w:t>
      </w:r>
    </w:p>
    <w:p w14:paraId="0DAA471E"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iCs/>
          <w:sz w:val="22"/>
          <w:szCs w:val="22"/>
        </w:rPr>
        <w:t xml:space="preserve">Polymer Materials and Analysis Workshop 2009, </w:t>
      </w:r>
      <w:r w:rsidRPr="001F4BE1">
        <w:rPr>
          <w:sz w:val="22"/>
          <w:szCs w:val="22"/>
        </w:rPr>
        <w:t xml:space="preserve">Manila Philippines, University of Santo Thomas, Faculty of Science and </w:t>
      </w:r>
      <w:proofErr w:type="spellStart"/>
      <w:r w:rsidRPr="001F4BE1">
        <w:rPr>
          <w:sz w:val="22"/>
          <w:szCs w:val="22"/>
        </w:rPr>
        <w:t>Balik</w:t>
      </w:r>
      <w:proofErr w:type="spellEnd"/>
      <w:r w:rsidRPr="001F4BE1">
        <w:rPr>
          <w:sz w:val="22"/>
          <w:szCs w:val="22"/>
        </w:rPr>
        <w:t xml:space="preserve"> Scientist Program.</w:t>
      </w:r>
    </w:p>
    <w:p w14:paraId="5876F08F"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iCs/>
          <w:sz w:val="22"/>
          <w:szCs w:val="22"/>
        </w:rPr>
        <w:t xml:space="preserve">Surface Characterization and Analysis at the Nanoscale (SCAN) Workshop 2009, </w:t>
      </w:r>
      <w:r w:rsidRPr="001F4BE1">
        <w:rPr>
          <w:sz w:val="22"/>
          <w:szCs w:val="22"/>
        </w:rPr>
        <w:t xml:space="preserve">Manila Philippines, University of the Philippines, Institute of Chemistry and </w:t>
      </w:r>
      <w:proofErr w:type="spellStart"/>
      <w:r w:rsidRPr="001F4BE1">
        <w:rPr>
          <w:sz w:val="22"/>
          <w:szCs w:val="22"/>
        </w:rPr>
        <w:t>Balik</w:t>
      </w:r>
      <w:proofErr w:type="spellEnd"/>
      <w:r w:rsidRPr="001F4BE1">
        <w:rPr>
          <w:sz w:val="22"/>
          <w:szCs w:val="22"/>
        </w:rPr>
        <w:t xml:space="preserve"> Scientist Program.</w:t>
      </w:r>
    </w:p>
    <w:p w14:paraId="65F793A9"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 xml:space="preserve">Smart Coatings 2009 </w:t>
      </w:r>
      <w:r w:rsidRPr="001F4BE1">
        <w:rPr>
          <w:iCs/>
          <w:sz w:val="22"/>
          <w:szCs w:val="22"/>
        </w:rPr>
        <w:t xml:space="preserve">Orlando, FL. </w:t>
      </w:r>
      <w:r w:rsidRPr="001F4BE1">
        <w:rPr>
          <w:sz w:val="22"/>
          <w:szCs w:val="22"/>
        </w:rPr>
        <w:t xml:space="preserve">Co-organizer together with Prof. Jamil </w:t>
      </w:r>
      <w:proofErr w:type="spellStart"/>
      <w:r w:rsidRPr="001F4BE1">
        <w:rPr>
          <w:sz w:val="22"/>
          <w:szCs w:val="22"/>
        </w:rPr>
        <w:t>Baghdachi</w:t>
      </w:r>
      <w:proofErr w:type="spellEnd"/>
      <w:r w:rsidRPr="001F4BE1">
        <w:rPr>
          <w:sz w:val="22"/>
          <w:szCs w:val="22"/>
        </w:rPr>
        <w:t>.</w:t>
      </w:r>
    </w:p>
    <w:p w14:paraId="65E8A1F2"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 xml:space="preserve">SCAN: Surface Characterization and Analysis at the Nanoscale 2009, </w:t>
      </w:r>
      <w:r w:rsidRPr="001F4BE1">
        <w:rPr>
          <w:iCs/>
          <w:sz w:val="22"/>
          <w:szCs w:val="22"/>
        </w:rPr>
        <w:t>University of Houston and KSV Instruments.</w:t>
      </w:r>
    </w:p>
    <w:p w14:paraId="28999BCE"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 xml:space="preserve">US-Japan POLYMAT 2008 </w:t>
      </w:r>
      <w:r w:rsidRPr="001F4BE1">
        <w:rPr>
          <w:iCs/>
          <w:sz w:val="22"/>
          <w:szCs w:val="22"/>
        </w:rPr>
        <w:t xml:space="preserve">Japan Polymer Society and Polymer Chemistry Division, ACS, </w:t>
      </w:r>
      <w:r w:rsidRPr="001F4BE1">
        <w:rPr>
          <w:sz w:val="22"/>
          <w:szCs w:val="22"/>
        </w:rPr>
        <w:t xml:space="preserve">Ventura, CA. Organizer together with Prof. Hiroyuki </w:t>
      </w:r>
      <w:proofErr w:type="spellStart"/>
      <w:r w:rsidRPr="001F4BE1">
        <w:rPr>
          <w:sz w:val="22"/>
          <w:szCs w:val="22"/>
        </w:rPr>
        <w:t>Nishide</w:t>
      </w:r>
      <w:proofErr w:type="spellEnd"/>
      <w:r w:rsidRPr="001F4BE1">
        <w:rPr>
          <w:sz w:val="22"/>
          <w:szCs w:val="22"/>
        </w:rPr>
        <w:t>.</w:t>
      </w:r>
    </w:p>
    <w:p w14:paraId="27FAEDFA"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i/>
          <w:sz w:val="22"/>
          <w:szCs w:val="22"/>
        </w:rPr>
        <w:t>Macromex</w:t>
      </w:r>
      <w:proofErr w:type="spellEnd"/>
      <w:r w:rsidRPr="001F4BE1">
        <w:rPr>
          <w:i/>
          <w:sz w:val="22"/>
          <w:szCs w:val="22"/>
        </w:rPr>
        <w:t xml:space="preserve"> 2008</w:t>
      </w:r>
      <w:r w:rsidRPr="001F4BE1">
        <w:rPr>
          <w:sz w:val="22"/>
          <w:szCs w:val="22"/>
        </w:rPr>
        <w:t xml:space="preserve"> Mexican Polymer Society and Polymer Division, ACS. Los Cabos, Mexico. Together with Kris </w:t>
      </w:r>
      <w:r w:rsidRPr="001F4BE1">
        <w:rPr>
          <w:rFonts w:cs="Arial"/>
          <w:sz w:val="22"/>
          <w:szCs w:val="22"/>
        </w:rPr>
        <w:t>Matyjaszewski, Gabriel Luna, and Enrique Saldivar.</w:t>
      </w:r>
      <w:r w:rsidRPr="001F4BE1">
        <w:rPr>
          <w:sz w:val="22"/>
          <w:szCs w:val="22"/>
        </w:rPr>
        <w:t xml:space="preserve"> </w:t>
      </w:r>
    </w:p>
    <w:p w14:paraId="608855E0"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iCs/>
          <w:sz w:val="22"/>
          <w:szCs w:val="22"/>
        </w:rPr>
        <w:t>Macromolecular Assemblies for Biomolecules, Cells, and Tissues Symposium</w:t>
      </w:r>
      <w:r w:rsidRPr="001F4BE1">
        <w:rPr>
          <w:sz w:val="22"/>
          <w:szCs w:val="22"/>
        </w:rPr>
        <w:t xml:space="preserve"> 236</w:t>
      </w:r>
      <w:r w:rsidRPr="001F4BE1">
        <w:rPr>
          <w:sz w:val="22"/>
          <w:szCs w:val="22"/>
          <w:vertAlign w:val="superscript"/>
        </w:rPr>
        <w:t>th</w:t>
      </w:r>
      <w:r w:rsidRPr="001F4BE1">
        <w:rPr>
          <w:sz w:val="22"/>
          <w:szCs w:val="22"/>
        </w:rPr>
        <w:t xml:space="preserve"> American Chemical Society National Meeting, PMSE Division, Philadelphia, PA August 2008, together with Prof. Wolfgang Knoll.</w:t>
      </w:r>
    </w:p>
    <w:p w14:paraId="69536C35"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POLYCOM 2008,</w:t>
      </w:r>
      <w:r w:rsidRPr="001F4BE1">
        <w:rPr>
          <w:sz w:val="22"/>
          <w:szCs w:val="22"/>
        </w:rPr>
        <w:t xml:space="preserve"> Biennial Meeting ACS Polymer Division, Galveston, TX. Co-organizer with Dennis Smith and Kathleen </w:t>
      </w:r>
      <w:proofErr w:type="spellStart"/>
      <w:r w:rsidRPr="001F4BE1">
        <w:rPr>
          <w:sz w:val="22"/>
          <w:szCs w:val="22"/>
        </w:rPr>
        <w:t>Havelka</w:t>
      </w:r>
      <w:proofErr w:type="spellEnd"/>
      <w:r w:rsidRPr="001F4BE1">
        <w:rPr>
          <w:sz w:val="22"/>
          <w:szCs w:val="22"/>
        </w:rPr>
        <w:t>.</w:t>
      </w:r>
    </w:p>
    <w:p w14:paraId="3ACB2695" w14:textId="77777777" w:rsidR="001F4BE1" w:rsidRPr="001F4BE1" w:rsidRDefault="001F4BE1" w:rsidP="001F4BE1">
      <w:pPr>
        <w:numPr>
          <w:ilvl w:val="0"/>
          <w:numId w:val="6"/>
        </w:numPr>
        <w:tabs>
          <w:tab w:val="num" w:pos="360"/>
        </w:tabs>
        <w:ind w:left="180" w:hanging="180"/>
        <w:jc w:val="both"/>
        <w:rPr>
          <w:sz w:val="22"/>
          <w:szCs w:val="22"/>
          <w:u w:val="single"/>
        </w:rPr>
      </w:pPr>
      <w:r w:rsidRPr="001F4BE1">
        <w:rPr>
          <w:sz w:val="22"/>
          <w:szCs w:val="22"/>
          <w:u w:val="single"/>
        </w:rPr>
        <w:t xml:space="preserve">Symposium Session Chairs: </w:t>
      </w:r>
    </w:p>
    <w:p w14:paraId="1E93FC58"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i/>
          <w:sz w:val="22"/>
          <w:szCs w:val="22"/>
        </w:rPr>
        <w:t>Pacifichem</w:t>
      </w:r>
      <w:proofErr w:type="spellEnd"/>
      <w:r w:rsidRPr="001F4BE1">
        <w:rPr>
          <w:i/>
          <w:sz w:val="22"/>
          <w:szCs w:val="22"/>
        </w:rPr>
        <w:t xml:space="preserve"> 2015:</w:t>
      </w:r>
      <w:r w:rsidRPr="001F4BE1">
        <w:rPr>
          <w:sz w:val="22"/>
          <w:szCs w:val="22"/>
        </w:rPr>
        <w:t xml:space="preserve"> Polymers for Energy and Optoelectronic Devices (#361) and Advances in Polymers for Medicine (#52).</w:t>
      </w:r>
    </w:p>
    <w:p w14:paraId="2E448A1F"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Pacific Polymer Federation (PPF) 14</w:t>
      </w:r>
      <w:r w:rsidRPr="001F4BE1">
        <w:rPr>
          <w:i/>
          <w:sz w:val="22"/>
          <w:szCs w:val="22"/>
          <w:vertAlign w:val="superscript"/>
        </w:rPr>
        <w:t>th</w:t>
      </w:r>
      <w:r w:rsidRPr="001F4BE1">
        <w:rPr>
          <w:i/>
          <w:sz w:val="22"/>
          <w:szCs w:val="22"/>
        </w:rPr>
        <w:t xml:space="preserve"> International Conference</w:t>
      </w:r>
      <w:r w:rsidRPr="001F4BE1">
        <w:rPr>
          <w:sz w:val="22"/>
          <w:szCs w:val="22"/>
        </w:rPr>
        <w:t xml:space="preserve"> in Kauai, HI. </w:t>
      </w:r>
    </w:p>
    <w:p w14:paraId="16738C0C"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
          <w:sz w:val="22"/>
          <w:szCs w:val="22"/>
        </w:rPr>
        <w:t>MACRO 2014,</w:t>
      </w:r>
      <w:r w:rsidRPr="001F4BE1">
        <w:rPr>
          <w:sz w:val="22"/>
          <w:szCs w:val="22"/>
        </w:rPr>
        <w:t xml:space="preserve"> IUPAC International Conference on Polymers in Chiangmai, Thailand.</w:t>
      </w:r>
    </w:p>
    <w:p w14:paraId="69D07875"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i/>
          <w:sz w:val="22"/>
          <w:szCs w:val="22"/>
        </w:rPr>
        <w:t>Macromex</w:t>
      </w:r>
      <w:proofErr w:type="spellEnd"/>
      <w:r w:rsidRPr="001F4BE1">
        <w:rPr>
          <w:i/>
          <w:sz w:val="22"/>
          <w:szCs w:val="22"/>
        </w:rPr>
        <w:t xml:space="preserve"> 2011 </w:t>
      </w:r>
      <w:r w:rsidRPr="001F4BE1">
        <w:rPr>
          <w:sz w:val="22"/>
          <w:szCs w:val="22"/>
        </w:rPr>
        <w:t xml:space="preserve">with the Mexican Polymer Society and ACS in Cancun, Mexico. Together with Kris </w:t>
      </w:r>
      <w:r w:rsidRPr="001F4BE1">
        <w:rPr>
          <w:rFonts w:cs="Arial"/>
          <w:sz w:val="22"/>
          <w:szCs w:val="22"/>
        </w:rPr>
        <w:t>Matyjaszewski, Ken Wynne, Gabriel Luna, and Enrique Saldivar.</w:t>
      </w:r>
    </w:p>
    <w:p w14:paraId="7DAA0102"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 xml:space="preserve">ICSM 2010, Kyoto, Japan. </w:t>
      </w:r>
      <w:r w:rsidRPr="001F4BE1">
        <w:rPr>
          <w:i/>
          <w:iCs/>
          <w:sz w:val="22"/>
          <w:szCs w:val="22"/>
        </w:rPr>
        <w:t>Hierarchical Electronic Materials Symposium</w:t>
      </w:r>
    </w:p>
    <w:p w14:paraId="7DF5A821"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 xml:space="preserve">ICMAT 2007, Singapore. </w:t>
      </w:r>
      <w:r w:rsidRPr="001F4BE1">
        <w:rPr>
          <w:i/>
          <w:iCs/>
          <w:sz w:val="22"/>
          <w:szCs w:val="22"/>
        </w:rPr>
        <w:t>Polymer and Molecular Electronics Symposium</w:t>
      </w:r>
      <w:r w:rsidRPr="001F4BE1">
        <w:rPr>
          <w:sz w:val="22"/>
          <w:szCs w:val="22"/>
        </w:rPr>
        <w:t>.</w:t>
      </w:r>
    </w:p>
    <w:p w14:paraId="543FE450" w14:textId="77777777" w:rsidR="001F4BE1" w:rsidRPr="001F4BE1" w:rsidRDefault="001F4BE1" w:rsidP="001F4BE1">
      <w:pPr>
        <w:numPr>
          <w:ilvl w:val="0"/>
          <w:numId w:val="5"/>
        </w:numPr>
        <w:tabs>
          <w:tab w:val="clear" w:pos="360"/>
          <w:tab w:val="num" w:pos="540"/>
        </w:tabs>
        <w:ind w:left="540" w:hanging="180"/>
        <w:jc w:val="both"/>
        <w:rPr>
          <w:sz w:val="22"/>
          <w:szCs w:val="22"/>
        </w:rPr>
      </w:pPr>
      <w:proofErr w:type="spellStart"/>
      <w:r w:rsidRPr="001F4BE1">
        <w:rPr>
          <w:sz w:val="22"/>
          <w:szCs w:val="22"/>
        </w:rPr>
        <w:lastRenderedPageBreak/>
        <w:t>Pacifichem</w:t>
      </w:r>
      <w:proofErr w:type="spellEnd"/>
      <w:r w:rsidRPr="001F4BE1">
        <w:rPr>
          <w:sz w:val="22"/>
          <w:szCs w:val="22"/>
        </w:rPr>
        <w:t xml:space="preserve"> 2005, Honolulu, HI, </w:t>
      </w:r>
      <w:r w:rsidRPr="001F4BE1">
        <w:rPr>
          <w:rFonts w:eastAsia="MS Mincho"/>
          <w:i/>
          <w:sz w:val="22"/>
          <w:szCs w:val="22"/>
          <w:lang w:eastAsia="ja-JP"/>
        </w:rPr>
        <w:t xml:space="preserve">Supramolecular Thin Films and Devices </w:t>
      </w:r>
      <w:r w:rsidRPr="001F4BE1">
        <w:rPr>
          <w:rFonts w:eastAsia="MS Mincho"/>
          <w:iCs/>
          <w:sz w:val="22"/>
          <w:szCs w:val="22"/>
          <w:lang w:eastAsia="ja-JP"/>
        </w:rPr>
        <w:t>and</w:t>
      </w:r>
      <w:r w:rsidRPr="001F4BE1">
        <w:rPr>
          <w:rFonts w:eastAsia="MS Mincho"/>
          <w:i/>
          <w:sz w:val="22"/>
          <w:szCs w:val="22"/>
          <w:lang w:eastAsia="ja-JP"/>
        </w:rPr>
        <w:t xml:space="preserve"> </w:t>
      </w:r>
      <w:r w:rsidRPr="001F4BE1">
        <w:rPr>
          <w:i/>
          <w:sz w:val="22"/>
          <w:szCs w:val="22"/>
        </w:rPr>
        <w:t xml:space="preserve">Azobenzene Containing Smart Materials </w:t>
      </w:r>
      <w:r w:rsidRPr="001F4BE1">
        <w:rPr>
          <w:iCs/>
          <w:sz w:val="22"/>
          <w:szCs w:val="22"/>
        </w:rPr>
        <w:t>Symposia.</w:t>
      </w:r>
    </w:p>
    <w:p w14:paraId="3226A150"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iCs/>
          <w:sz w:val="22"/>
          <w:szCs w:val="22"/>
        </w:rPr>
        <w:t>ACS 230</w:t>
      </w:r>
      <w:r w:rsidRPr="001F4BE1">
        <w:rPr>
          <w:iCs/>
          <w:sz w:val="22"/>
          <w:szCs w:val="22"/>
          <w:vertAlign w:val="superscript"/>
        </w:rPr>
        <w:t>th</w:t>
      </w:r>
      <w:r w:rsidRPr="001F4BE1">
        <w:rPr>
          <w:iCs/>
          <w:sz w:val="22"/>
          <w:szCs w:val="22"/>
        </w:rPr>
        <w:t xml:space="preserve"> National Meeting, San Francisco, CA, Polymer Division, </w:t>
      </w:r>
      <w:r w:rsidRPr="001F4BE1">
        <w:rPr>
          <w:i/>
          <w:iCs/>
          <w:sz w:val="22"/>
          <w:szCs w:val="22"/>
        </w:rPr>
        <w:t xml:space="preserve">International Conference on </w:t>
      </w:r>
      <w:proofErr w:type="spellStart"/>
      <w:r w:rsidRPr="001F4BE1">
        <w:rPr>
          <w:i/>
          <w:iCs/>
          <w:sz w:val="22"/>
          <w:szCs w:val="22"/>
        </w:rPr>
        <w:t>Biorelated</w:t>
      </w:r>
      <w:proofErr w:type="spellEnd"/>
      <w:r w:rsidRPr="001F4BE1">
        <w:rPr>
          <w:i/>
          <w:iCs/>
          <w:sz w:val="22"/>
          <w:szCs w:val="22"/>
        </w:rPr>
        <w:t xml:space="preserve"> Polymers,</w:t>
      </w:r>
      <w:r w:rsidRPr="001F4BE1">
        <w:rPr>
          <w:sz w:val="22"/>
          <w:szCs w:val="22"/>
        </w:rPr>
        <w:t xml:space="preserve"> </w:t>
      </w:r>
    </w:p>
    <w:p w14:paraId="0F074226"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ACS 225</w:t>
      </w:r>
      <w:r w:rsidRPr="001F4BE1">
        <w:rPr>
          <w:sz w:val="22"/>
          <w:szCs w:val="22"/>
          <w:vertAlign w:val="superscript"/>
        </w:rPr>
        <w:t>th</w:t>
      </w:r>
      <w:r w:rsidRPr="001F4BE1">
        <w:rPr>
          <w:sz w:val="22"/>
          <w:szCs w:val="22"/>
        </w:rPr>
        <w:t xml:space="preserve"> National Meeting, New Orleans, LA, POLY Division, </w:t>
      </w:r>
      <w:r w:rsidRPr="001F4BE1">
        <w:rPr>
          <w:i/>
          <w:sz w:val="22"/>
          <w:szCs w:val="22"/>
        </w:rPr>
        <w:t>Crosslinking Materials and Processes</w:t>
      </w:r>
    </w:p>
    <w:p w14:paraId="2481553E"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ACS 225</w:t>
      </w:r>
      <w:r w:rsidRPr="001F4BE1">
        <w:rPr>
          <w:sz w:val="22"/>
          <w:szCs w:val="22"/>
          <w:vertAlign w:val="superscript"/>
        </w:rPr>
        <w:t>th</w:t>
      </w:r>
      <w:r w:rsidRPr="001F4BE1">
        <w:rPr>
          <w:sz w:val="22"/>
          <w:szCs w:val="22"/>
        </w:rPr>
        <w:t xml:space="preserve"> National Meeting, New Orleans, LA, PMSE Division, </w:t>
      </w:r>
      <w:r w:rsidRPr="001F4BE1">
        <w:rPr>
          <w:i/>
          <w:sz w:val="22"/>
          <w:szCs w:val="22"/>
        </w:rPr>
        <w:t>Polymer Surfaces and Interfaces</w:t>
      </w:r>
      <w:r w:rsidRPr="001F4BE1">
        <w:rPr>
          <w:sz w:val="22"/>
          <w:szCs w:val="22"/>
        </w:rPr>
        <w:t xml:space="preserve"> </w:t>
      </w:r>
    </w:p>
    <w:p w14:paraId="10AFF029"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ACS 224</w:t>
      </w:r>
      <w:r w:rsidRPr="001F4BE1">
        <w:rPr>
          <w:sz w:val="22"/>
          <w:szCs w:val="22"/>
          <w:vertAlign w:val="superscript"/>
        </w:rPr>
        <w:t>th</w:t>
      </w:r>
      <w:r w:rsidRPr="001F4BE1">
        <w:rPr>
          <w:sz w:val="22"/>
          <w:szCs w:val="22"/>
        </w:rPr>
        <w:t xml:space="preserve"> National Meeting, Boston, MA, POLY Division, </w:t>
      </w:r>
      <w:r w:rsidRPr="001F4BE1">
        <w:rPr>
          <w:i/>
          <w:sz w:val="22"/>
          <w:szCs w:val="22"/>
        </w:rPr>
        <w:t>Macromolecular Bioconjugates and Natural Biopolymers</w:t>
      </w:r>
    </w:p>
    <w:p w14:paraId="489D170E"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ACS 222</w:t>
      </w:r>
      <w:r w:rsidRPr="001F4BE1">
        <w:rPr>
          <w:sz w:val="22"/>
          <w:szCs w:val="22"/>
          <w:vertAlign w:val="superscript"/>
        </w:rPr>
        <w:t>nd</w:t>
      </w:r>
      <w:r w:rsidRPr="001F4BE1">
        <w:rPr>
          <w:sz w:val="22"/>
          <w:szCs w:val="22"/>
        </w:rPr>
        <w:t xml:space="preserve"> National Meeting, Chicago, IL.  PMSE  Division, </w:t>
      </w:r>
      <w:r w:rsidRPr="001F4BE1">
        <w:rPr>
          <w:i/>
          <w:sz w:val="22"/>
          <w:szCs w:val="22"/>
        </w:rPr>
        <w:t>Light Scattering in Polymers,</w:t>
      </w:r>
      <w:r w:rsidRPr="001F4BE1">
        <w:rPr>
          <w:sz w:val="22"/>
          <w:szCs w:val="22"/>
        </w:rPr>
        <w:t xml:space="preserve"> </w:t>
      </w:r>
    </w:p>
    <w:p w14:paraId="4D8A5CD6"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ACS 221</w:t>
      </w:r>
      <w:r w:rsidRPr="001F4BE1">
        <w:rPr>
          <w:sz w:val="22"/>
          <w:szCs w:val="22"/>
          <w:vertAlign w:val="superscript"/>
        </w:rPr>
        <w:t>st</w:t>
      </w:r>
      <w:r w:rsidRPr="001F4BE1">
        <w:rPr>
          <w:sz w:val="22"/>
          <w:szCs w:val="22"/>
        </w:rPr>
        <w:t xml:space="preserve"> National Meeting, San Diego, CA PMSE Division, </w:t>
      </w:r>
      <w:r w:rsidRPr="001F4BE1">
        <w:rPr>
          <w:i/>
          <w:sz w:val="22"/>
          <w:szCs w:val="22"/>
        </w:rPr>
        <w:t>Symposium on Supramolecular Assemblies</w:t>
      </w:r>
    </w:p>
    <w:p w14:paraId="50185508"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 xml:space="preserve">2002 MRS Fall Meeting, Boston, MA, </w:t>
      </w:r>
      <w:r w:rsidRPr="001F4BE1">
        <w:rPr>
          <w:i/>
          <w:sz w:val="22"/>
          <w:szCs w:val="22"/>
        </w:rPr>
        <w:t>Defect-Mediated Phenomena in Ordered Polymers</w:t>
      </w:r>
    </w:p>
    <w:p w14:paraId="50830532"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 xml:space="preserve">2001 MRS Fall Meeting, Boston, MA, </w:t>
      </w:r>
      <w:r w:rsidRPr="001F4BE1">
        <w:rPr>
          <w:i/>
          <w:sz w:val="22"/>
          <w:szCs w:val="22"/>
        </w:rPr>
        <w:t>Polymer Thin Films</w:t>
      </w:r>
    </w:p>
    <w:p w14:paraId="4D6B4194" w14:textId="77777777" w:rsidR="001F4BE1" w:rsidRPr="001F4BE1" w:rsidRDefault="001F4BE1" w:rsidP="001F4BE1">
      <w:pPr>
        <w:numPr>
          <w:ilvl w:val="0"/>
          <w:numId w:val="5"/>
        </w:numPr>
        <w:tabs>
          <w:tab w:val="clear" w:pos="360"/>
          <w:tab w:val="num" w:pos="540"/>
        </w:tabs>
        <w:ind w:left="540" w:hanging="180"/>
        <w:jc w:val="both"/>
        <w:rPr>
          <w:sz w:val="22"/>
          <w:szCs w:val="22"/>
        </w:rPr>
      </w:pPr>
      <w:r w:rsidRPr="001F4BE1">
        <w:rPr>
          <w:sz w:val="22"/>
          <w:szCs w:val="22"/>
        </w:rPr>
        <w:t xml:space="preserve">2001 Gordon Conference, Newport, RI </w:t>
      </w:r>
      <w:r w:rsidRPr="001F4BE1">
        <w:rPr>
          <w:i/>
          <w:sz w:val="22"/>
          <w:szCs w:val="22"/>
        </w:rPr>
        <w:t>Organic Thin Films</w:t>
      </w:r>
    </w:p>
    <w:p w14:paraId="26BFB29E"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Invited, Keynote, and Plenary Speaker:</w:t>
      </w:r>
      <w:r w:rsidRPr="001F4BE1">
        <w:rPr>
          <w:sz w:val="22"/>
          <w:szCs w:val="22"/>
        </w:rPr>
        <w:t xml:space="preserve"> </w:t>
      </w:r>
      <w:r w:rsidRPr="001F4BE1">
        <w:rPr>
          <w:i/>
          <w:iCs/>
          <w:sz w:val="22"/>
          <w:szCs w:val="22"/>
        </w:rPr>
        <w:t xml:space="preserve"> </w:t>
      </w:r>
    </w:p>
    <w:p w14:paraId="233427CC" w14:textId="79CD32F3" w:rsidR="001F4BE1" w:rsidRPr="001F4BE1" w:rsidRDefault="001F4BE1" w:rsidP="001F4BE1">
      <w:pPr>
        <w:tabs>
          <w:tab w:val="left" w:pos="360"/>
        </w:tabs>
        <w:ind w:left="360"/>
        <w:jc w:val="both"/>
        <w:rPr>
          <w:sz w:val="22"/>
          <w:szCs w:val="22"/>
        </w:rPr>
      </w:pPr>
      <w:r w:rsidRPr="001F4BE1">
        <w:rPr>
          <w:i/>
          <w:iCs/>
          <w:sz w:val="22"/>
          <w:szCs w:val="22"/>
        </w:rPr>
        <w:t xml:space="preserve">IUPAC-PSK40 2016 </w:t>
      </w:r>
      <w:proofErr w:type="spellStart"/>
      <w:r w:rsidRPr="001F4BE1">
        <w:rPr>
          <w:i/>
          <w:iCs/>
          <w:sz w:val="22"/>
          <w:szCs w:val="22"/>
        </w:rPr>
        <w:t>Jeju</w:t>
      </w:r>
      <w:proofErr w:type="spellEnd"/>
      <w:r w:rsidRPr="001F4BE1">
        <w:rPr>
          <w:i/>
          <w:iCs/>
          <w:sz w:val="22"/>
          <w:szCs w:val="22"/>
        </w:rPr>
        <w:t xml:space="preserve"> Island, Korea, Coatings Tech 2015, Waterborne Symposium 2015, EM-NANO 2015, Macro 2014, ISOME 2014, PPC 2013, Polymer Zing Conference 2012, </w:t>
      </w:r>
      <w:proofErr w:type="spellStart"/>
      <w:r w:rsidRPr="001F4BE1">
        <w:rPr>
          <w:i/>
          <w:iCs/>
          <w:sz w:val="22"/>
          <w:szCs w:val="22"/>
        </w:rPr>
        <w:t>NanoKorea</w:t>
      </w:r>
      <w:proofErr w:type="spellEnd"/>
      <w:r w:rsidRPr="001F4BE1">
        <w:rPr>
          <w:i/>
          <w:iCs/>
          <w:sz w:val="22"/>
          <w:szCs w:val="22"/>
        </w:rPr>
        <w:t xml:space="preserve"> 2012, SDDM 2012, ICAE 2011, ME&amp;D 2011,  Smart Coatings 2011, ICSM 2010 </w:t>
      </w:r>
      <w:r w:rsidRPr="001F4BE1">
        <w:rPr>
          <w:iCs/>
          <w:sz w:val="22"/>
          <w:szCs w:val="22"/>
        </w:rPr>
        <w:t>July, Kyoto Japan.</w:t>
      </w:r>
      <w:r w:rsidRPr="001F4BE1">
        <w:rPr>
          <w:i/>
          <w:iCs/>
          <w:sz w:val="22"/>
          <w:szCs w:val="22"/>
        </w:rPr>
        <w:t xml:space="preserve"> Active Polymer Patterning 2009</w:t>
      </w:r>
      <w:r w:rsidRPr="001F4BE1">
        <w:rPr>
          <w:sz w:val="22"/>
          <w:szCs w:val="22"/>
        </w:rPr>
        <w:t xml:space="preserve">, Dec., </w:t>
      </w:r>
      <w:proofErr w:type="spellStart"/>
      <w:r w:rsidRPr="001F4BE1">
        <w:rPr>
          <w:sz w:val="22"/>
          <w:szCs w:val="22"/>
        </w:rPr>
        <w:t>Gyeoung</w:t>
      </w:r>
      <w:proofErr w:type="spellEnd"/>
      <w:r w:rsidRPr="001F4BE1">
        <w:rPr>
          <w:sz w:val="22"/>
          <w:szCs w:val="22"/>
        </w:rPr>
        <w:t xml:space="preserve">-Ju, Korea. </w:t>
      </w:r>
      <w:r w:rsidRPr="001F4BE1">
        <w:rPr>
          <w:i/>
          <w:iCs/>
          <w:sz w:val="22"/>
          <w:szCs w:val="22"/>
        </w:rPr>
        <w:t>ASEAN Chemical Engineering Congress 2009</w:t>
      </w:r>
      <w:r w:rsidRPr="001F4BE1">
        <w:rPr>
          <w:sz w:val="22"/>
          <w:szCs w:val="22"/>
        </w:rPr>
        <w:t xml:space="preserve">, December, Manila, Philippines. </w:t>
      </w:r>
      <w:r w:rsidRPr="001F4BE1">
        <w:rPr>
          <w:i/>
          <w:iCs/>
          <w:sz w:val="22"/>
          <w:szCs w:val="22"/>
        </w:rPr>
        <w:t>PAT 2009</w:t>
      </w:r>
      <w:r w:rsidRPr="001F4BE1">
        <w:rPr>
          <w:sz w:val="22"/>
          <w:szCs w:val="22"/>
        </w:rPr>
        <w:t xml:space="preserve"> – October, Jerusalem, Israel. </w:t>
      </w:r>
      <w:r w:rsidRPr="001F4BE1">
        <w:rPr>
          <w:i/>
          <w:iCs/>
          <w:sz w:val="22"/>
          <w:szCs w:val="22"/>
        </w:rPr>
        <w:t>Philippine Chemistry Congress 2009,</w:t>
      </w:r>
      <w:r w:rsidRPr="001F4BE1">
        <w:rPr>
          <w:sz w:val="22"/>
          <w:szCs w:val="22"/>
        </w:rPr>
        <w:t xml:space="preserve"> April Bohol, Philippines. </w:t>
      </w:r>
      <w:r w:rsidRPr="001F4BE1">
        <w:rPr>
          <w:i/>
          <w:iCs/>
          <w:sz w:val="22"/>
          <w:szCs w:val="22"/>
        </w:rPr>
        <w:t>Molecular Electronics and Bioelectronics 2009</w:t>
      </w:r>
      <w:r w:rsidRPr="001F4BE1">
        <w:rPr>
          <w:sz w:val="22"/>
          <w:szCs w:val="22"/>
        </w:rPr>
        <w:t xml:space="preserve"> – April, Miyazaki, Japan 2009, </w:t>
      </w:r>
      <w:r w:rsidRPr="001F4BE1">
        <w:rPr>
          <w:i/>
          <w:iCs/>
          <w:sz w:val="22"/>
          <w:szCs w:val="22"/>
        </w:rPr>
        <w:t>Smart Coatings 2009</w:t>
      </w:r>
      <w:r w:rsidRPr="001F4BE1">
        <w:rPr>
          <w:sz w:val="22"/>
          <w:szCs w:val="22"/>
        </w:rPr>
        <w:t xml:space="preserve"> – February, Orlando, FL. </w:t>
      </w:r>
      <w:r w:rsidRPr="001F4BE1">
        <w:rPr>
          <w:i/>
          <w:iCs/>
          <w:sz w:val="22"/>
          <w:szCs w:val="22"/>
        </w:rPr>
        <w:t>Eurasia Chemistry Congress 2008</w:t>
      </w:r>
      <w:r w:rsidRPr="001F4BE1">
        <w:rPr>
          <w:sz w:val="22"/>
          <w:szCs w:val="22"/>
        </w:rPr>
        <w:t xml:space="preserve"> – January 2008, Manila, Philippines, </w:t>
      </w:r>
      <w:r w:rsidRPr="001F4BE1">
        <w:rPr>
          <w:i/>
          <w:iCs/>
          <w:sz w:val="22"/>
          <w:szCs w:val="22"/>
        </w:rPr>
        <w:t>Smart Coatings 2008</w:t>
      </w:r>
      <w:r w:rsidRPr="001F4BE1">
        <w:rPr>
          <w:sz w:val="22"/>
          <w:szCs w:val="22"/>
        </w:rPr>
        <w:t xml:space="preserve"> - February, Orlando, Florida, </w:t>
      </w:r>
      <w:r w:rsidRPr="001F4BE1">
        <w:rPr>
          <w:i/>
          <w:iCs/>
          <w:sz w:val="22"/>
          <w:szCs w:val="22"/>
        </w:rPr>
        <w:t xml:space="preserve">Hybrid Organic-Inorganic Materials Workshop 2008 </w:t>
      </w:r>
      <w:r w:rsidRPr="001F4BE1">
        <w:rPr>
          <w:sz w:val="22"/>
          <w:szCs w:val="22"/>
        </w:rPr>
        <w:t xml:space="preserve">– March, Ventura, CA, </w:t>
      </w:r>
      <w:r w:rsidRPr="001F4BE1">
        <w:rPr>
          <w:i/>
          <w:iCs/>
          <w:sz w:val="22"/>
          <w:szCs w:val="22"/>
        </w:rPr>
        <w:t>Smart and Nanostructured Coatings 2008</w:t>
      </w:r>
      <w:r w:rsidRPr="001F4BE1">
        <w:rPr>
          <w:sz w:val="22"/>
          <w:szCs w:val="22"/>
        </w:rPr>
        <w:t xml:space="preserve"> </w:t>
      </w:r>
    </w:p>
    <w:p w14:paraId="22E79321"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Invited Contribution and Workshop Participant</w:t>
      </w:r>
      <w:r w:rsidRPr="001F4BE1">
        <w:rPr>
          <w:sz w:val="22"/>
          <w:szCs w:val="22"/>
        </w:rPr>
        <w:t xml:space="preserve">: </w:t>
      </w:r>
    </w:p>
    <w:p w14:paraId="2904208C" w14:textId="77777777" w:rsidR="001F4BE1" w:rsidRPr="001F4BE1" w:rsidRDefault="001F4BE1" w:rsidP="001F4BE1">
      <w:pPr>
        <w:tabs>
          <w:tab w:val="left" w:pos="360"/>
        </w:tabs>
        <w:ind w:left="360"/>
        <w:jc w:val="both"/>
        <w:rPr>
          <w:sz w:val="22"/>
          <w:szCs w:val="22"/>
        </w:rPr>
      </w:pPr>
      <w:r w:rsidRPr="001F4BE1">
        <w:rPr>
          <w:i/>
          <w:sz w:val="22"/>
          <w:szCs w:val="22"/>
        </w:rPr>
        <w:t xml:space="preserve">Keck Futures </w:t>
      </w:r>
      <w:r w:rsidRPr="001F4BE1">
        <w:rPr>
          <w:sz w:val="22"/>
          <w:szCs w:val="22"/>
        </w:rPr>
        <w:t>National Academies, Participant and Contributor in Imaging Science, November 2010, Irvine, CA 2004.</w:t>
      </w:r>
      <w:r w:rsidRPr="001F4BE1">
        <w:rPr>
          <w:i/>
          <w:sz w:val="22"/>
          <w:szCs w:val="22"/>
        </w:rPr>
        <w:t>NSF Molecular Electronics Workshop</w:t>
      </w:r>
      <w:r w:rsidRPr="001F4BE1">
        <w:rPr>
          <w:sz w:val="22"/>
          <w:szCs w:val="22"/>
        </w:rPr>
        <w:t xml:space="preserve">, Washington, DC, July 2007. </w:t>
      </w:r>
      <w:r w:rsidRPr="001F4BE1">
        <w:rPr>
          <w:i/>
          <w:sz w:val="22"/>
          <w:szCs w:val="22"/>
        </w:rPr>
        <w:t xml:space="preserve">Keck Futures </w:t>
      </w:r>
      <w:proofErr w:type="spellStart"/>
      <w:r w:rsidRPr="001F4BE1">
        <w:rPr>
          <w:i/>
          <w:sz w:val="22"/>
          <w:szCs w:val="22"/>
        </w:rPr>
        <w:t>NanoInitiative</w:t>
      </w:r>
      <w:proofErr w:type="spellEnd"/>
      <w:r w:rsidRPr="001F4BE1">
        <w:rPr>
          <w:sz w:val="22"/>
          <w:szCs w:val="22"/>
        </w:rPr>
        <w:t xml:space="preserve"> National Academies, Participant and Contributor, Irvine, CA 2004. </w:t>
      </w:r>
      <w:r w:rsidRPr="001F4BE1">
        <w:rPr>
          <w:i/>
          <w:sz w:val="22"/>
          <w:szCs w:val="22"/>
        </w:rPr>
        <w:t>NSF Materials Workshop</w:t>
      </w:r>
      <w:r w:rsidRPr="001F4BE1">
        <w:rPr>
          <w:sz w:val="22"/>
          <w:szCs w:val="22"/>
        </w:rPr>
        <w:t>, Wilmington, DE, November 2002.</w:t>
      </w:r>
    </w:p>
    <w:p w14:paraId="1E61603F" w14:textId="77777777" w:rsidR="001F4BE1" w:rsidRPr="001F4BE1" w:rsidRDefault="001F4BE1" w:rsidP="001F4BE1">
      <w:pPr>
        <w:numPr>
          <w:ilvl w:val="0"/>
          <w:numId w:val="6"/>
        </w:numPr>
        <w:tabs>
          <w:tab w:val="left" w:pos="360"/>
        </w:tabs>
        <w:ind w:left="360"/>
        <w:jc w:val="both"/>
        <w:rPr>
          <w:sz w:val="22"/>
          <w:szCs w:val="22"/>
          <w:u w:val="single"/>
        </w:rPr>
      </w:pPr>
      <w:r w:rsidRPr="001F4BE1">
        <w:rPr>
          <w:sz w:val="22"/>
          <w:szCs w:val="22"/>
          <w:u w:val="single"/>
        </w:rPr>
        <w:t>Planning Committees</w:t>
      </w:r>
      <w:r w:rsidRPr="001F4BE1">
        <w:rPr>
          <w:sz w:val="22"/>
          <w:szCs w:val="22"/>
        </w:rPr>
        <w:t xml:space="preserve">: World Economic Forum, Global Futures Council Member, ICOMF (LB Conference) International Advisory Committee, IUPAC Polymer Education Committee, IEEE </w:t>
      </w:r>
      <w:r w:rsidRPr="001F4BE1">
        <w:rPr>
          <w:rFonts w:eastAsia="MS Mincho"/>
          <w:sz w:val="22"/>
          <w:szCs w:val="22"/>
          <w:lang w:eastAsia="ja-JP"/>
        </w:rPr>
        <w:t>2006 Technical Program Committee (TPC) Member</w:t>
      </w:r>
      <w:r w:rsidRPr="001F4BE1">
        <w:rPr>
          <w:sz w:val="22"/>
          <w:szCs w:val="22"/>
        </w:rPr>
        <w:t xml:space="preserve">, </w:t>
      </w:r>
      <w:r w:rsidRPr="001F4BE1">
        <w:rPr>
          <w:rFonts w:eastAsia="MS Mincho"/>
          <w:sz w:val="22"/>
          <w:szCs w:val="22"/>
          <w:lang w:eastAsia="ja-JP"/>
        </w:rPr>
        <w:t>IEEE International Frequency Control Symposium (IFCS) - Group 4</w:t>
      </w:r>
      <w:r w:rsidRPr="001F4BE1">
        <w:rPr>
          <w:sz w:val="22"/>
          <w:szCs w:val="22"/>
        </w:rPr>
        <w:t>.</w:t>
      </w:r>
    </w:p>
    <w:p w14:paraId="18B60C02"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Panel and Site-visit Reviewer:</w:t>
      </w:r>
      <w:r w:rsidRPr="001F4BE1">
        <w:rPr>
          <w:sz w:val="22"/>
          <w:szCs w:val="22"/>
        </w:rPr>
        <w:t xml:space="preserve"> </w:t>
      </w:r>
      <w:r w:rsidRPr="001F4BE1">
        <w:rPr>
          <w:i/>
          <w:sz w:val="22"/>
          <w:szCs w:val="22"/>
        </w:rPr>
        <w:t>National Science Foundation</w:t>
      </w:r>
      <w:r w:rsidRPr="001F4BE1">
        <w:rPr>
          <w:sz w:val="22"/>
          <w:szCs w:val="22"/>
        </w:rPr>
        <w:t xml:space="preserve">- IGERT Pre-proposal and Full Proposals, NSF-CAREER Panel, STC Site visit, MRSEC site visit, DMR Instrumentation (MRI), MWN Proposals, SBIR Panel, regular proposals. </w:t>
      </w:r>
      <w:r w:rsidRPr="001F4BE1">
        <w:rPr>
          <w:i/>
          <w:sz w:val="22"/>
          <w:szCs w:val="22"/>
        </w:rPr>
        <w:t>Department of Energy,</w:t>
      </w:r>
      <w:r w:rsidRPr="001F4BE1">
        <w:rPr>
          <w:sz w:val="22"/>
          <w:szCs w:val="22"/>
        </w:rPr>
        <w:t xml:space="preserve"> Center for Nanophase Materials Sciences (CNMS)-ORNL – Proposal Review Committee, KAUST- Center Review, NIH College of Reviewers.</w:t>
      </w:r>
    </w:p>
    <w:p w14:paraId="1AF76845"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Peer-reviewer and Panel Review:</w:t>
      </w:r>
      <w:r w:rsidRPr="001F4BE1">
        <w:rPr>
          <w:sz w:val="22"/>
          <w:szCs w:val="22"/>
        </w:rPr>
        <w:t xml:space="preserve"> for proposals from ACS-PRF, Department of Defense agencies (ARO, ONR, and AFOSR), NIH, NSF, Department of Energy, Department of State.</w:t>
      </w:r>
    </w:p>
    <w:p w14:paraId="2067D3BE" w14:textId="173DE43A"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Peer reviewer of Journal articles</w:t>
      </w:r>
      <w:r w:rsidRPr="001F4BE1">
        <w:rPr>
          <w:sz w:val="22"/>
          <w:szCs w:val="22"/>
        </w:rPr>
        <w:t xml:space="preserve">: </w:t>
      </w:r>
      <w:r w:rsidRPr="001F4BE1">
        <w:rPr>
          <w:i/>
          <w:sz w:val="22"/>
          <w:szCs w:val="22"/>
        </w:rPr>
        <w:t xml:space="preserve">Nature, Nature Materials, Nature Chemistry, Nature Nanotechnology, </w:t>
      </w:r>
      <w:proofErr w:type="spellStart"/>
      <w:r w:rsidRPr="001F4BE1">
        <w:rPr>
          <w:i/>
          <w:sz w:val="22"/>
          <w:szCs w:val="22"/>
        </w:rPr>
        <w:t>Nanoletters</w:t>
      </w:r>
      <w:proofErr w:type="spellEnd"/>
      <w:r w:rsidRPr="001F4BE1">
        <w:rPr>
          <w:i/>
          <w:sz w:val="22"/>
          <w:szCs w:val="22"/>
        </w:rPr>
        <w:t xml:space="preserve">, Journal of the American Chemical Society (JACS), Chemistry of Materials, Langmuir, Macromolecules, Journal of Physical Chemistry, B , ACS Applied Materials and Interfaces, ACS Nano, Advanced Materials, Advanced Functional Materials, Polymer, </w:t>
      </w:r>
      <w:proofErr w:type="spellStart"/>
      <w:r w:rsidRPr="001F4BE1">
        <w:rPr>
          <w:i/>
          <w:sz w:val="22"/>
          <w:szCs w:val="22"/>
        </w:rPr>
        <w:t>Nanoletters</w:t>
      </w:r>
      <w:proofErr w:type="spellEnd"/>
      <w:r w:rsidRPr="001F4BE1">
        <w:rPr>
          <w:i/>
          <w:sz w:val="22"/>
          <w:szCs w:val="22"/>
        </w:rPr>
        <w:t xml:space="preserve">, Macro. Rapid. Comm., Chem. Comm., Tetrahedron Lett. Appl. Polymer Science, Polymer Chemistry Journal, Industrial and Eng. Chem. Research, </w:t>
      </w:r>
      <w:proofErr w:type="spellStart"/>
      <w:r w:rsidRPr="001F4BE1">
        <w:rPr>
          <w:i/>
          <w:sz w:val="22"/>
          <w:szCs w:val="22"/>
        </w:rPr>
        <w:t>Macromol</w:t>
      </w:r>
      <w:proofErr w:type="spellEnd"/>
      <w:r w:rsidRPr="001F4BE1">
        <w:rPr>
          <w:i/>
          <w:sz w:val="22"/>
          <w:szCs w:val="22"/>
        </w:rPr>
        <w:t xml:space="preserve">. Chem. and Phys., Polymers for Advanced Technologies,, Journal of Org. Chem., Organic Letters, Biomacromolecules, </w:t>
      </w:r>
      <w:proofErr w:type="spellStart"/>
      <w:r w:rsidRPr="001F4BE1">
        <w:rPr>
          <w:i/>
          <w:sz w:val="22"/>
          <w:szCs w:val="22"/>
        </w:rPr>
        <w:t>Angewandte</w:t>
      </w:r>
      <w:proofErr w:type="spellEnd"/>
      <w:r w:rsidRPr="001F4BE1">
        <w:rPr>
          <w:i/>
          <w:sz w:val="22"/>
          <w:szCs w:val="22"/>
        </w:rPr>
        <w:t xml:space="preserve"> </w:t>
      </w:r>
      <w:proofErr w:type="spellStart"/>
      <w:r w:rsidRPr="001F4BE1">
        <w:rPr>
          <w:i/>
          <w:sz w:val="22"/>
          <w:szCs w:val="22"/>
        </w:rPr>
        <w:t>Chemie</w:t>
      </w:r>
      <w:proofErr w:type="spellEnd"/>
      <w:r w:rsidRPr="001F4BE1">
        <w:rPr>
          <w:i/>
          <w:sz w:val="22"/>
          <w:szCs w:val="22"/>
        </w:rPr>
        <w:t xml:space="preserve">, Analytical Chemistry, Journal of Materials Research, Journal of Materials Chemistry, Journal of Materials Science, European Polymer Journal, Colloids and Surfaces: Physicochemical Engineering, B., Chemistry: Asian Journal, </w:t>
      </w:r>
      <w:proofErr w:type="spellStart"/>
      <w:r w:rsidRPr="001F4BE1">
        <w:rPr>
          <w:i/>
          <w:sz w:val="22"/>
          <w:szCs w:val="22"/>
        </w:rPr>
        <w:t>Electrochemica</w:t>
      </w:r>
      <w:proofErr w:type="spellEnd"/>
      <w:r w:rsidRPr="001F4BE1">
        <w:rPr>
          <w:i/>
          <w:sz w:val="22"/>
          <w:szCs w:val="22"/>
        </w:rPr>
        <w:t xml:space="preserve"> Acta, </w:t>
      </w:r>
    </w:p>
    <w:p w14:paraId="4A32EE19"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lastRenderedPageBreak/>
        <w:t>ACS Polymer Division Officer:</w:t>
      </w:r>
      <w:r w:rsidRPr="001F4BE1">
        <w:rPr>
          <w:sz w:val="22"/>
          <w:szCs w:val="22"/>
        </w:rPr>
        <w:t xml:space="preserve"> Chair (2015), Vice Chair (2014) Chair-Elect (2013)Alternate Councilor (2009- present), Division Treasurer (2005 –2008) and Executive Committee Member. POLY Board representative to the Materials Secretariat Division 2003-2005.</w:t>
      </w:r>
    </w:p>
    <w:p w14:paraId="5606F38F"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Membership in Professional Societies:</w:t>
      </w:r>
      <w:r w:rsidRPr="001F4BE1">
        <w:rPr>
          <w:sz w:val="22"/>
          <w:szCs w:val="22"/>
        </w:rPr>
        <w:t xml:space="preserve"> </w:t>
      </w:r>
      <w:r w:rsidRPr="001F4BE1">
        <w:rPr>
          <w:i/>
          <w:sz w:val="22"/>
          <w:szCs w:val="22"/>
        </w:rPr>
        <w:t>Alexander von Humboldt Association of America, American Chemical Society, American Physical Society, American Vacuum Society, American Association for the Advancement of Science (AAAS), Materials Research Society, National Association of Corrosion Engineers (NACE), Society of Petroleum Engineers (SPE), Society of Plastics Engineers. Philippine American Academy of Scientist and Engineers (PAASE)</w:t>
      </w:r>
      <w:r w:rsidRPr="001F4BE1">
        <w:rPr>
          <w:sz w:val="22"/>
          <w:szCs w:val="22"/>
        </w:rPr>
        <w:t xml:space="preserve"> – member.</w:t>
      </w:r>
    </w:p>
    <w:p w14:paraId="63BA9515"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Visiting Professorship</w:t>
      </w:r>
      <w:r w:rsidRPr="001F4BE1">
        <w:rPr>
          <w:sz w:val="22"/>
          <w:szCs w:val="22"/>
        </w:rPr>
        <w:t xml:space="preserve">: </w:t>
      </w:r>
      <w:proofErr w:type="spellStart"/>
      <w:r w:rsidRPr="001F4BE1">
        <w:rPr>
          <w:i/>
          <w:iCs/>
          <w:sz w:val="22"/>
          <w:szCs w:val="22"/>
        </w:rPr>
        <w:t>Chulanlongkorn</w:t>
      </w:r>
      <w:proofErr w:type="spellEnd"/>
      <w:r w:rsidRPr="001F4BE1">
        <w:rPr>
          <w:i/>
          <w:iCs/>
          <w:sz w:val="22"/>
          <w:szCs w:val="22"/>
        </w:rPr>
        <w:t xml:space="preserve"> University (2016), Austrian Institute of Technology</w:t>
      </w:r>
      <w:r w:rsidRPr="001F4BE1">
        <w:rPr>
          <w:sz w:val="22"/>
          <w:szCs w:val="22"/>
        </w:rPr>
        <w:t xml:space="preserve"> 2009, 2010, 2011, </w:t>
      </w:r>
      <w:r w:rsidRPr="001F4BE1">
        <w:rPr>
          <w:i/>
          <w:iCs/>
          <w:sz w:val="22"/>
          <w:szCs w:val="22"/>
        </w:rPr>
        <w:t>University of Paris</w:t>
      </w:r>
      <w:r w:rsidRPr="001F4BE1">
        <w:rPr>
          <w:sz w:val="22"/>
          <w:szCs w:val="22"/>
        </w:rPr>
        <w:t xml:space="preserve"> 2009, </w:t>
      </w:r>
      <w:r w:rsidRPr="001F4BE1">
        <w:rPr>
          <w:i/>
          <w:iCs/>
          <w:sz w:val="22"/>
          <w:szCs w:val="22"/>
        </w:rPr>
        <w:t>National University of Singapore,</w:t>
      </w:r>
      <w:r w:rsidRPr="001F4BE1">
        <w:rPr>
          <w:sz w:val="22"/>
          <w:szCs w:val="22"/>
        </w:rPr>
        <w:t xml:space="preserve"> 2004 and 2006, </w:t>
      </w:r>
      <w:r w:rsidRPr="001F4BE1">
        <w:rPr>
          <w:i/>
          <w:iCs/>
          <w:sz w:val="22"/>
          <w:szCs w:val="22"/>
        </w:rPr>
        <w:t>Max Planck Institute for Polymer Research</w:t>
      </w:r>
      <w:r w:rsidRPr="001F4BE1">
        <w:rPr>
          <w:sz w:val="22"/>
          <w:szCs w:val="22"/>
        </w:rPr>
        <w:t xml:space="preserve">, September-October 2006 and 1999, </w:t>
      </w:r>
      <w:r w:rsidRPr="001F4BE1">
        <w:rPr>
          <w:i/>
          <w:iCs/>
          <w:sz w:val="22"/>
          <w:szCs w:val="22"/>
        </w:rPr>
        <w:t>McGill University</w:t>
      </w:r>
      <w:r w:rsidRPr="001F4BE1">
        <w:rPr>
          <w:sz w:val="22"/>
          <w:szCs w:val="22"/>
        </w:rPr>
        <w:t xml:space="preserve"> and </w:t>
      </w:r>
      <w:r w:rsidRPr="001F4BE1">
        <w:rPr>
          <w:i/>
          <w:iCs/>
          <w:sz w:val="22"/>
          <w:szCs w:val="22"/>
        </w:rPr>
        <w:t>University of Montreal</w:t>
      </w:r>
      <w:r w:rsidRPr="001F4BE1">
        <w:rPr>
          <w:sz w:val="22"/>
          <w:szCs w:val="22"/>
        </w:rPr>
        <w:t>, CSACS, July 2006,</w:t>
      </w:r>
      <w:r w:rsidRPr="001F4BE1">
        <w:rPr>
          <w:i/>
          <w:iCs/>
          <w:sz w:val="22"/>
          <w:szCs w:val="22"/>
        </w:rPr>
        <w:t xml:space="preserve"> National University of Singapore</w:t>
      </w:r>
      <w:r w:rsidRPr="001F4BE1">
        <w:rPr>
          <w:sz w:val="22"/>
          <w:szCs w:val="22"/>
        </w:rPr>
        <w:t xml:space="preserve">, Department of Chemistry- April-June 2004, </w:t>
      </w:r>
      <w:r w:rsidRPr="001F4BE1">
        <w:rPr>
          <w:i/>
          <w:iCs/>
          <w:sz w:val="22"/>
          <w:szCs w:val="22"/>
        </w:rPr>
        <w:t>Tokyo University of Agriculture and Technology</w:t>
      </w:r>
      <w:r w:rsidRPr="001F4BE1">
        <w:rPr>
          <w:sz w:val="22"/>
          <w:szCs w:val="22"/>
        </w:rPr>
        <w:t>, VBL Program, 1997 and Nanotechnology Program-2003.</w:t>
      </w:r>
    </w:p>
    <w:p w14:paraId="07F62232"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Award Winner:</w:t>
      </w:r>
      <w:r w:rsidRPr="001F4BE1">
        <w:rPr>
          <w:sz w:val="22"/>
          <w:szCs w:val="22"/>
        </w:rPr>
        <w:t xml:space="preserve"> </w:t>
      </w:r>
      <w:r w:rsidRPr="001F4BE1">
        <w:rPr>
          <w:i/>
          <w:sz w:val="22"/>
          <w:szCs w:val="22"/>
        </w:rPr>
        <w:t>Herman Mark Scholar</w:t>
      </w:r>
      <w:r w:rsidRPr="001F4BE1">
        <w:rPr>
          <w:sz w:val="22"/>
          <w:szCs w:val="22"/>
        </w:rPr>
        <w:t xml:space="preserve"> Award 2015 (ACS) </w:t>
      </w:r>
      <w:r w:rsidRPr="001F4BE1">
        <w:rPr>
          <w:i/>
          <w:iCs/>
          <w:sz w:val="22"/>
          <w:szCs w:val="22"/>
        </w:rPr>
        <w:t>Research Excellence Award UH</w:t>
      </w:r>
      <w:r w:rsidRPr="001F4BE1">
        <w:rPr>
          <w:sz w:val="22"/>
          <w:szCs w:val="22"/>
        </w:rPr>
        <w:t xml:space="preserve"> 2007, </w:t>
      </w:r>
      <w:r w:rsidRPr="001F4BE1">
        <w:rPr>
          <w:i/>
          <w:iCs/>
          <w:sz w:val="22"/>
          <w:szCs w:val="22"/>
        </w:rPr>
        <w:t>FSCT Technical Speaker</w:t>
      </w:r>
      <w:r w:rsidRPr="001F4BE1">
        <w:rPr>
          <w:sz w:val="22"/>
          <w:szCs w:val="22"/>
        </w:rPr>
        <w:t xml:space="preserve"> Award 2007, </w:t>
      </w:r>
      <w:r w:rsidRPr="001F4BE1">
        <w:rPr>
          <w:i/>
          <w:sz w:val="22"/>
          <w:szCs w:val="22"/>
        </w:rPr>
        <w:t>Best Poster Award, 227</w:t>
      </w:r>
      <w:r w:rsidRPr="001F4BE1">
        <w:rPr>
          <w:i/>
          <w:sz w:val="22"/>
          <w:szCs w:val="22"/>
          <w:vertAlign w:val="superscript"/>
        </w:rPr>
        <w:t>th</w:t>
      </w:r>
      <w:r w:rsidRPr="001F4BE1">
        <w:rPr>
          <w:i/>
          <w:sz w:val="22"/>
          <w:szCs w:val="22"/>
        </w:rPr>
        <w:t xml:space="preserve"> ACS National Meeting, </w:t>
      </w:r>
      <w:r w:rsidRPr="001F4BE1">
        <w:rPr>
          <w:sz w:val="22"/>
          <w:szCs w:val="22"/>
        </w:rPr>
        <w:t xml:space="preserve">first runner up, March 2005. </w:t>
      </w:r>
      <w:r w:rsidRPr="001F4BE1">
        <w:rPr>
          <w:i/>
          <w:sz w:val="22"/>
          <w:szCs w:val="22"/>
        </w:rPr>
        <w:t>Arthur Doolittle Award,</w:t>
      </w:r>
      <w:r w:rsidRPr="001F4BE1">
        <w:rPr>
          <w:sz w:val="22"/>
          <w:szCs w:val="22"/>
        </w:rPr>
        <w:t xml:space="preserve"> </w:t>
      </w:r>
      <w:r w:rsidRPr="001F4BE1">
        <w:rPr>
          <w:i/>
          <w:sz w:val="22"/>
          <w:szCs w:val="22"/>
        </w:rPr>
        <w:t>American Chemical Society, PMSE Division 2003. ACS Colloids Division,</w:t>
      </w:r>
    </w:p>
    <w:p w14:paraId="088A8A4B" w14:textId="77777777" w:rsidR="001F4BE1" w:rsidRPr="001F4BE1" w:rsidRDefault="001F4BE1" w:rsidP="001F4BE1">
      <w:pPr>
        <w:numPr>
          <w:ilvl w:val="0"/>
          <w:numId w:val="6"/>
        </w:numPr>
        <w:tabs>
          <w:tab w:val="left" w:pos="360"/>
        </w:tabs>
        <w:ind w:left="360"/>
        <w:jc w:val="both"/>
        <w:rPr>
          <w:sz w:val="22"/>
          <w:szCs w:val="22"/>
        </w:rPr>
      </w:pPr>
      <w:r w:rsidRPr="001F4BE1">
        <w:rPr>
          <w:sz w:val="22"/>
          <w:szCs w:val="22"/>
          <w:u w:val="single"/>
        </w:rPr>
        <w:t>Editorial and Advisory Board:</w:t>
      </w:r>
      <w:r w:rsidRPr="001F4BE1">
        <w:rPr>
          <w:sz w:val="22"/>
          <w:szCs w:val="22"/>
        </w:rPr>
        <w:t xml:space="preserve"> </w:t>
      </w:r>
      <w:r w:rsidRPr="001F4BE1">
        <w:rPr>
          <w:i/>
          <w:iCs/>
          <w:sz w:val="22"/>
          <w:szCs w:val="22"/>
        </w:rPr>
        <w:t xml:space="preserve">Macromolecules (2006-2009), Chemistry of Materials, Polymers for Advanced Technologies, </w:t>
      </w:r>
      <w:proofErr w:type="spellStart"/>
      <w:r w:rsidRPr="001F4BE1">
        <w:rPr>
          <w:i/>
          <w:sz w:val="22"/>
          <w:szCs w:val="22"/>
        </w:rPr>
        <w:t>Macromol</w:t>
      </w:r>
      <w:proofErr w:type="spellEnd"/>
      <w:r w:rsidRPr="001F4BE1">
        <w:rPr>
          <w:i/>
          <w:sz w:val="22"/>
          <w:szCs w:val="22"/>
        </w:rPr>
        <w:t xml:space="preserve">. Chem. and Phys., </w:t>
      </w:r>
      <w:proofErr w:type="spellStart"/>
      <w:r w:rsidRPr="001F4BE1">
        <w:rPr>
          <w:i/>
          <w:sz w:val="22"/>
          <w:szCs w:val="22"/>
        </w:rPr>
        <w:t>Macromol</w:t>
      </w:r>
      <w:proofErr w:type="spellEnd"/>
      <w:r w:rsidRPr="001F4BE1">
        <w:rPr>
          <w:i/>
          <w:sz w:val="22"/>
          <w:szCs w:val="22"/>
        </w:rPr>
        <w:t xml:space="preserve">. Rapid. Comm., </w:t>
      </w:r>
      <w:r w:rsidRPr="001F4BE1">
        <w:rPr>
          <w:i/>
          <w:iCs/>
          <w:sz w:val="22"/>
          <w:szCs w:val="22"/>
        </w:rPr>
        <w:t xml:space="preserve">Journal of Bioactive and Compatible Materials, Journal of Macromolecular Research, ACS: Applied Materials and Interfaces. </w:t>
      </w:r>
      <w:r w:rsidRPr="001F4BE1">
        <w:rPr>
          <w:sz w:val="22"/>
          <w:szCs w:val="22"/>
        </w:rPr>
        <w:t xml:space="preserve">Editor, </w:t>
      </w:r>
      <w:r w:rsidRPr="001F4BE1">
        <w:rPr>
          <w:i/>
          <w:sz w:val="22"/>
          <w:szCs w:val="22"/>
        </w:rPr>
        <w:t>Reactive and Functional Polymers</w:t>
      </w:r>
      <w:r w:rsidRPr="001F4BE1">
        <w:rPr>
          <w:sz w:val="22"/>
          <w:szCs w:val="22"/>
        </w:rPr>
        <w:t>.</w:t>
      </w:r>
    </w:p>
    <w:p w14:paraId="0878A425" w14:textId="77777777" w:rsidR="009978C7" w:rsidRDefault="009978C7" w:rsidP="00830A0C">
      <w:pPr>
        <w:spacing w:line="300" w:lineRule="atLeast"/>
        <w:jc w:val="both"/>
        <w:rPr>
          <w:color w:val="333333"/>
          <w:sz w:val="22"/>
          <w:szCs w:val="22"/>
        </w:rPr>
      </w:pPr>
    </w:p>
    <w:p w14:paraId="041B3C44" w14:textId="3E2E1216" w:rsidR="00830A0C" w:rsidRPr="00830A0C" w:rsidRDefault="00830A0C" w:rsidP="00830A0C">
      <w:pPr>
        <w:spacing w:line="300" w:lineRule="atLeast"/>
        <w:jc w:val="both"/>
        <w:rPr>
          <w:color w:val="333333"/>
          <w:sz w:val="22"/>
          <w:szCs w:val="22"/>
        </w:rPr>
      </w:pPr>
      <w:r w:rsidRPr="00830A0C">
        <w:rPr>
          <w:color w:val="333333"/>
          <w:sz w:val="22"/>
          <w:szCs w:val="22"/>
        </w:rPr>
        <w:t>Others:</w:t>
      </w:r>
    </w:p>
    <w:p w14:paraId="23E3B5BA" w14:textId="77777777" w:rsidR="00830A0C" w:rsidRPr="00830A0C" w:rsidRDefault="00830A0C" w:rsidP="00830A0C">
      <w:pPr>
        <w:numPr>
          <w:ilvl w:val="0"/>
          <w:numId w:val="10"/>
        </w:numPr>
        <w:spacing w:line="300" w:lineRule="atLeast"/>
        <w:rPr>
          <w:color w:val="333333"/>
          <w:sz w:val="22"/>
          <w:szCs w:val="22"/>
        </w:rPr>
      </w:pPr>
      <w:r w:rsidRPr="00830A0C">
        <w:rPr>
          <w:color w:val="333333"/>
          <w:sz w:val="22"/>
          <w:szCs w:val="22"/>
        </w:rPr>
        <w:t>Developed and taught courses in organic chemistry, polymer science, nanotechnology, biotechnology.</w:t>
      </w:r>
    </w:p>
    <w:p w14:paraId="71BF5CCF" w14:textId="77777777" w:rsidR="00830A0C" w:rsidRPr="00830A0C" w:rsidRDefault="00830A0C" w:rsidP="00830A0C">
      <w:pPr>
        <w:numPr>
          <w:ilvl w:val="0"/>
          <w:numId w:val="10"/>
        </w:numPr>
        <w:spacing w:line="300" w:lineRule="atLeast"/>
        <w:rPr>
          <w:color w:val="333333"/>
          <w:sz w:val="22"/>
          <w:szCs w:val="22"/>
        </w:rPr>
      </w:pPr>
      <w:r w:rsidRPr="00830A0C">
        <w:rPr>
          <w:color w:val="333333"/>
          <w:sz w:val="22"/>
          <w:szCs w:val="22"/>
        </w:rPr>
        <w:t>Mentoring of undergraduate, graduate students and post-doctoral researchers (To date, he has mentored within his group a total of (past and current): 27 high school students, 45 undergraduate students, 2 Masters students, 30 Ph.D. students, 12 Postdoctoral scholars, 23 visiting foreign scholars, and 2 high school teachers).</w:t>
      </w:r>
      <w:r w:rsidRPr="00830A0C">
        <w:rPr>
          <w:rStyle w:val="apple-converted-space"/>
          <w:color w:val="333333"/>
          <w:sz w:val="22"/>
          <w:szCs w:val="22"/>
        </w:rPr>
        <w:t> </w:t>
      </w:r>
      <w:r w:rsidRPr="00830A0C">
        <w:rPr>
          <w:color w:val="333333"/>
          <w:sz w:val="22"/>
          <w:szCs w:val="22"/>
        </w:rPr>
        <w:t>Outreach activities to high school students and teachers (K-12 education): AMP, REU, Project SEED, and Welch Foundation.</w:t>
      </w:r>
    </w:p>
    <w:p w14:paraId="555872E6" w14:textId="77777777" w:rsidR="00830A0C" w:rsidRPr="00830A0C" w:rsidRDefault="00830A0C" w:rsidP="00830A0C">
      <w:pPr>
        <w:numPr>
          <w:ilvl w:val="0"/>
          <w:numId w:val="10"/>
        </w:numPr>
        <w:spacing w:line="300" w:lineRule="atLeast"/>
        <w:rPr>
          <w:color w:val="333333"/>
          <w:sz w:val="22"/>
          <w:szCs w:val="22"/>
        </w:rPr>
      </w:pPr>
      <w:r w:rsidRPr="00830A0C">
        <w:rPr>
          <w:color w:val="333333"/>
          <w:sz w:val="22"/>
          <w:szCs w:val="22"/>
        </w:rPr>
        <w:t>Membership: American Chemical Society, Materials Research Society, Philippine-American Academy of Sciences and Engineering.</w:t>
      </w:r>
    </w:p>
    <w:p w14:paraId="605AC76D" w14:textId="77777777" w:rsidR="00DA3AC6" w:rsidRPr="00830A0C" w:rsidRDefault="00DA3AC6" w:rsidP="00DA3AC6">
      <w:pPr>
        <w:spacing w:line="300" w:lineRule="atLeast"/>
        <w:ind w:left="720"/>
        <w:rPr>
          <w:color w:val="333333"/>
          <w:sz w:val="22"/>
          <w:szCs w:val="22"/>
        </w:rPr>
      </w:pPr>
    </w:p>
    <w:p w14:paraId="15A19890" w14:textId="77777777" w:rsidR="00830A0C" w:rsidRPr="00830A0C" w:rsidRDefault="00830A0C" w:rsidP="00830A0C">
      <w:pPr>
        <w:pStyle w:val="Heading7"/>
        <w:spacing w:line="300" w:lineRule="atLeast"/>
        <w:rPr>
          <w:color w:val="333333"/>
          <w:sz w:val="22"/>
          <w:szCs w:val="22"/>
        </w:rPr>
      </w:pPr>
      <w:r w:rsidRPr="00830A0C">
        <w:rPr>
          <w:color w:val="333333"/>
          <w:sz w:val="22"/>
          <w:szCs w:val="22"/>
        </w:rPr>
        <w:t>PH.D. ADVISER:</w:t>
      </w:r>
    </w:p>
    <w:p w14:paraId="7366785E" w14:textId="77777777" w:rsidR="00830A0C" w:rsidRPr="00830A0C" w:rsidRDefault="00830A0C" w:rsidP="00830A0C">
      <w:pPr>
        <w:spacing w:line="300" w:lineRule="atLeast"/>
        <w:rPr>
          <w:color w:val="333333"/>
          <w:sz w:val="22"/>
          <w:szCs w:val="22"/>
        </w:rPr>
      </w:pPr>
      <w:r w:rsidRPr="00830A0C">
        <w:rPr>
          <w:color w:val="333333"/>
          <w:sz w:val="22"/>
          <w:szCs w:val="22"/>
        </w:rPr>
        <w:t>Prof. Randy Duran, University of Florida (now Lousiana State University)</w:t>
      </w:r>
    </w:p>
    <w:p w14:paraId="3D24A6DC" w14:textId="77777777" w:rsidR="00830A0C" w:rsidRPr="00830A0C" w:rsidRDefault="00830A0C" w:rsidP="00830A0C">
      <w:pPr>
        <w:pStyle w:val="BodyText2"/>
        <w:spacing w:line="300" w:lineRule="atLeast"/>
        <w:rPr>
          <w:color w:val="333333"/>
          <w:sz w:val="22"/>
          <w:szCs w:val="22"/>
        </w:rPr>
      </w:pPr>
      <w:r w:rsidRPr="00830A0C">
        <w:rPr>
          <w:color w:val="333333"/>
          <w:sz w:val="22"/>
          <w:szCs w:val="22"/>
        </w:rPr>
        <w:t>POST-DOCTORAL ADVISERS:</w:t>
      </w:r>
    </w:p>
    <w:p w14:paraId="42221160" w14:textId="77777777" w:rsidR="00830A0C" w:rsidRPr="00830A0C" w:rsidRDefault="00830A0C" w:rsidP="00830A0C">
      <w:pPr>
        <w:spacing w:line="300" w:lineRule="atLeast"/>
        <w:rPr>
          <w:color w:val="333333"/>
          <w:sz w:val="22"/>
          <w:szCs w:val="22"/>
        </w:rPr>
      </w:pPr>
      <w:r w:rsidRPr="00830A0C">
        <w:rPr>
          <w:color w:val="333333"/>
          <w:sz w:val="22"/>
          <w:szCs w:val="22"/>
        </w:rPr>
        <w:t>Prof. Curtis Frank, Stanford University</w:t>
      </w:r>
    </w:p>
    <w:p w14:paraId="30016658" w14:textId="77777777" w:rsidR="00830A0C" w:rsidRPr="00830A0C" w:rsidRDefault="00830A0C" w:rsidP="00830A0C">
      <w:pPr>
        <w:spacing w:line="300" w:lineRule="atLeast"/>
        <w:rPr>
          <w:color w:val="333333"/>
          <w:sz w:val="22"/>
          <w:szCs w:val="22"/>
        </w:rPr>
      </w:pPr>
      <w:r w:rsidRPr="00830A0C">
        <w:rPr>
          <w:color w:val="333333"/>
          <w:sz w:val="22"/>
          <w:szCs w:val="22"/>
        </w:rPr>
        <w:t>Prof. Wolfgang Knoll, Max Planck Institute for Polymer Research (now Austrian Institute of Technology)</w:t>
      </w:r>
    </w:p>
    <w:p w14:paraId="40C008F9" w14:textId="77777777" w:rsidR="00830A0C" w:rsidRPr="00830A0C" w:rsidRDefault="00830A0C" w:rsidP="00830A0C">
      <w:pPr>
        <w:pStyle w:val="Heading3"/>
        <w:rPr>
          <w:b w:val="0"/>
          <w:bCs w:val="0"/>
          <w:color w:val="4D4D4D"/>
          <w:szCs w:val="22"/>
        </w:rPr>
      </w:pPr>
    </w:p>
    <w:p w14:paraId="22250B7B" w14:textId="77777777" w:rsidR="00830A0C" w:rsidRPr="00830A0C" w:rsidRDefault="00830A0C" w:rsidP="00830A0C">
      <w:pPr>
        <w:pStyle w:val="Heading3"/>
        <w:rPr>
          <w:bCs w:val="0"/>
          <w:color w:val="4D4D4D"/>
          <w:szCs w:val="22"/>
        </w:rPr>
      </w:pPr>
      <w:r w:rsidRPr="00830A0C">
        <w:rPr>
          <w:bCs w:val="0"/>
          <w:color w:val="4D4D4D"/>
          <w:szCs w:val="22"/>
        </w:rPr>
        <w:t>COLLABORATORS:</w:t>
      </w:r>
    </w:p>
    <w:p w14:paraId="02362B0E" w14:textId="77777777" w:rsidR="00830A0C" w:rsidRPr="00830A0C" w:rsidRDefault="00830A0C" w:rsidP="00830A0C">
      <w:pPr>
        <w:spacing w:line="300" w:lineRule="atLeast"/>
        <w:rPr>
          <w:color w:val="333333"/>
          <w:sz w:val="22"/>
          <w:szCs w:val="22"/>
        </w:rPr>
      </w:pPr>
      <w:r w:rsidRPr="00830A0C">
        <w:rPr>
          <w:color w:val="333333"/>
          <w:sz w:val="22"/>
          <w:szCs w:val="22"/>
        </w:rPr>
        <w:t>Curtis Frank (Stanford University), Zhenan Bao (Stanford University)</w:t>
      </w:r>
      <w:r>
        <w:rPr>
          <w:color w:val="333333"/>
          <w:sz w:val="22"/>
          <w:szCs w:val="22"/>
        </w:rPr>
        <w:t>,</w:t>
      </w:r>
      <w:r w:rsidRPr="00830A0C">
        <w:rPr>
          <w:color w:val="333333"/>
          <w:sz w:val="22"/>
          <w:szCs w:val="22"/>
        </w:rPr>
        <w:t xml:space="preserve"> Wolfgang Knoll (</w:t>
      </w:r>
      <w:r>
        <w:rPr>
          <w:color w:val="333333"/>
          <w:sz w:val="22"/>
          <w:szCs w:val="22"/>
        </w:rPr>
        <w:t>AIT, Austria</w:t>
      </w:r>
      <w:r w:rsidRPr="00830A0C">
        <w:rPr>
          <w:color w:val="333333"/>
          <w:sz w:val="22"/>
          <w:szCs w:val="22"/>
        </w:rPr>
        <w:t xml:space="preserve">), </w:t>
      </w:r>
      <w:r w:rsidR="001F4BE1">
        <w:rPr>
          <w:color w:val="333333"/>
          <w:sz w:val="22"/>
          <w:szCs w:val="22"/>
        </w:rPr>
        <w:t xml:space="preserve">Debora Rodrigues (University of Houston), Christy </w:t>
      </w:r>
      <w:proofErr w:type="spellStart"/>
      <w:r w:rsidR="001F4BE1">
        <w:rPr>
          <w:color w:val="333333"/>
          <w:sz w:val="22"/>
          <w:szCs w:val="22"/>
        </w:rPr>
        <w:t>Landes</w:t>
      </w:r>
      <w:proofErr w:type="spellEnd"/>
      <w:r w:rsidR="001F4BE1">
        <w:rPr>
          <w:color w:val="333333"/>
          <w:sz w:val="22"/>
          <w:szCs w:val="22"/>
        </w:rPr>
        <w:t xml:space="preserve"> (Rice University), </w:t>
      </w:r>
      <w:proofErr w:type="spellStart"/>
      <w:r>
        <w:rPr>
          <w:color w:val="333333"/>
          <w:sz w:val="22"/>
          <w:szCs w:val="22"/>
        </w:rPr>
        <w:t>Eunkyoung</w:t>
      </w:r>
      <w:proofErr w:type="spellEnd"/>
      <w:r>
        <w:rPr>
          <w:color w:val="333333"/>
          <w:sz w:val="22"/>
          <w:szCs w:val="22"/>
        </w:rPr>
        <w:t xml:space="preserve"> Kim</w:t>
      </w:r>
      <w:r w:rsidRPr="00830A0C">
        <w:rPr>
          <w:color w:val="333333"/>
          <w:sz w:val="22"/>
          <w:szCs w:val="22"/>
        </w:rPr>
        <w:t xml:space="preserve"> (</w:t>
      </w:r>
      <w:r>
        <w:rPr>
          <w:color w:val="333333"/>
          <w:sz w:val="22"/>
          <w:szCs w:val="22"/>
        </w:rPr>
        <w:t>Yonsei University</w:t>
      </w:r>
      <w:r w:rsidRPr="00830A0C">
        <w:rPr>
          <w:color w:val="333333"/>
          <w:sz w:val="22"/>
          <w:szCs w:val="22"/>
        </w:rPr>
        <w:t xml:space="preserve">), Daniel Roitman (Agilent), Jimmy Mays (Univ. of Tennessee), Jacques Le Moigne (CNRS), Hiroaki Usui (TUAT, Japan), Kiyotaka Shigehara (TUAT, Japan), </w:t>
      </w:r>
      <w:r>
        <w:rPr>
          <w:color w:val="333333"/>
          <w:sz w:val="22"/>
          <w:szCs w:val="22"/>
        </w:rPr>
        <w:t>Hiroyuki Nishide</w:t>
      </w:r>
      <w:r w:rsidRPr="00830A0C">
        <w:rPr>
          <w:rStyle w:val="apple-converted-space"/>
          <w:color w:val="333333"/>
          <w:sz w:val="22"/>
          <w:szCs w:val="22"/>
        </w:rPr>
        <w:t> </w:t>
      </w:r>
      <w:r w:rsidRPr="00830A0C">
        <w:rPr>
          <w:color w:val="333333"/>
          <w:sz w:val="22"/>
          <w:szCs w:val="22"/>
        </w:rPr>
        <w:t>(</w:t>
      </w:r>
      <w:r>
        <w:rPr>
          <w:color w:val="333333"/>
          <w:sz w:val="22"/>
          <w:szCs w:val="22"/>
        </w:rPr>
        <w:t>Waseda</w:t>
      </w:r>
      <w:r w:rsidRPr="00830A0C">
        <w:rPr>
          <w:color w:val="333333"/>
          <w:sz w:val="22"/>
          <w:szCs w:val="22"/>
        </w:rPr>
        <w:t xml:space="preserve"> Univ.), Futao Kaneko (Niigata Univ.), S. Valiyaveettill (NUS).</w:t>
      </w:r>
    </w:p>
    <w:p w14:paraId="731E627E" w14:textId="77777777" w:rsidR="00BE74AD" w:rsidRPr="00830A0C" w:rsidRDefault="00BE74AD" w:rsidP="00830A0C">
      <w:pPr>
        <w:jc w:val="both"/>
        <w:rPr>
          <w:rFonts w:ascii="TimesNewRoman" w:eastAsia="MS Mincho" w:hAnsi="TimesNewRoman" w:cs="TimesNewRoman"/>
          <w:sz w:val="22"/>
          <w:szCs w:val="22"/>
          <w:lang w:eastAsia="ja-JP"/>
        </w:rPr>
      </w:pPr>
    </w:p>
    <w:sectPr w:rsidR="00BE74AD" w:rsidRPr="00830A0C">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5B5C" w14:textId="77777777" w:rsidR="00E220AF" w:rsidRDefault="00E220AF">
      <w:r>
        <w:separator/>
      </w:r>
    </w:p>
  </w:endnote>
  <w:endnote w:type="continuationSeparator" w:id="0">
    <w:p w14:paraId="3AA847C4" w14:textId="77777777" w:rsidR="00E220AF" w:rsidRDefault="00E2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Cambria"/>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D402" w14:textId="77777777" w:rsidR="005E614C" w:rsidRDefault="005E614C">
    <w:pPr>
      <w:pStyle w:val="Footer"/>
      <w:rPr>
        <w:sz w:val="20"/>
      </w:rPr>
    </w:pPr>
    <w:r>
      <w:tab/>
    </w:r>
    <w:r>
      <w:rPr>
        <w:rStyle w:val="PageNumbe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E674C" w14:textId="77777777" w:rsidR="00E220AF" w:rsidRDefault="00E220AF">
      <w:r>
        <w:separator/>
      </w:r>
    </w:p>
  </w:footnote>
  <w:footnote w:type="continuationSeparator" w:id="0">
    <w:p w14:paraId="037855A8" w14:textId="77777777" w:rsidR="00E220AF" w:rsidRDefault="00E2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D82F0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6D7A0F"/>
    <w:multiLevelType w:val="hybridMultilevel"/>
    <w:tmpl w:val="B2DE7D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A7F4F"/>
    <w:multiLevelType w:val="hybridMultilevel"/>
    <w:tmpl w:val="8FC614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E67F04"/>
    <w:multiLevelType w:val="hybridMultilevel"/>
    <w:tmpl w:val="889E96B8"/>
    <w:lvl w:ilvl="0" w:tplc="25F0C5DC">
      <w:start w:val="1"/>
      <w:numFmt w:val="decimal"/>
      <w:lvlText w:val="%1."/>
      <w:lvlJc w:val="left"/>
      <w:pPr>
        <w:tabs>
          <w:tab w:val="num" w:pos="720"/>
        </w:tabs>
        <w:ind w:left="720" w:hanging="360"/>
      </w:pPr>
      <w:rPr>
        <w:rFonts w:hint="default"/>
        <w:b w:val="0"/>
        <w:i w:val="0"/>
      </w:rPr>
    </w:lvl>
    <w:lvl w:ilvl="1" w:tplc="33C09B74">
      <w:start w:val="1"/>
      <w:numFmt w:val="decimal"/>
      <w:lvlText w:val="%2."/>
      <w:lvlJc w:val="left"/>
      <w:pPr>
        <w:tabs>
          <w:tab w:val="num" w:pos="1440"/>
        </w:tabs>
        <w:ind w:left="1440" w:hanging="360"/>
      </w:pPr>
    </w:lvl>
    <w:lvl w:ilvl="2" w:tplc="3ABCB3B6">
      <w:start w:val="1"/>
      <w:numFmt w:val="decimal"/>
      <w:lvlText w:val="%3."/>
      <w:lvlJc w:val="left"/>
      <w:pPr>
        <w:tabs>
          <w:tab w:val="num" w:pos="2160"/>
        </w:tabs>
        <w:ind w:left="2160" w:hanging="360"/>
      </w:pPr>
    </w:lvl>
    <w:lvl w:ilvl="3" w:tplc="EAE63ADA">
      <w:start w:val="1"/>
      <w:numFmt w:val="decimal"/>
      <w:lvlText w:val="%4."/>
      <w:lvlJc w:val="left"/>
      <w:pPr>
        <w:tabs>
          <w:tab w:val="num" w:pos="2880"/>
        </w:tabs>
        <w:ind w:left="2880" w:hanging="360"/>
      </w:pPr>
    </w:lvl>
    <w:lvl w:ilvl="4" w:tplc="13BA28CA">
      <w:start w:val="1"/>
      <w:numFmt w:val="decimal"/>
      <w:lvlText w:val="%5."/>
      <w:lvlJc w:val="left"/>
      <w:pPr>
        <w:tabs>
          <w:tab w:val="num" w:pos="3600"/>
        </w:tabs>
        <w:ind w:left="3600" w:hanging="360"/>
      </w:pPr>
    </w:lvl>
    <w:lvl w:ilvl="5" w:tplc="17BA8A84">
      <w:start w:val="1"/>
      <w:numFmt w:val="decimal"/>
      <w:lvlText w:val="%6."/>
      <w:lvlJc w:val="left"/>
      <w:pPr>
        <w:tabs>
          <w:tab w:val="num" w:pos="4320"/>
        </w:tabs>
        <w:ind w:left="4320" w:hanging="360"/>
      </w:pPr>
    </w:lvl>
    <w:lvl w:ilvl="6" w:tplc="6B0C2AFA">
      <w:start w:val="1"/>
      <w:numFmt w:val="decimal"/>
      <w:lvlText w:val="%7."/>
      <w:lvlJc w:val="left"/>
      <w:pPr>
        <w:tabs>
          <w:tab w:val="num" w:pos="5040"/>
        </w:tabs>
        <w:ind w:left="5040" w:hanging="360"/>
      </w:pPr>
    </w:lvl>
    <w:lvl w:ilvl="7" w:tplc="326E1D86">
      <w:start w:val="1"/>
      <w:numFmt w:val="decimal"/>
      <w:lvlText w:val="%8."/>
      <w:lvlJc w:val="left"/>
      <w:pPr>
        <w:tabs>
          <w:tab w:val="num" w:pos="5760"/>
        </w:tabs>
        <w:ind w:left="5760" w:hanging="360"/>
      </w:pPr>
    </w:lvl>
    <w:lvl w:ilvl="8" w:tplc="EBEC45B0">
      <w:start w:val="1"/>
      <w:numFmt w:val="decimal"/>
      <w:lvlText w:val="%9."/>
      <w:lvlJc w:val="left"/>
      <w:pPr>
        <w:tabs>
          <w:tab w:val="num" w:pos="6480"/>
        </w:tabs>
        <w:ind w:left="6480" w:hanging="360"/>
      </w:pPr>
    </w:lvl>
  </w:abstractNum>
  <w:abstractNum w:abstractNumId="4" w15:restartNumberingAfterBreak="0">
    <w:nsid w:val="246F5F1A"/>
    <w:multiLevelType w:val="multilevel"/>
    <w:tmpl w:val="77DA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811B7"/>
    <w:multiLevelType w:val="multilevel"/>
    <w:tmpl w:val="7AD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7349E"/>
    <w:multiLevelType w:val="multilevel"/>
    <w:tmpl w:val="A15E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A1024"/>
    <w:multiLevelType w:val="singleLevel"/>
    <w:tmpl w:val="F66AF35E"/>
    <w:lvl w:ilvl="0">
      <w:start w:val="1996"/>
      <w:numFmt w:val="bullet"/>
      <w:lvlText w:val="-"/>
      <w:lvlJc w:val="left"/>
      <w:pPr>
        <w:tabs>
          <w:tab w:val="num" w:pos="360"/>
        </w:tabs>
        <w:ind w:left="360" w:hanging="360"/>
      </w:pPr>
    </w:lvl>
  </w:abstractNum>
  <w:abstractNum w:abstractNumId="8" w15:restartNumberingAfterBreak="0">
    <w:nsid w:val="4FE83AA4"/>
    <w:multiLevelType w:val="singleLevel"/>
    <w:tmpl w:val="24BC98A6"/>
    <w:lvl w:ilvl="0">
      <w:start w:val="1"/>
      <w:numFmt w:val="upperLetter"/>
      <w:pStyle w:val="Heading4"/>
      <w:lvlText w:val="%1."/>
      <w:lvlJc w:val="left"/>
      <w:pPr>
        <w:tabs>
          <w:tab w:val="num" w:pos="360"/>
        </w:tabs>
        <w:ind w:left="360" w:hanging="360"/>
      </w:pPr>
    </w:lvl>
  </w:abstractNum>
  <w:abstractNum w:abstractNumId="9" w15:restartNumberingAfterBreak="0">
    <w:nsid w:val="5FF86EC9"/>
    <w:multiLevelType w:val="hybridMultilevel"/>
    <w:tmpl w:val="ECD09FFC"/>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EC272F"/>
    <w:multiLevelType w:val="hybridMultilevel"/>
    <w:tmpl w:val="889E96B8"/>
    <w:lvl w:ilvl="0" w:tplc="F5426916">
      <w:start w:val="1"/>
      <w:numFmt w:val="decimal"/>
      <w:lvlText w:val="%1."/>
      <w:lvlJc w:val="left"/>
      <w:pPr>
        <w:tabs>
          <w:tab w:val="num" w:pos="720"/>
        </w:tabs>
        <w:ind w:left="720" w:hanging="360"/>
      </w:pPr>
      <w:rPr>
        <w:rFonts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D1E3600"/>
    <w:multiLevelType w:val="singleLevel"/>
    <w:tmpl w:val="AD203AD0"/>
    <w:lvl w:ilvl="0">
      <w:start w:val="3"/>
      <w:numFmt w:val="bullet"/>
      <w:lvlText w:val="-"/>
      <w:lvlJc w:val="left"/>
      <w:pPr>
        <w:tabs>
          <w:tab w:val="num" w:pos="360"/>
        </w:tabs>
        <w:ind w:left="360" w:hanging="360"/>
      </w:pPr>
      <w:rPr>
        <w:rFonts w:ascii="Times New Roman" w:hAnsi="Times New Roman" w:cs="Times New Roman" w:hint="default"/>
        <w:b/>
        <w:i w:val="0"/>
      </w:rPr>
    </w:lvl>
  </w:abstractNum>
  <w:num w:numId="1" w16cid:durableId="1048724752">
    <w:abstractNumId w:val="10"/>
  </w:num>
  <w:num w:numId="2" w16cid:durableId="1365133767">
    <w:abstractNumId w:val="8"/>
    <w:lvlOverride w:ilvl="0">
      <w:startOverride w:val="1"/>
    </w:lvlOverride>
  </w:num>
  <w:num w:numId="3" w16cid:durableId="1592008280">
    <w:abstractNumId w:val="2"/>
  </w:num>
  <w:num w:numId="4" w16cid:durableId="1938244095">
    <w:abstractNumId w:val="1"/>
  </w:num>
  <w:num w:numId="5" w16cid:durableId="223300466">
    <w:abstractNumId w:val="7"/>
  </w:num>
  <w:num w:numId="6" w16cid:durableId="886140296">
    <w:abstractNumId w:val="9"/>
  </w:num>
  <w:num w:numId="7" w16cid:durableId="1889684251">
    <w:abstractNumId w:val="3"/>
  </w:num>
  <w:num w:numId="8" w16cid:durableId="1060711894">
    <w:abstractNumId w:val="6"/>
  </w:num>
  <w:num w:numId="9" w16cid:durableId="1375694163">
    <w:abstractNumId w:val="5"/>
  </w:num>
  <w:num w:numId="10" w16cid:durableId="1412432008">
    <w:abstractNumId w:val="4"/>
  </w:num>
  <w:num w:numId="11" w16cid:durableId="1474903205">
    <w:abstractNumId w:val="0"/>
  </w:num>
  <w:num w:numId="12" w16cid:durableId="1414287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6A"/>
    <w:rsid w:val="00003C29"/>
    <w:rsid w:val="00012F43"/>
    <w:rsid w:val="00014552"/>
    <w:rsid w:val="00015641"/>
    <w:rsid w:val="00035F0F"/>
    <w:rsid w:val="00056BC1"/>
    <w:rsid w:val="000678C2"/>
    <w:rsid w:val="00074960"/>
    <w:rsid w:val="000C6CCA"/>
    <w:rsid w:val="000F5F5E"/>
    <w:rsid w:val="00103E83"/>
    <w:rsid w:val="0011039D"/>
    <w:rsid w:val="00114037"/>
    <w:rsid w:val="00145FED"/>
    <w:rsid w:val="00157BB7"/>
    <w:rsid w:val="00187CA4"/>
    <w:rsid w:val="00192763"/>
    <w:rsid w:val="00197E3F"/>
    <w:rsid w:val="001F01DE"/>
    <w:rsid w:val="001F0404"/>
    <w:rsid w:val="001F36C8"/>
    <w:rsid w:val="001F4BE1"/>
    <w:rsid w:val="001F4EE0"/>
    <w:rsid w:val="00234E05"/>
    <w:rsid w:val="00241E0F"/>
    <w:rsid w:val="00245D93"/>
    <w:rsid w:val="00255994"/>
    <w:rsid w:val="00262C5E"/>
    <w:rsid w:val="00271C4F"/>
    <w:rsid w:val="00290502"/>
    <w:rsid w:val="0029571F"/>
    <w:rsid w:val="002B1E9E"/>
    <w:rsid w:val="002D6D10"/>
    <w:rsid w:val="00310A0E"/>
    <w:rsid w:val="003200C6"/>
    <w:rsid w:val="00323496"/>
    <w:rsid w:val="003303CD"/>
    <w:rsid w:val="00352DEA"/>
    <w:rsid w:val="00354DEA"/>
    <w:rsid w:val="00356BF7"/>
    <w:rsid w:val="00374AF7"/>
    <w:rsid w:val="003B4476"/>
    <w:rsid w:val="003C4356"/>
    <w:rsid w:val="00423C5F"/>
    <w:rsid w:val="00435074"/>
    <w:rsid w:val="00490726"/>
    <w:rsid w:val="00494777"/>
    <w:rsid w:val="004A08AE"/>
    <w:rsid w:val="004B273C"/>
    <w:rsid w:val="004C49CF"/>
    <w:rsid w:val="004D66A9"/>
    <w:rsid w:val="004F00CD"/>
    <w:rsid w:val="005276BA"/>
    <w:rsid w:val="00541316"/>
    <w:rsid w:val="005558E3"/>
    <w:rsid w:val="00594EC5"/>
    <w:rsid w:val="005E614C"/>
    <w:rsid w:val="006043A9"/>
    <w:rsid w:val="00611F69"/>
    <w:rsid w:val="006166FB"/>
    <w:rsid w:val="00626F27"/>
    <w:rsid w:val="00653AA3"/>
    <w:rsid w:val="006627F8"/>
    <w:rsid w:val="00675C7D"/>
    <w:rsid w:val="00681C5C"/>
    <w:rsid w:val="00691EC9"/>
    <w:rsid w:val="006E09CF"/>
    <w:rsid w:val="00710D96"/>
    <w:rsid w:val="00720C57"/>
    <w:rsid w:val="00734D6C"/>
    <w:rsid w:val="00754826"/>
    <w:rsid w:val="00764164"/>
    <w:rsid w:val="007719C3"/>
    <w:rsid w:val="00772128"/>
    <w:rsid w:val="007B5DCD"/>
    <w:rsid w:val="007C2480"/>
    <w:rsid w:val="007D13EC"/>
    <w:rsid w:val="007D5034"/>
    <w:rsid w:val="007E1AF4"/>
    <w:rsid w:val="00806446"/>
    <w:rsid w:val="00816753"/>
    <w:rsid w:val="00830A0C"/>
    <w:rsid w:val="00832A01"/>
    <w:rsid w:val="00851B97"/>
    <w:rsid w:val="00867F60"/>
    <w:rsid w:val="00882730"/>
    <w:rsid w:val="00886691"/>
    <w:rsid w:val="008915BC"/>
    <w:rsid w:val="008977A0"/>
    <w:rsid w:val="008A1B09"/>
    <w:rsid w:val="008B5D09"/>
    <w:rsid w:val="008C69ED"/>
    <w:rsid w:val="00905E2D"/>
    <w:rsid w:val="0092782A"/>
    <w:rsid w:val="0094191F"/>
    <w:rsid w:val="00973CAB"/>
    <w:rsid w:val="009939E8"/>
    <w:rsid w:val="009978C7"/>
    <w:rsid w:val="009A32A4"/>
    <w:rsid w:val="009B3D29"/>
    <w:rsid w:val="009D5289"/>
    <w:rsid w:val="009F37CA"/>
    <w:rsid w:val="009F782B"/>
    <w:rsid w:val="00A14227"/>
    <w:rsid w:val="00A16CAB"/>
    <w:rsid w:val="00A34EDB"/>
    <w:rsid w:val="00A40106"/>
    <w:rsid w:val="00A40C6C"/>
    <w:rsid w:val="00A45A28"/>
    <w:rsid w:val="00A6713E"/>
    <w:rsid w:val="00A83B3B"/>
    <w:rsid w:val="00A84F48"/>
    <w:rsid w:val="00A864EE"/>
    <w:rsid w:val="00A86702"/>
    <w:rsid w:val="00A86F8C"/>
    <w:rsid w:val="00A91D35"/>
    <w:rsid w:val="00AA1664"/>
    <w:rsid w:val="00AA26D2"/>
    <w:rsid w:val="00AA6751"/>
    <w:rsid w:val="00AD70B8"/>
    <w:rsid w:val="00AE2AC5"/>
    <w:rsid w:val="00AE2CE2"/>
    <w:rsid w:val="00AE2FA5"/>
    <w:rsid w:val="00AF1D3B"/>
    <w:rsid w:val="00AF6B5B"/>
    <w:rsid w:val="00B05022"/>
    <w:rsid w:val="00B06CBC"/>
    <w:rsid w:val="00B432E8"/>
    <w:rsid w:val="00B5019C"/>
    <w:rsid w:val="00B71744"/>
    <w:rsid w:val="00B7733D"/>
    <w:rsid w:val="00BA00F1"/>
    <w:rsid w:val="00BA1098"/>
    <w:rsid w:val="00BD038E"/>
    <w:rsid w:val="00BD4754"/>
    <w:rsid w:val="00BD7E5B"/>
    <w:rsid w:val="00BE74AD"/>
    <w:rsid w:val="00C23484"/>
    <w:rsid w:val="00C33721"/>
    <w:rsid w:val="00C41F13"/>
    <w:rsid w:val="00C51545"/>
    <w:rsid w:val="00C65256"/>
    <w:rsid w:val="00C6770B"/>
    <w:rsid w:val="00C7323A"/>
    <w:rsid w:val="00C747A2"/>
    <w:rsid w:val="00C7491C"/>
    <w:rsid w:val="00C81D57"/>
    <w:rsid w:val="00CA71F8"/>
    <w:rsid w:val="00CA7204"/>
    <w:rsid w:val="00CA7870"/>
    <w:rsid w:val="00CA7A35"/>
    <w:rsid w:val="00CB43A4"/>
    <w:rsid w:val="00CB7FE4"/>
    <w:rsid w:val="00CC17AF"/>
    <w:rsid w:val="00CD4FE4"/>
    <w:rsid w:val="00CD5B82"/>
    <w:rsid w:val="00CE20C6"/>
    <w:rsid w:val="00D31F74"/>
    <w:rsid w:val="00D33B4D"/>
    <w:rsid w:val="00D37002"/>
    <w:rsid w:val="00D542B8"/>
    <w:rsid w:val="00D70943"/>
    <w:rsid w:val="00D7124A"/>
    <w:rsid w:val="00D819F1"/>
    <w:rsid w:val="00D838F6"/>
    <w:rsid w:val="00D92C1F"/>
    <w:rsid w:val="00DA3AC6"/>
    <w:rsid w:val="00DC04BF"/>
    <w:rsid w:val="00E16B02"/>
    <w:rsid w:val="00E171D5"/>
    <w:rsid w:val="00E220AF"/>
    <w:rsid w:val="00E23A51"/>
    <w:rsid w:val="00E74493"/>
    <w:rsid w:val="00EB253B"/>
    <w:rsid w:val="00EC2CA8"/>
    <w:rsid w:val="00EE4C2A"/>
    <w:rsid w:val="00EE57DA"/>
    <w:rsid w:val="00F04853"/>
    <w:rsid w:val="00F1535A"/>
    <w:rsid w:val="00F54B9D"/>
    <w:rsid w:val="00F664B8"/>
    <w:rsid w:val="00F76B6A"/>
    <w:rsid w:val="00F77EDB"/>
    <w:rsid w:val="00F947EB"/>
    <w:rsid w:val="00F97D1B"/>
    <w:rsid w:val="00FB4007"/>
    <w:rsid w:val="00FB6A0B"/>
    <w:rsid w:val="00FC4ADC"/>
    <w:rsid w:val="00FD2C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6781F"/>
  <w15:chartTrackingRefBased/>
  <w15:docId w15:val="{E814539C-CCE4-417A-BF55-3BA58811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mallCaps/>
    </w:rPr>
  </w:style>
  <w:style w:type="paragraph" w:styleId="Heading2">
    <w:name w:val="heading 2"/>
    <w:basedOn w:val="Normal"/>
    <w:next w:val="Normal"/>
    <w:qFormat/>
    <w:pPr>
      <w:keepNext/>
      <w:jc w:val="both"/>
      <w:outlineLvl w:val="1"/>
    </w:pPr>
    <w:rPr>
      <w:b/>
      <w:caps/>
      <w:color w:val="000000"/>
      <w:sz w:val="28"/>
      <w:szCs w:val="20"/>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numPr>
        <w:numId w:val="2"/>
      </w:numPr>
      <w:spacing w:line="240" w:lineRule="atLeast"/>
      <w:jc w:val="both"/>
      <w:outlineLvl w:val="3"/>
    </w:pPr>
    <w:rPr>
      <w:rFonts w:ascii="Arial" w:hAnsi="Arial"/>
      <w:b/>
      <w:color w:val="000000"/>
      <w:szCs w:val="20"/>
    </w:rPr>
  </w:style>
  <w:style w:type="paragraph" w:styleId="Heading5">
    <w:name w:val="heading 5"/>
    <w:basedOn w:val="Normal"/>
    <w:next w:val="Normal"/>
    <w:qFormat/>
    <w:pPr>
      <w:keepNext/>
      <w:ind w:left="360"/>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jc w:val="both"/>
      <w:outlineLvl w:val="6"/>
    </w:pPr>
    <w:rPr>
      <w:b/>
      <w:bCs/>
      <w:szCs w:val="20"/>
    </w:rPr>
  </w:style>
  <w:style w:type="paragraph" w:styleId="Heading8">
    <w:name w:val="heading 8"/>
    <w:basedOn w:val="Normal"/>
    <w:next w:val="Normal"/>
    <w:qFormat/>
    <w:pPr>
      <w:keepNext/>
      <w:jc w:val="both"/>
      <w:outlineLvl w:val="7"/>
    </w:pPr>
    <w:rPr>
      <w:b/>
      <w:i/>
      <w:szCs w:val="20"/>
    </w:rPr>
  </w:style>
  <w:style w:type="paragraph" w:styleId="Heading9">
    <w:name w:val="heading 9"/>
    <w:basedOn w:val="Normal"/>
    <w:next w:val="Normal"/>
    <w:qFormat/>
    <w:pPr>
      <w:keepNext/>
      <w:jc w:val="center"/>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both"/>
    </w:pPr>
    <w:rPr>
      <w:b/>
      <w:bCs/>
      <w:szCs w:val="20"/>
    </w:rPr>
  </w:style>
  <w:style w:type="paragraph" w:customStyle="1" w:styleId="helvetica">
    <w:name w:val="helvetica"/>
    <w:basedOn w:val="Normal"/>
    <w:pPr>
      <w:jc w:val="both"/>
    </w:pPr>
    <w:rPr>
      <w:rFonts w:ascii="Arial" w:hAnsi="Arial"/>
      <w:color w:val="000000"/>
      <w:szCs w:val="20"/>
    </w:rPr>
  </w:style>
  <w:style w:type="paragraph" w:styleId="BodyText">
    <w:name w:val="Body Text"/>
    <w:basedOn w:val="Normal"/>
    <w:rPr>
      <w:b/>
      <w:bCs/>
      <w:caps/>
    </w:rPr>
  </w:style>
  <w:style w:type="paragraph" w:customStyle="1" w:styleId="PreprintTitle">
    <w:name w:val="Preprint Title"/>
    <w:basedOn w:val="Normal"/>
    <w:pPr>
      <w:jc w:val="center"/>
    </w:pPr>
    <w:rPr>
      <w:rFonts w:ascii="Arial" w:hAnsi="Arial"/>
      <w:b/>
      <w:sz w:val="17"/>
      <w:szCs w:val="20"/>
    </w:rPr>
  </w:style>
  <w:style w:type="paragraph" w:styleId="Title">
    <w:name w:val="Title"/>
    <w:basedOn w:val="Normal"/>
    <w:qFormat/>
    <w:pPr>
      <w:jc w:val="center"/>
    </w:pPr>
    <w:rPr>
      <w:sz w:val="28"/>
      <w:szCs w:val="20"/>
    </w:rPr>
  </w:style>
  <w:style w:type="paragraph" w:styleId="BodyTextIndent">
    <w:name w:val="Body Text Indent"/>
    <w:basedOn w:val="Normal"/>
    <w:pPr>
      <w:ind w:left="360"/>
    </w:pPr>
    <w:rPr>
      <w:szCs w:val="20"/>
    </w:rPr>
  </w:style>
  <w:style w:type="paragraph" w:styleId="BodyText3">
    <w:name w:val="Body Text 3"/>
    <w:basedOn w:val="Normal"/>
    <w:rPr>
      <w:sz w:val="22"/>
    </w:rPr>
  </w:style>
  <w:style w:type="paragraph" w:styleId="BodyTextIndent2">
    <w:name w:val="Body Text Indent 2"/>
    <w:basedOn w:val="Normal"/>
    <w:pPr>
      <w:ind w:firstLine="720"/>
      <w:jc w:val="both"/>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text">
    <w:name w:val="text"/>
    <w:basedOn w:val="DefaultParagraphFont"/>
    <w:rsid w:val="00710D96"/>
  </w:style>
  <w:style w:type="character" w:customStyle="1" w:styleId="textbold">
    <w:name w:val="textbold"/>
    <w:basedOn w:val="DefaultParagraphFont"/>
    <w:rsid w:val="00710D96"/>
  </w:style>
  <w:style w:type="character" w:customStyle="1" w:styleId="textitalics">
    <w:name w:val="textitalics"/>
    <w:basedOn w:val="DefaultParagraphFont"/>
    <w:rsid w:val="00710D96"/>
  </w:style>
  <w:style w:type="character" w:styleId="Strong">
    <w:name w:val="Strong"/>
    <w:uiPriority w:val="22"/>
    <w:qFormat/>
    <w:rsid w:val="00CD5B82"/>
    <w:rPr>
      <w:b/>
      <w:bCs/>
    </w:rPr>
  </w:style>
  <w:style w:type="character" w:customStyle="1" w:styleId="notinjournal">
    <w:name w:val="notinjournal"/>
    <w:basedOn w:val="DefaultParagraphFont"/>
    <w:rsid w:val="004F00CD"/>
  </w:style>
  <w:style w:type="character" w:styleId="HTMLCite">
    <w:name w:val="HTML Cite"/>
    <w:uiPriority w:val="99"/>
    <w:rsid w:val="004F00CD"/>
    <w:rPr>
      <w:i/>
      <w:iCs/>
    </w:rPr>
  </w:style>
  <w:style w:type="character" w:styleId="Emphasis">
    <w:name w:val="Emphasis"/>
    <w:uiPriority w:val="20"/>
    <w:qFormat/>
    <w:rsid w:val="004F00CD"/>
    <w:rPr>
      <w:i/>
      <w:iCs/>
    </w:rPr>
  </w:style>
  <w:style w:type="character" w:customStyle="1" w:styleId="databold">
    <w:name w:val="data_bold"/>
    <w:basedOn w:val="DefaultParagraphFont"/>
    <w:rsid w:val="004F00CD"/>
  </w:style>
  <w:style w:type="paragraph" w:styleId="BalloonText">
    <w:name w:val="Balloon Text"/>
    <w:basedOn w:val="Normal"/>
    <w:link w:val="BalloonTextChar"/>
    <w:rsid w:val="00C81D57"/>
    <w:rPr>
      <w:rFonts w:ascii="Tahoma" w:hAnsi="Tahoma" w:cs="Tahoma"/>
      <w:sz w:val="16"/>
      <w:szCs w:val="16"/>
    </w:rPr>
  </w:style>
  <w:style w:type="character" w:customStyle="1" w:styleId="BalloonTextChar">
    <w:name w:val="Balloon Text Char"/>
    <w:link w:val="BalloonText"/>
    <w:rsid w:val="00C81D57"/>
    <w:rPr>
      <w:rFonts w:ascii="Tahoma" w:hAnsi="Tahoma" w:cs="Tahoma"/>
      <w:sz w:val="16"/>
      <w:szCs w:val="16"/>
    </w:rPr>
  </w:style>
  <w:style w:type="character" w:customStyle="1" w:styleId="apple-style-span">
    <w:name w:val="apple-style-span"/>
    <w:rsid w:val="00830A0C"/>
  </w:style>
  <w:style w:type="character" w:customStyle="1" w:styleId="apple-converted-space">
    <w:name w:val="apple-converted-space"/>
    <w:rsid w:val="00830A0C"/>
  </w:style>
  <w:style w:type="paragraph" w:customStyle="1" w:styleId="ColorfulList-Accent11">
    <w:name w:val="Colorful List - Accent 11"/>
    <w:basedOn w:val="Normal"/>
    <w:uiPriority w:val="34"/>
    <w:qFormat/>
    <w:rsid w:val="00B71744"/>
    <w:pPr>
      <w:spacing w:after="200"/>
      <w:ind w:left="720"/>
      <w:contextualSpacing/>
    </w:pPr>
    <w:rPr>
      <w:rFonts w:ascii="Cambria" w:eastAsia="Cambria" w:hAnsi="Cambria"/>
    </w:rPr>
  </w:style>
  <w:style w:type="character" w:styleId="UnresolvedMention">
    <w:name w:val="Unresolved Mention"/>
    <w:uiPriority w:val="99"/>
    <w:semiHidden/>
    <w:unhideWhenUsed/>
    <w:rsid w:val="006166FB"/>
    <w:rPr>
      <w:color w:val="605E5C"/>
      <w:shd w:val="clear" w:color="auto" w:fill="E1DFDD"/>
    </w:rPr>
  </w:style>
  <w:style w:type="paragraph" w:styleId="ListParagraph">
    <w:name w:val="List Paragraph"/>
    <w:basedOn w:val="Normal"/>
    <w:uiPriority w:val="34"/>
    <w:qFormat/>
    <w:rsid w:val="00D70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19451">
      <w:bodyDiv w:val="1"/>
      <w:marLeft w:val="0"/>
      <w:marRight w:val="0"/>
      <w:marTop w:val="0"/>
      <w:marBottom w:val="0"/>
      <w:divBdr>
        <w:top w:val="none" w:sz="0" w:space="0" w:color="auto"/>
        <w:left w:val="none" w:sz="0" w:space="0" w:color="auto"/>
        <w:bottom w:val="none" w:sz="0" w:space="0" w:color="auto"/>
        <w:right w:val="none" w:sz="0" w:space="0" w:color="auto"/>
      </w:divBdr>
      <w:divsChild>
        <w:div w:id="906113885">
          <w:marLeft w:val="0"/>
          <w:marRight w:val="0"/>
          <w:marTop w:val="0"/>
          <w:marBottom w:val="0"/>
          <w:divBdr>
            <w:top w:val="none" w:sz="0" w:space="0" w:color="auto"/>
            <w:left w:val="none" w:sz="0" w:space="0" w:color="auto"/>
            <w:bottom w:val="none" w:sz="0" w:space="0" w:color="auto"/>
            <w:right w:val="none" w:sz="0" w:space="0" w:color="auto"/>
          </w:divBdr>
          <w:divsChild>
            <w:div w:id="670137042">
              <w:marLeft w:val="0"/>
              <w:marRight w:val="0"/>
              <w:marTop w:val="0"/>
              <w:marBottom w:val="150"/>
              <w:divBdr>
                <w:top w:val="none" w:sz="0" w:space="0" w:color="auto"/>
                <w:left w:val="none" w:sz="0" w:space="0" w:color="auto"/>
                <w:bottom w:val="none" w:sz="0" w:space="0" w:color="auto"/>
                <w:right w:val="none" w:sz="0" w:space="0" w:color="auto"/>
              </w:divBdr>
            </w:div>
            <w:div w:id="1251308265">
              <w:marLeft w:val="0"/>
              <w:marRight w:val="0"/>
              <w:marTop w:val="0"/>
              <w:marBottom w:val="0"/>
              <w:divBdr>
                <w:top w:val="none" w:sz="0" w:space="0" w:color="auto"/>
                <w:left w:val="none" w:sz="0" w:space="0" w:color="auto"/>
                <w:bottom w:val="none" w:sz="0" w:space="0" w:color="auto"/>
                <w:right w:val="none" w:sz="0" w:space="0" w:color="auto"/>
              </w:divBdr>
              <w:divsChild>
                <w:div w:id="1816952105">
                  <w:marLeft w:val="0"/>
                  <w:marRight w:val="0"/>
                  <w:marTop w:val="0"/>
                  <w:marBottom w:val="105"/>
                  <w:divBdr>
                    <w:top w:val="none" w:sz="0" w:space="0" w:color="auto"/>
                    <w:left w:val="none" w:sz="0" w:space="0" w:color="auto"/>
                    <w:bottom w:val="none" w:sz="0" w:space="0" w:color="auto"/>
                    <w:right w:val="none" w:sz="0" w:space="0" w:color="auto"/>
                  </w:divBdr>
                </w:div>
                <w:div w:id="685865061">
                  <w:marLeft w:val="0"/>
                  <w:marRight w:val="0"/>
                  <w:marTop w:val="0"/>
                  <w:marBottom w:val="105"/>
                  <w:divBdr>
                    <w:top w:val="none" w:sz="0" w:space="0" w:color="auto"/>
                    <w:left w:val="none" w:sz="0" w:space="0" w:color="auto"/>
                    <w:bottom w:val="none" w:sz="0" w:space="0" w:color="auto"/>
                    <w:right w:val="none" w:sz="0" w:space="0" w:color="auto"/>
                  </w:divBdr>
                </w:div>
                <w:div w:id="1839424311">
                  <w:marLeft w:val="0"/>
                  <w:marRight w:val="0"/>
                  <w:marTop w:val="0"/>
                  <w:marBottom w:val="105"/>
                  <w:divBdr>
                    <w:top w:val="none" w:sz="0" w:space="0" w:color="auto"/>
                    <w:left w:val="none" w:sz="0" w:space="0" w:color="auto"/>
                    <w:bottom w:val="none" w:sz="0" w:space="0" w:color="auto"/>
                    <w:right w:val="none" w:sz="0" w:space="0" w:color="auto"/>
                  </w:divBdr>
                </w:div>
              </w:divsChild>
            </w:div>
            <w:div w:id="2104758855">
              <w:marLeft w:val="0"/>
              <w:marRight w:val="0"/>
              <w:marTop w:val="150"/>
              <w:marBottom w:val="150"/>
              <w:divBdr>
                <w:top w:val="none" w:sz="0" w:space="0" w:color="auto"/>
                <w:left w:val="none" w:sz="0" w:space="0" w:color="auto"/>
                <w:bottom w:val="none" w:sz="0" w:space="0" w:color="auto"/>
                <w:right w:val="none" w:sz="0" w:space="0" w:color="auto"/>
              </w:divBdr>
            </w:div>
            <w:div w:id="11732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4351">
      <w:bodyDiv w:val="1"/>
      <w:marLeft w:val="0"/>
      <w:marRight w:val="0"/>
      <w:marTop w:val="0"/>
      <w:marBottom w:val="0"/>
      <w:divBdr>
        <w:top w:val="none" w:sz="0" w:space="0" w:color="auto"/>
        <w:left w:val="none" w:sz="0" w:space="0" w:color="auto"/>
        <w:bottom w:val="none" w:sz="0" w:space="0" w:color="auto"/>
        <w:right w:val="none" w:sz="0" w:space="0" w:color="auto"/>
      </w:divBdr>
      <w:divsChild>
        <w:div w:id="317148585">
          <w:blockQuote w:val="1"/>
          <w:marLeft w:val="0"/>
          <w:marRight w:val="0"/>
          <w:marTop w:val="0"/>
          <w:marBottom w:val="0"/>
          <w:divBdr>
            <w:top w:val="none" w:sz="0" w:space="0" w:color="auto"/>
            <w:left w:val="none" w:sz="0" w:space="0" w:color="auto"/>
            <w:bottom w:val="none" w:sz="0" w:space="0" w:color="auto"/>
            <w:right w:val="none" w:sz="0" w:space="0" w:color="auto"/>
          </w:divBdr>
        </w:div>
        <w:div w:id="916062249">
          <w:marLeft w:val="0"/>
          <w:marRight w:val="0"/>
          <w:marTop w:val="0"/>
          <w:marBottom w:val="0"/>
          <w:divBdr>
            <w:top w:val="none" w:sz="0" w:space="0" w:color="auto"/>
            <w:left w:val="none" w:sz="0" w:space="0" w:color="auto"/>
            <w:bottom w:val="none" w:sz="0" w:space="0" w:color="auto"/>
            <w:right w:val="none" w:sz="0" w:space="0" w:color="auto"/>
          </w:divBdr>
        </w:div>
        <w:div w:id="1753623822">
          <w:blockQuote w:val="1"/>
          <w:marLeft w:val="0"/>
          <w:marRight w:val="0"/>
          <w:marTop w:val="0"/>
          <w:marBottom w:val="0"/>
          <w:divBdr>
            <w:top w:val="none" w:sz="0" w:space="0" w:color="auto"/>
            <w:left w:val="none" w:sz="0" w:space="0" w:color="auto"/>
            <w:bottom w:val="none" w:sz="0" w:space="0" w:color="auto"/>
            <w:right w:val="none" w:sz="0" w:space="0" w:color="auto"/>
          </w:divBdr>
        </w:div>
        <w:div w:id="2130053378">
          <w:marLeft w:val="0"/>
          <w:marRight w:val="0"/>
          <w:marTop w:val="0"/>
          <w:marBottom w:val="0"/>
          <w:divBdr>
            <w:top w:val="none" w:sz="0" w:space="0" w:color="auto"/>
            <w:left w:val="none" w:sz="0" w:space="0" w:color="auto"/>
            <w:bottom w:val="none" w:sz="0" w:space="0" w:color="auto"/>
            <w:right w:val="none" w:sz="0" w:space="0" w:color="auto"/>
          </w:divBdr>
        </w:div>
      </w:divsChild>
    </w:div>
    <w:div w:id="702824878">
      <w:bodyDiv w:val="1"/>
      <w:marLeft w:val="0"/>
      <w:marRight w:val="0"/>
      <w:marTop w:val="0"/>
      <w:marBottom w:val="0"/>
      <w:divBdr>
        <w:top w:val="none" w:sz="0" w:space="0" w:color="auto"/>
        <w:left w:val="none" w:sz="0" w:space="0" w:color="auto"/>
        <w:bottom w:val="none" w:sz="0" w:space="0" w:color="auto"/>
        <w:right w:val="none" w:sz="0" w:space="0" w:color="auto"/>
      </w:divBdr>
      <w:divsChild>
        <w:div w:id="806507660">
          <w:blockQuote w:val="1"/>
          <w:marLeft w:val="0"/>
          <w:marRight w:val="0"/>
          <w:marTop w:val="0"/>
          <w:marBottom w:val="0"/>
          <w:divBdr>
            <w:top w:val="none" w:sz="0" w:space="0" w:color="auto"/>
            <w:left w:val="none" w:sz="0" w:space="0" w:color="auto"/>
            <w:bottom w:val="none" w:sz="0" w:space="0" w:color="auto"/>
            <w:right w:val="none" w:sz="0" w:space="0" w:color="auto"/>
          </w:divBdr>
        </w:div>
        <w:div w:id="1040278586">
          <w:marLeft w:val="0"/>
          <w:marRight w:val="0"/>
          <w:marTop w:val="0"/>
          <w:marBottom w:val="0"/>
          <w:divBdr>
            <w:top w:val="none" w:sz="0" w:space="0" w:color="auto"/>
            <w:left w:val="none" w:sz="0" w:space="0" w:color="auto"/>
            <w:bottom w:val="none" w:sz="0" w:space="0" w:color="auto"/>
            <w:right w:val="none" w:sz="0" w:space="0" w:color="auto"/>
          </w:divBdr>
        </w:div>
        <w:div w:id="1634604872">
          <w:blockQuote w:val="1"/>
          <w:marLeft w:val="0"/>
          <w:marRight w:val="0"/>
          <w:marTop w:val="0"/>
          <w:marBottom w:val="0"/>
          <w:divBdr>
            <w:top w:val="none" w:sz="0" w:space="0" w:color="auto"/>
            <w:left w:val="none" w:sz="0" w:space="0" w:color="auto"/>
            <w:bottom w:val="none" w:sz="0" w:space="0" w:color="auto"/>
            <w:right w:val="none" w:sz="0" w:space="0" w:color="auto"/>
          </w:divBdr>
        </w:div>
        <w:div w:id="1819036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dvincu@utk.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acs.org/action/showCitFormats?doi=10.1021%2Facs.langmuir.2c00788&amp;href=/doi/10.1021%2Facs.langmuir.2c007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cis.2023.01.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57/s43579-022-00318-x" TargetMode="External"/><Relationship Id="rId4" Type="http://schemas.openxmlformats.org/officeDocument/2006/relationships/settings" Target="settings.xml"/><Relationship Id="rId9" Type="http://schemas.openxmlformats.org/officeDocument/2006/relationships/hyperlink" Target="https://doi.org/10.1021/acsami.2c1608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82E40-F8D3-434C-AD26-F574C862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Curriculum Vita</vt:lpstr>
    </vt:vector>
  </TitlesOfParts>
  <Company/>
  <LinksUpToDate>false</LinksUpToDate>
  <CharactersWithSpaces>21090</CharactersWithSpaces>
  <SharedDoc>false</SharedDoc>
  <HLinks>
    <vt:vector size="30" baseType="variant">
      <vt:variant>
        <vt:i4>4915267</vt:i4>
      </vt:variant>
      <vt:variant>
        <vt:i4>12</vt:i4>
      </vt:variant>
      <vt:variant>
        <vt:i4>0</vt:i4>
      </vt:variant>
      <vt:variant>
        <vt:i4>5</vt:i4>
      </vt:variant>
      <vt:variant>
        <vt:lpwstr>https://doi.org/10.1557/mrc.2018.188</vt:lpwstr>
      </vt:variant>
      <vt:variant>
        <vt:lpwstr/>
      </vt:variant>
      <vt:variant>
        <vt:i4>2162811</vt:i4>
      </vt:variant>
      <vt:variant>
        <vt:i4>9</vt:i4>
      </vt:variant>
      <vt:variant>
        <vt:i4>0</vt:i4>
      </vt:variant>
      <vt:variant>
        <vt:i4>5</vt:i4>
      </vt:variant>
      <vt:variant>
        <vt:lpwstr>https://doi.org/10.1002/mame.201800451</vt:lpwstr>
      </vt:variant>
      <vt:variant>
        <vt:lpwstr/>
      </vt:variant>
      <vt:variant>
        <vt:i4>3014706</vt:i4>
      </vt:variant>
      <vt:variant>
        <vt:i4>6</vt:i4>
      </vt:variant>
      <vt:variant>
        <vt:i4>0</vt:i4>
      </vt:variant>
      <vt:variant>
        <vt:i4>5</vt:i4>
      </vt:variant>
      <vt:variant>
        <vt:lpwstr>https://doi.org/10.1038/s41467-019-09316-5</vt:lpwstr>
      </vt:variant>
      <vt:variant>
        <vt:lpwstr/>
      </vt:variant>
      <vt:variant>
        <vt:i4>61</vt:i4>
      </vt:variant>
      <vt:variant>
        <vt:i4>3</vt:i4>
      </vt:variant>
      <vt:variant>
        <vt:i4>0</vt:i4>
      </vt:variant>
      <vt:variant>
        <vt:i4>5</vt:i4>
      </vt:variant>
      <vt:variant>
        <vt:lpwstr>mailto:radvincu@utk.edu</vt:lpwstr>
      </vt:variant>
      <vt:variant>
        <vt:lpwstr/>
      </vt:variant>
      <vt:variant>
        <vt:i4>2883587</vt:i4>
      </vt:variant>
      <vt:variant>
        <vt:i4>0</vt:i4>
      </vt:variant>
      <vt:variant>
        <vt:i4>0</vt:i4>
      </vt:variant>
      <vt:variant>
        <vt:i4>5</vt:i4>
      </vt:variant>
      <vt:variant>
        <vt:lpwstr>mailto:advincularc@ornl.gov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Valued Gateway Client</dc:creator>
  <cp:keywords/>
  <cp:lastModifiedBy>Advincula, Rigoberto</cp:lastModifiedBy>
  <cp:revision>3</cp:revision>
  <cp:lastPrinted>2022-11-07T18:15:00Z</cp:lastPrinted>
  <dcterms:created xsi:type="dcterms:W3CDTF">2024-03-12T14:48:00Z</dcterms:created>
  <dcterms:modified xsi:type="dcterms:W3CDTF">2024-03-12T14:50:00Z</dcterms:modified>
</cp:coreProperties>
</file>