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DF1E" w14:textId="23FE935D" w:rsidR="00C31661" w:rsidRDefault="00D041BE">
      <w:pPr>
        <w:pStyle w:val="Title"/>
        <w:rPr>
          <w:rFonts w:ascii="Times New Roman" w:hAnsi="Times New Roman" w:cs="Times New Roman"/>
        </w:rPr>
      </w:pPr>
      <w:r>
        <w:t>Jefferey Ba</w:t>
      </w:r>
      <w:r w:rsidR="0058463C">
        <w:t>xter</w:t>
      </w:r>
      <w:r w:rsidR="009C3AC4">
        <w:t>‍</w:t>
      </w:r>
      <w:sdt>
        <w:sdtPr>
          <w:rPr>
            <w:rFonts w:ascii="Times New Roman" w:hAnsi="Times New Roman" w:cs="Times New Roman"/>
            <w:color w:val="auto"/>
          </w:rPr>
          <w:alias w:val="Your Name"/>
          <w:id w:val="-737635787"/>
          <w:showingPlcHdr/>
          <w:dataBinding w:prefixMappings="xmlns:ns0='http://purl.org/dc/elements/1.1/' xmlns:ns1='http://schemas.openxmlformats.org/package/2006/metadata/core-properties'" w:xpath="/ns1:coreProperties[1]/ns0:creator[1]" w:storeItemID="{6C3C8BC8-F283-45AE-878A-BAB7291924A1}"/>
          <w:text/>
        </w:sdtPr>
        <w:sdtContent>
          <w:r w:rsidR="00364765">
            <w:rPr>
              <w:rFonts w:ascii="Times New Roman" w:hAnsi="Times New Roman" w:cs="Times New Roman"/>
              <w:color w:val="auto"/>
            </w:rPr>
            <w:t xml:space="preserve">     </w:t>
          </w:r>
        </w:sdtContent>
      </w:sdt>
    </w:p>
    <w:p w14:paraId="44247091" w14:textId="77777777" w:rsidR="00C31661" w:rsidRDefault="009C3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sdt>
        <w:sdtPr>
          <w:rPr>
            <w:rFonts w:ascii="Times New Roman" w:hAnsi="Times New Roman" w:cs="Times New Roman"/>
          </w:rPr>
          <w:alias w:val="Telephone"/>
          <w:id w:val="1615867491"/>
          <w:dataBinding w:prefixMappings="xmlns:ns0='http://schemas.microsoft.com/office/2006/coverPageProps'" w:xpath="/ns0:CoverPageProperties[1]/ns0:CompanyPhone[1]" w:storeItemID="{55AF091B-3C7A-41E3-B477-F2FDAA23CFDA}"/>
          <w:text/>
        </w:sdtPr>
        <w:sdtContent>
          <w:r>
            <w:rPr>
              <w:rFonts w:ascii="Times New Roman" w:hAnsi="Times New Roman" w:cs="Times New Roman"/>
            </w:rPr>
            <w:t>(734) 757-0035</w:t>
          </w:r>
        </w:sdtContent>
      </w:sdt>
      <w:r>
        <w:rPr>
          <w:rFonts w:ascii="Times New Roman" w:hAnsi="Times New Roman" w:cs="Times New Roman"/>
        </w:rPr>
        <w:t> | jsbaxter90@gmail.com</w:t>
      </w:r>
    </w:p>
    <w:p w14:paraId="44FF4F61" w14:textId="77777777" w:rsidR="00C31661" w:rsidRDefault="009C3AC4">
      <w:pPr>
        <w:pStyle w:val="SectionHeading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EDUCATION</w:t>
      </w:r>
    </w:p>
    <w:p w14:paraId="11951AE0" w14:textId="77777777" w:rsidR="00C31661" w:rsidRDefault="00C31661">
      <w:pPr>
        <w:autoSpaceDE w:val="0"/>
        <w:autoSpaceDN w:val="0"/>
        <w:spacing w:after="0"/>
        <w:rPr>
          <w:rFonts w:ascii="Times New Roman" w:eastAsia="PalatinoLinotype-Bold" w:hAnsi="Times New Roman" w:cs="Times New Roman"/>
          <w:b/>
          <w:bCs/>
          <w:sz w:val="22"/>
          <w:szCs w:val="22"/>
        </w:rPr>
      </w:pPr>
    </w:p>
    <w:p w14:paraId="2034C6AA" w14:textId="6E297999" w:rsidR="00C31661" w:rsidRDefault="009C3AC4">
      <w:pPr>
        <w:autoSpaceDE w:val="0"/>
        <w:autoSpaceDN w:val="0"/>
        <w:spacing w:after="0"/>
        <w:rPr>
          <w:rFonts w:ascii="Times New Roman" w:eastAsia="PalatinoLinotype-Bold" w:hAnsi="Times New Roman" w:cs="Times New Roman"/>
          <w:b/>
          <w:bCs/>
          <w:sz w:val="22"/>
          <w:szCs w:val="22"/>
        </w:rPr>
      </w:pPr>
      <w:r>
        <w:rPr>
          <w:rFonts w:ascii="Times New Roman" w:eastAsia="PalatinoLinotype-Bold" w:hAnsi="Times New Roman" w:cs="Times New Roman"/>
          <w:b/>
          <w:bCs/>
          <w:sz w:val="22"/>
          <w:szCs w:val="22"/>
        </w:rPr>
        <w:t xml:space="preserve">Bachelor of Science, Electrical Engineering Technology      </w:t>
      </w:r>
      <w:r>
        <w:rPr>
          <w:rFonts w:ascii="Times New Roman" w:eastAsia="PalatinoLinotype-Bold" w:hAnsi="Times New Roman" w:cs="Times New Roman"/>
          <w:b/>
          <w:bCs/>
          <w:sz w:val="22"/>
          <w:szCs w:val="22"/>
        </w:rPr>
        <w:tab/>
        <w:t xml:space="preserve">          </w:t>
      </w:r>
      <w:r w:rsidR="006C5CE4">
        <w:rPr>
          <w:rFonts w:ascii="Times New Roman" w:eastAsia="PalatinoLinotype-Bold" w:hAnsi="Times New Roman" w:cs="Times New Roman"/>
          <w:bCs/>
          <w:sz w:val="22"/>
          <w:szCs w:val="22"/>
        </w:rPr>
        <w:tab/>
      </w:r>
      <w:proofErr w:type="gramStart"/>
      <w:r w:rsidR="006C5CE4">
        <w:rPr>
          <w:rFonts w:ascii="Times New Roman" w:eastAsia="PalatinoLinotype-Bold" w:hAnsi="Times New Roman" w:cs="Times New Roman"/>
          <w:bCs/>
          <w:sz w:val="22"/>
          <w:szCs w:val="22"/>
        </w:rPr>
        <w:tab/>
      </w:r>
      <w:r w:rsidR="005C7A25">
        <w:rPr>
          <w:rFonts w:ascii="Times New Roman" w:eastAsia="PalatinoLinotype-Bold" w:hAnsi="Times New Roman" w:cs="Times New Roman"/>
          <w:bCs/>
          <w:sz w:val="22"/>
          <w:szCs w:val="22"/>
        </w:rPr>
        <w:t xml:space="preserve">  </w:t>
      </w:r>
      <w:r w:rsidR="005C7A25" w:rsidRPr="005C7A25">
        <w:rPr>
          <w:rFonts w:ascii="Times New Roman" w:eastAsia="PalatinoLinotype-Bold" w:hAnsi="Times New Roman" w:cs="Times New Roman"/>
          <w:b/>
          <w:sz w:val="22"/>
          <w:szCs w:val="22"/>
        </w:rPr>
        <w:t>Jan.</w:t>
      </w:r>
      <w:proofErr w:type="gramEnd"/>
      <w:r w:rsidR="005C7A25" w:rsidRPr="005C7A25">
        <w:rPr>
          <w:rFonts w:ascii="Times New Roman" w:eastAsia="PalatinoLinotype-Bold" w:hAnsi="Times New Roman" w:cs="Times New Roman"/>
          <w:b/>
          <w:sz w:val="22"/>
          <w:szCs w:val="22"/>
        </w:rPr>
        <w:t xml:space="preserve"> 2014</w:t>
      </w:r>
      <w:r w:rsidR="005C7A25">
        <w:rPr>
          <w:rFonts w:ascii="Times New Roman" w:eastAsia="PalatinoLinotype-Bold" w:hAnsi="Times New Roman" w:cs="Times New Roman"/>
          <w:bCs/>
          <w:sz w:val="22"/>
          <w:szCs w:val="22"/>
        </w:rPr>
        <w:t xml:space="preserve"> -</w:t>
      </w:r>
      <w:r>
        <w:rPr>
          <w:rFonts w:ascii="Times New Roman" w:eastAsia="PalatinoLinotype-Bold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eastAsia="PalatinoLinotype-Bold" w:hAnsi="Times New Roman" w:cs="Times New Roman"/>
          <w:b/>
          <w:bCs/>
          <w:sz w:val="22"/>
          <w:szCs w:val="22"/>
        </w:rPr>
        <w:t>Apr. 2019</w:t>
      </w:r>
    </w:p>
    <w:p w14:paraId="23B61F95" w14:textId="77777777" w:rsidR="00C31661" w:rsidRDefault="009C3AC4">
      <w:pPr>
        <w:pStyle w:val="ListBullet"/>
        <w:numPr>
          <w:ilvl w:val="0"/>
          <w:numId w:val="0"/>
        </w:numPr>
        <w:spacing w:after="0"/>
        <w:rPr>
          <w:rFonts w:ascii="Times New Roman" w:eastAsia="PalatinoLinotype-Roman" w:hAnsi="Times New Roman" w:cs="Times New Roman"/>
          <w:sz w:val="22"/>
          <w:szCs w:val="22"/>
        </w:rPr>
      </w:pPr>
      <w:r>
        <w:rPr>
          <w:rFonts w:ascii="Times New Roman" w:eastAsia="PalatinoLinotype-Roman" w:hAnsi="Times New Roman" w:cs="Times New Roman"/>
          <w:sz w:val="22"/>
          <w:szCs w:val="22"/>
        </w:rPr>
        <w:t>Eastern Michigan University, Ypsilanti, MI</w:t>
      </w:r>
      <w:r>
        <w:rPr>
          <w:rFonts w:ascii="Times New Roman" w:eastAsia="PalatinoLinotype-Roman" w:hAnsi="Times New Roman" w:cs="Times New Roman"/>
          <w:sz w:val="22"/>
          <w:szCs w:val="22"/>
        </w:rPr>
        <w:tab/>
      </w:r>
      <w:r>
        <w:rPr>
          <w:rFonts w:ascii="Times New Roman" w:eastAsia="PalatinoLinotype-Roman" w:hAnsi="Times New Roman" w:cs="Times New Roman"/>
          <w:sz w:val="22"/>
          <w:szCs w:val="22"/>
        </w:rPr>
        <w:tab/>
      </w:r>
      <w:r>
        <w:rPr>
          <w:rFonts w:ascii="Times New Roman" w:eastAsia="PalatinoLinotype-Roman" w:hAnsi="Times New Roman" w:cs="Times New Roman"/>
          <w:sz w:val="22"/>
          <w:szCs w:val="22"/>
        </w:rPr>
        <w:tab/>
      </w:r>
      <w:r>
        <w:rPr>
          <w:rFonts w:ascii="Times New Roman" w:eastAsia="PalatinoLinotype-Roman" w:hAnsi="Times New Roman" w:cs="Times New Roman"/>
          <w:sz w:val="22"/>
          <w:szCs w:val="22"/>
        </w:rPr>
        <w:tab/>
      </w:r>
      <w:r>
        <w:rPr>
          <w:rFonts w:ascii="Times New Roman" w:eastAsia="PalatinoLinotype-Roman" w:hAnsi="Times New Roman" w:cs="Times New Roman"/>
          <w:sz w:val="22"/>
          <w:szCs w:val="22"/>
        </w:rPr>
        <w:tab/>
      </w:r>
      <w:r>
        <w:rPr>
          <w:rFonts w:ascii="Times New Roman" w:eastAsia="PalatinoLinotype-Roman" w:hAnsi="Times New Roman" w:cs="Times New Roman"/>
          <w:sz w:val="22"/>
          <w:szCs w:val="22"/>
        </w:rPr>
        <w:tab/>
        <w:t xml:space="preserve">          GPA 3.35</w:t>
      </w:r>
      <w:r>
        <w:rPr>
          <w:rFonts w:ascii="Times New Roman" w:eastAsia="PalatinoLinotype-Roman" w:hAnsi="Times New Roman" w:cs="Times New Roman"/>
          <w:sz w:val="22"/>
          <w:szCs w:val="22"/>
        </w:rPr>
        <w:tab/>
      </w:r>
    </w:p>
    <w:p w14:paraId="1CE656F8" w14:textId="77777777" w:rsidR="00C31661" w:rsidRDefault="009C3AC4">
      <w:pPr>
        <w:pStyle w:val="ListBullet"/>
        <w:numPr>
          <w:ilvl w:val="0"/>
          <w:numId w:val="0"/>
        </w:numPr>
        <w:spacing w:after="0"/>
        <w:rPr>
          <w:rFonts w:ascii="Times New Roman" w:eastAsia="PalatinoLinotype-Roman" w:hAnsi="Times New Roman" w:cs="Times New Roman"/>
          <w:sz w:val="22"/>
          <w:szCs w:val="22"/>
        </w:rPr>
      </w:pPr>
      <w:r>
        <w:rPr>
          <w:rFonts w:ascii="Times New Roman" w:eastAsia="PalatinoLinotype-Roman" w:hAnsi="Times New Roman" w:cs="Times New Roman"/>
          <w:sz w:val="22"/>
          <w:szCs w:val="22"/>
        </w:rPr>
        <w:t xml:space="preserve">Member of Phi Theta Kappa Honor Society </w:t>
      </w:r>
    </w:p>
    <w:p w14:paraId="4BA338A4" w14:textId="77777777" w:rsidR="00C31661" w:rsidRDefault="009C3AC4">
      <w:pPr>
        <w:pStyle w:val="ListBullet"/>
        <w:numPr>
          <w:ilvl w:val="0"/>
          <w:numId w:val="0"/>
        </w:numPr>
        <w:spacing w:after="0"/>
        <w:rPr>
          <w:rFonts w:ascii="Times New Roman" w:eastAsia="PalatinoLinotype-Roman" w:hAnsi="Times New Roman" w:cs="Times New Roman"/>
          <w:sz w:val="22"/>
          <w:szCs w:val="22"/>
        </w:rPr>
      </w:pPr>
      <w:r>
        <w:rPr>
          <w:rFonts w:ascii="Times New Roman" w:eastAsia="PalatinoLinotype-Roman" w:hAnsi="Times New Roman" w:cs="Times New Roman"/>
          <w:sz w:val="22"/>
          <w:szCs w:val="22"/>
        </w:rPr>
        <w:t>Member of NOSC Detroit Funeral Honors Team</w:t>
      </w:r>
    </w:p>
    <w:p w14:paraId="4FC0CF88" w14:textId="77777777" w:rsidR="00EC455C" w:rsidRDefault="00EC455C">
      <w:pPr>
        <w:pStyle w:val="ListBullet"/>
        <w:numPr>
          <w:ilvl w:val="0"/>
          <w:numId w:val="0"/>
        </w:numPr>
        <w:spacing w:after="0"/>
        <w:rPr>
          <w:rFonts w:ascii="Times New Roman" w:eastAsia="PalatinoLinotype-Roman" w:hAnsi="Times New Roman" w:cs="Times New Roman"/>
          <w:sz w:val="22"/>
          <w:szCs w:val="22"/>
        </w:rPr>
      </w:pPr>
      <w:r>
        <w:rPr>
          <w:rFonts w:ascii="Times New Roman" w:eastAsia="PalatinoLinotype-Roman" w:hAnsi="Times New Roman" w:cs="Times New Roman"/>
          <w:sz w:val="22"/>
          <w:szCs w:val="22"/>
        </w:rPr>
        <w:t>Member of the Northville Historical Society</w:t>
      </w:r>
    </w:p>
    <w:p w14:paraId="1EAFC7C2" w14:textId="588F31B2" w:rsidR="00750088" w:rsidRDefault="006C5CE4">
      <w:pPr>
        <w:pStyle w:val="ListBullet"/>
        <w:numPr>
          <w:ilvl w:val="0"/>
          <w:numId w:val="0"/>
        </w:numPr>
        <w:spacing w:after="0"/>
        <w:rPr>
          <w:rFonts w:ascii="Times New Roman" w:eastAsia="PalatinoLinotype-Roman" w:hAnsi="Times New Roman" w:cs="Times New Roman"/>
          <w:sz w:val="22"/>
          <w:szCs w:val="22"/>
        </w:rPr>
      </w:pPr>
      <w:r>
        <w:rPr>
          <w:rFonts w:ascii="Times New Roman" w:eastAsia="PalatinoLinotype-Roman" w:hAnsi="Times New Roman" w:cs="Times New Roman"/>
          <w:sz w:val="22"/>
          <w:szCs w:val="22"/>
        </w:rPr>
        <w:t>Previous Top</w:t>
      </w:r>
      <w:r w:rsidR="009C3AC4">
        <w:rPr>
          <w:rFonts w:ascii="Times New Roman" w:eastAsia="PalatinoLinotype-Roman" w:hAnsi="Times New Roman" w:cs="Times New Roman"/>
          <w:sz w:val="22"/>
          <w:szCs w:val="22"/>
        </w:rPr>
        <w:t xml:space="preserve"> Secret Security Clearance in DoD</w:t>
      </w:r>
    </w:p>
    <w:p w14:paraId="779BFA0F" w14:textId="1FCEEEE0" w:rsidR="00C31661" w:rsidRPr="00204ECF" w:rsidRDefault="009C3AC4" w:rsidP="00204ECF">
      <w:pPr>
        <w:pStyle w:val="ListBullet"/>
        <w:numPr>
          <w:ilvl w:val="0"/>
          <w:numId w:val="0"/>
        </w:numPr>
        <w:spacing w:after="0"/>
        <w:rPr>
          <w:rFonts w:ascii="Times New Roman" w:eastAsia="PalatinoLinotype-Roman" w:hAnsi="Times New Roman" w:cs="Times New Roman"/>
          <w:sz w:val="22"/>
          <w:szCs w:val="22"/>
        </w:rPr>
      </w:pPr>
      <w:r>
        <w:rPr>
          <w:rFonts w:ascii="Times New Roman" w:eastAsia="PalatinoLinotype-Roman" w:hAnsi="Times New Roman" w:cs="Times New Roman"/>
          <w:b/>
          <w:sz w:val="22"/>
          <w:szCs w:val="22"/>
        </w:rPr>
        <w:t>Electronics Technician A School (ETV), US Navy, Groton, CT</w:t>
      </w:r>
      <w:r>
        <w:rPr>
          <w:rFonts w:ascii="Times New Roman" w:eastAsia="PalatinoLinotype-Roman" w:hAnsi="Times New Roman" w:cs="Times New Roman"/>
          <w:b/>
          <w:sz w:val="22"/>
          <w:szCs w:val="22"/>
        </w:rPr>
        <w:tab/>
      </w:r>
      <w:r>
        <w:rPr>
          <w:rFonts w:ascii="Times New Roman" w:eastAsia="PalatinoLinotype-Roman" w:hAnsi="Times New Roman" w:cs="Times New Roman"/>
          <w:b/>
          <w:sz w:val="22"/>
          <w:szCs w:val="22"/>
        </w:rPr>
        <w:tab/>
      </w:r>
      <w:r>
        <w:rPr>
          <w:rFonts w:ascii="Times New Roman" w:eastAsia="PalatinoLinotype-Roman" w:hAnsi="Times New Roman" w:cs="Times New Roman"/>
          <w:b/>
          <w:sz w:val="22"/>
          <w:szCs w:val="22"/>
        </w:rPr>
        <w:tab/>
        <w:t xml:space="preserve"> 2008</w:t>
      </w:r>
      <w:r w:rsidR="006C5CE4">
        <w:rPr>
          <w:rFonts w:ascii="Times New Roman" w:eastAsia="PalatinoLinotype-Roman" w:hAnsi="Times New Roman" w:cs="Times New Roman"/>
          <w:b/>
          <w:sz w:val="22"/>
          <w:szCs w:val="22"/>
        </w:rPr>
        <w:t xml:space="preserve"> - 2009</w:t>
      </w:r>
    </w:p>
    <w:p w14:paraId="36D182AA" w14:textId="77777777" w:rsidR="006C5CE4" w:rsidRDefault="009C3AC4">
      <w:pPr>
        <w:pStyle w:val="ListBullet"/>
        <w:numPr>
          <w:ilvl w:val="0"/>
          <w:numId w:val="0"/>
        </w:numPr>
        <w:spacing w:after="0"/>
        <w:rPr>
          <w:rFonts w:ascii="Times New Roman" w:eastAsia="PalatinoLinotype-Roman" w:hAnsi="Times New Roman" w:cs="Times New Roman"/>
          <w:b/>
          <w:sz w:val="22"/>
          <w:szCs w:val="22"/>
        </w:rPr>
      </w:pPr>
      <w:r>
        <w:rPr>
          <w:rFonts w:ascii="Times New Roman" w:eastAsia="PalatinoLinotype-Roman" w:hAnsi="Times New Roman" w:cs="Times New Roman"/>
          <w:b/>
          <w:sz w:val="22"/>
          <w:szCs w:val="22"/>
        </w:rPr>
        <w:t xml:space="preserve">Nuclear Ballistic Missile Navigation Systems (D5 Backfit), US Navy, </w:t>
      </w:r>
    </w:p>
    <w:p w14:paraId="5DC05345" w14:textId="34895D9F" w:rsidR="00750088" w:rsidRDefault="009C3AC4" w:rsidP="00204ECF">
      <w:pPr>
        <w:pStyle w:val="ListBullet"/>
        <w:numPr>
          <w:ilvl w:val="0"/>
          <w:numId w:val="0"/>
        </w:numPr>
        <w:spacing w:after="0"/>
        <w:ind w:firstLine="720"/>
        <w:rPr>
          <w:rFonts w:ascii="Times New Roman" w:eastAsia="PalatinoLinotype-Roman" w:hAnsi="Times New Roman" w:cs="Times New Roman"/>
          <w:b/>
          <w:sz w:val="22"/>
          <w:szCs w:val="22"/>
        </w:rPr>
      </w:pPr>
      <w:r>
        <w:rPr>
          <w:rFonts w:ascii="Times New Roman" w:eastAsia="PalatinoLinotype-Roman" w:hAnsi="Times New Roman" w:cs="Times New Roman"/>
          <w:b/>
          <w:sz w:val="22"/>
          <w:szCs w:val="22"/>
        </w:rPr>
        <w:t xml:space="preserve">TTF Bangor, WA   </w:t>
      </w:r>
      <w:r w:rsidR="006C5CE4">
        <w:rPr>
          <w:rFonts w:ascii="Times New Roman" w:eastAsia="PalatinoLinotype-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</w:t>
      </w:r>
      <w:r w:rsidR="005C7A25">
        <w:rPr>
          <w:rFonts w:ascii="Times New Roman" w:eastAsia="PalatinoLinotype-Roman" w:hAnsi="Times New Roman" w:cs="Times New Roman"/>
          <w:b/>
          <w:sz w:val="22"/>
          <w:szCs w:val="22"/>
        </w:rPr>
        <w:t xml:space="preserve"> </w:t>
      </w:r>
      <w:r w:rsidR="006C5CE4">
        <w:rPr>
          <w:rFonts w:ascii="Times New Roman" w:eastAsia="PalatinoLinotype-Roman" w:hAnsi="Times New Roman" w:cs="Times New Roman"/>
          <w:b/>
          <w:sz w:val="22"/>
          <w:szCs w:val="22"/>
        </w:rPr>
        <w:t xml:space="preserve">2009 </w:t>
      </w:r>
      <w:r w:rsidR="00204ECF">
        <w:rPr>
          <w:rFonts w:ascii="Times New Roman" w:eastAsia="PalatinoLinotype-Roman" w:hAnsi="Times New Roman" w:cs="Times New Roman"/>
          <w:b/>
          <w:sz w:val="22"/>
          <w:szCs w:val="22"/>
        </w:rPr>
        <w:t>–</w:t>
      </w:r>
      <w:r w:rsidR="006C5CE4">
        <w:rPr>
          <w:rFonts w:ascii="Times New Roman" w:eastAsia="PalatinoLinotype-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PalatinoLinotype-Roman" w:hAnsi="Times New Roman" w:cs="Times New Roman"/>
          <w:b/>
          <w:sz w:val="22"/>
          <w:szCs w:val="22"/>
        </w:rPr>
        <w:t>2010</w:t>
      </w:r>
      <w:r w:rsidR="00204ECF">
        <w:rPr>
          <w:rFonts w:ascii="Times New Roman" w:eastAsia="PalatinoLinotype-Roman" w:hAnsi="Times New Roman" w:cs="Times New Roman"/>
          <w:b/>
          <w:sz w:val="22"/>
          <w:szCs w:val="22"/>
        </w:rPr>
        <w:t xml:space="preserve"> </w:t>
      </w:r>
      <w:r w:rsidR="00750088">
        <w:rPr>
          <w:rFonts w:ascii="Times New Roman" w:eastAsia="PalatinoLinotype-Roman" w:hAnsi="Times New Roman" w:cs="Times New Roman"/>
          <w:b/>
          <w:sz w:val="22"/>
          <w:szCs w:val="22"/>
        </w:rPr>
        <w:t>Lehigh University Microscopy School</w:t>
      </w:r>
      <w:r w:rsidR="00750088">
        <w:rPr>
          <w:rFonts w:ascii="Times New Roman" w:eastAsia="PalatinoLinotype-Roman" w:hAnsi="Times New Roman" w:cs="Times New Roman"/>
          <w:b/>
          <w:sz w:val="22"/>
          <w:szCs w:val="22"/>
        </w:rPr>
        <w:tab/>
      </w:r>
      <w:r w:rsidR="00750088">
        <w:rPr>
          <w:rFonts w:ascii="Times New Roman" w:eastAsia="PalatinoLinotype-Roman" w:hAnsi="Times New Roman" w:cs="Times New Roman"/>
          <w:b/>
          <w:sz w:val="22"/>
          <w:szCs w:val="22"/>
        </w:rPr>
        <w:tab/>
      </w:r>
      <w:r w:rsidR="00750088">
        <w:rPr>
          <w:rFonts w:ascii="Times New Roman" w:eastAsia="PalatinoLinotype-Roman" w:hAnsi="Times New Roman" w:cs="Times New Roman"/>
          <w:b/>
          <w:sz w:val="22"/>
          <w:szCs w:val="22"/>
        </w:rPr>
        <w:tab/>
      </w:r>
      <w:r w:rsidR="00750088">
        <w:rPr>
          <w:rFonts w:ascii="Times New Roman" w:eastAsia="PalatinoLinotype-Roman" w:hAnsi="Times New Roman" w:cs="Times New Roman"/>
          <w:b/>
          <w:sz w:val="22"/>
          <w:szCs w:val="22"/>
        </w:rPr>
        <w:tab/>
      </w:r>
      <w:r w:rsidR="00750088">
        <w:rPr>
          <w:rFonts w:ascii="Times New Roman" w:eastAsia="PalatinoLinotype-Roman" w:hAnsi="Times New Roman" w:cs="Times New Roman"/>
          <w:b/>
          <w:sz w:val="22"/>
          <w:szCs w:val="22"/>
        </w:rPr>
        <w:tab/>
      </w:r>
      <w:r w:rsidR="00750088">
        <w:rPr>
          <w:rFonts w:ascii="Times New Roman" w:eastAsia="PalatinoLinotype-Roman" w:hAnsi="Times New Roman" w:cs="Times New Roman"/>
          <w:b/>
          <w:sz w:val="22"/>
          <w:szCs w:val="22"/>
        </w:rPr>
        <w:tab/>
      </w:r>
      <w:r w:rsidR="00750088">
        <w:rPr>
          <w:rFonts w:ascii="Times New Roman" w:eastAsia="PalatinoLinotype-Roman" w:hAnsi="Times New Roman" w:cs="Times New Roman"/>
          <w:b/>
          <w:sz w:val="22"/>
          <w:szCs w:val="22"/>
        </w:rPr>
        <w:tab/>
      </w:r>
      <w:r w:rsidR="005C7A25">
        <w:rPr>
          <w:rFonts w:ascii="Times New Roman" w:eastAsia="PalatinoLinotype-Roman" w:hAnsi="Times New Roman" w:cs="Times New Roman"/>
          <w:b/>
          <w:sz w:val="22"/>
          <w:szCs w:val="22"/>
        </w:rPr>
        <w:t xml:space="preserve"> </w:t>
      </w:r>
      <w:r w:rsidR="00750088">
        <w:rPr>
          <w:rFonts w:ascii="Times New Roman" w:eastAsia="PalatinoLinotype-Roman" w:hAnsi="Times New Roman" w:cs="Times New Roman"/>
          <w:b/>
          <w:sz w:val="22"/>
          <w:szCs w:val="22"/>
        </w:rPr>
        <w:t>2019</w:t>
      </w:r>
    </w:p>
    <w:p w14:paraId="4B749595" w14:textId="588E5A9C" w:rsidR="00C31661" w:rsidRDefault="00C31661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  <w:sz w:val="22"/>
          <w:szCs w:val="22"/>
        </w:rPr>
      </w:pPr>
    </w:p>
    <w:p w14:paraId="470A57D0" w14:textId="311511DE" w:rsidR="008E1CD0" w:rsidRDefault="009C3AC4" w:rsidP="008E1CD0">
      <w:pPr>
        <w:pStyle w:val="SectionHeading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 EXPERIENCE </w:t>
      </w:r>
    </w:p>
    <w:p w14:paraId="204E5786" w14:textId="77777777" w:rsidR="00CE6EDD" w:rsidRDefault="00CE6EDD" w:rsidP="008E1CD0">
      <w:pPr>
        <w:spacing w:after="0"/>
      </w:pPr>
    </w:p>
    <w:p w14:paraId="6EFEB8FD" w14:textId="67DC7E11" w:rsidR="006C5CE4" w:rsidRDefault="004828BF" w:rsidP="006C5CE4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Electronics Technician, US Navy Active Duty                                                                            2008 - 2013</w:t>
      </w:r>
    </w:p>
    <w:p w14:paraId="3F49AA9E" w14:textId="501816A0" w:rsidR="004828BF" w:rsidRDefault="004828BF" w:rsidP="006C5CE4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Water Utility Crewman, </w:t>
      </w:r>
      <w:proofErr w:type="gramStart"/>
      <w:r>
        <w:rPr>
          <w:rFonts w:ascii="Times New Roman" w:hAnsi="Times New Roman" w:cs="Times New Roman"/>
          <w:sz w:val="22"/>
          <w:szCs w:val="22"/>
        </w:rPr>
        <w:t>Barger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and Sons inc.                                                                             2013 – 2014</w:t>
      </w:r>
    </w:p>
    <w:p w14:paraId="04E358B5" w14:textId="1CA3E013" w:rsidR="004828BF" w:rsidRDefault="004828BF" w:rsidP="006C5CE4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Sales Associate</w:t>
      </w:r>
      <w:r w:rsidR="00491381">
        <w:rPr>
          <w:rFonts w:ascii="Times New Roman" w:hAnsi="Times New Roman" w:cs="Times New Roman"/>
          <w:sz w:val="22"/>
          <w:szCs w:val="22"/>
        </w:rPr>
        <w:t xml:space="preserve"> and Manager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Gamestop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2014 – 2015, 201</w:t>
      </w:r>
      <w:r w:rsidR="0000123D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– 2019</w:t>
      </w:r>
    </w:p>
    <w:p w14:paraId="55D7F37F" w14:textId="7F7F3307" w:rsidR="00EE4A18" w:rsidRDefault="00EE4A18" w:rsidP="006C5CE4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Lawnmowing and Landscaping                                                                                                    2015 - 2016</w:t>
      </w:r>
    </w:p>
    <w:p w14:paraId="2F31A546" w14:textId="6A3AD2A4" w:rsidR="0000123D" w:rsidRDefault="0000123D" w:rsidP="006C5CE4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Rink Associate and Zamboni Driver, Arctic Edge Ice Arena                                                      2016 – 2019</w:t>
      </w:r>
    </w:p>
    <w:p w14:paraId="0E3B1A93" w14:textId="24EB4678" w:rsidR="0000123D" w:rsidRDefault="0000123D" w:rsidP="006C5CE4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Oil Change Technician, Victory Lane Oil                                                                                   2017 – 2018</w:t>
      </w:r>
    </w:p>
    <w:p w14:paraId="03A98929" w14:textId="1D102559" w:rsidR="0000123D" w:rsidRDefault="0000123D" w:rsidP="006C5CE4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Electronics Technician, US Navy Reserves                                                                                 2017 – 2019</w:t>
      </w:r>
    </w:p>
    <w:p w14:paraId="0F75786A" w14:textId="0207741E" w:rsidR="00527CAF" w:rsidRDefault="00527CAF" w:rsidP="006C5CE4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Engineering Internship</w:t>
      </w:r>
      <w:r w:rsidR="00204EC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CEC Controls Company                                                                      </w:t>
      </w:r>
      <w:r w:rsidR="00204ECF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2018 - 2018</w:t>
      </w:r>
    </w:p>
    <w:p w14:paraId="4D39C97E" w14:textId="2286C038" w:rsidR="0000123D" w:rsidRDefault="0000123D" w:rsidP="006C5CE4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Associate Technician, STEM Group, Oak Ridge National Laboratory                                    2019 - Present</w:t>
      </w:r>
    </w:p>
    <w:p w14:paraId="6979C4D7" w14:textId="150ECB89" w:rsidR="00C31661" w:rsidRDefault="00C31661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7F814A5D" w14:textId="77777777" w:rsidR="00C31661" w:rsidRDefault="009C3AC4">
      <w:pPr>
        <w:pStyle w:val="SectionHeading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MILITARY EXPERIENCE</w:t>
      </w:r>
    </w:p>
    <w:p w14:paraId="1E0EBEF5" w14:textId="77777777" w:rsidR="00C31661" w:rsidRDefault="00C3166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6C08982" w14:textId="77777777" w:rsidR="00C31661" w:rsidRDefault="009C3AC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 was stationed onboard USS Nevada SSBN 733 for my first tour of duty from JAN 2010 to SEP 2013. I was a valuable member of Navigation Division. I worked on SWS providing missile fire control with navigation information. I also performed various preventative and corrective maintenances on the Navigation SWS, which include replacing the gyro of an ESGN while underway. While onboard we conducted a DASO where I became very experienced in the Navigation Systems. After deterrent patrols the division would take standardized tests on SWS on which I consistently scored highest in the division. </w:t>
      </w:r>
    </w:p>
    <w:p w14:paraId="1368052A" w14:textId="77777777" w:rsidR="00C31661" w:rsidRDefault="00C31661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189AD3EF" w14:textId="28A5DA8A" w:rsidR="00C31661" w:rsidRDefault="009C3AC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 </w:t>
      </w:r>
      <w:r w:rsidR="00750088">
        <w:rPr>
          <w:rFonts w:ascii="Times New Roman" w:hAnsi="Times New Roman" w:cs="Times New Roman"/>
          <w:b/>
          <w:sz w:val="22"/>
          <w:szCs w:val="22"/>
        </w:rPr>
        <w:t>served a tour of duty with the</w:t>
      </w:r>
      <w:r>
        <w:rPr>
          <w:rFonts w:ascii="Times New Roman" w:hAnsi="Times New Roman" w:cs="Times New Roman"/>
          <w:b/>
          <w:sz w:val="22"/>
          <w:szCs w:val="22"/>
        </w:rPr>
        <w:t xml:space="preserve"> Navy Reserves</w:t>
      </w:r>
      <w:r w:rsidR="00A23E05">
        <w:rPr>
          <w:rFonts w:ascii="Times New Roman" w:hAnsi="Times New Roman" w:cs="Times New Roman"/>
          <w:b/>
          <w:sz w:val="22"/>
          <w:szCs w:val="22"/>
        </w:rPr>
        <w:t xml:space="preserve"> from October 2017 to October 2019. I </w:t>
      </w:r>
      <w:r w:rsidR="00750088">
        <w:rPr>
          <w:rFonts w:ascii="Times New Roman" w:hAnsi="Times New Roman" w:cs="Times New Roman"/>
          <w:b/>
          <w:sz w:val="22"/>
          <w:szCs w:val="22"/>
        </w:rPr>
        <w:t xml:space="preserve">was </w:t>
      </w:r>
      <w:r>
        <w:rPr>
          <w:rFonts w:ascii="Times New Roman" w:hAnsi="Times New Roman" w:cs="Times New Roman"/>
          <w:b/>
          <w:sz w:val="22"/>
          <w:szCs w:val="22"/>
        </w:rPr>
        <w:t>attached to the Undersea Warfare Operations Detroit unit. As a reservist I support</w:t>
      </w:r>
      <w:r w:rsidR="00750088">
        <w:rPr>
          <w:rFonts w:ascii="Times New Roman" w:hAnsi="Times New Roman" w:cs="Times New Roman"/>
          <w:b/>
          <w:sz w:val="22"/>
          <w:szCs w:val="22"/>
        </w:rPr>
        <w:t>ed</w:t>
      </w:r>
      <w:r>
        <w:rPr>
          <w:rFonts w:ascii="Times New Roman" w:hAnsi="Times New Roman" w:cs="Times New Roman"/>
          <w:b/>
          <w:sz w:val="22"/>
          <w:szCs w:val="22"/>
        </w:rPr>
        <w:t xml:space="preserve"> Theatre Anti-Submarine Warfare and </w:t>
      </w:r>
      <w:r w:rsidR="00750088">
        <w:rPr>
          <w:rFonts w:ascii="Times New Roman" w:hAnsi="Times New Roman" w:cs="Times New Roman"/>
          <w:b/>
          <w:sz w:val="22"/>
          <w:szCs w:val="22"/>
        </w:rPr>
        <w:t>was</w:t>
      </w:r>
      <w:r>
        <w:rPr>
          <w:rFonts w:ascii="Times New Roman" w:hAnsi="Times New Roman" w:cs="Times New Roman"/>
          <w:b/>
          <w:sz w:val="22"/>
          <w:szCs w:val="22"/>
        </w:rPr>
        <w:t xml:space="preserve"> qualified on the watch stations after only one training period, where I was recognized by the inspection team for my level of knowledge and drive to qualify. I attended a training symposium for TASWWO at the Groton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Sub Bas</w:t>
      </w:r>
      <w:r w:rsidR="00750088">
        <w:rPr>
          <w:rFonts w:ascii="Times New Roman" w:hAnsi="Times New Roman" w:cs="Times New Roman"/>
          <w:b/>
          <w:sz w:val="22"/>
          <w:szCs w:val="22"/>
        </w:rPr>
        <w:t>e</w:t>
      </w:r>
      <w:proofErr w:type="gramEnd"/>
      <w:r w:rsidR="00750088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I also serve</w:t>
      </w:r>
      <w:r w:rsidR="00750088">
        <w:rPr>
          <w:rFonts w:ascii="Times New Roman" w:hAnsi="Times New Roman" w:cs="Times New Roman"/>
          <w:b/>
          <w:sz w:val="22"/>
          <w:szCs w:val="22"/>
        </w:rPr>
        <w:t>d</w:t>
      </w:r>
      <w:r>
        <w:rPr>
          <w:rFonts w:ascii="Times New Roman" w:hAnsi="Times New Roman" w:cs="Times New Roman"/>
          <w:b/>
          <w:sz w:val="22"/>
          <w:szCs w:val="22"/>
        </w:rPr>
        <w:t xml:space="preserve"> the NOSC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as a whole by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being a member of the Funeral Honors Team and I was elected as Secretary of the Junior Sailor Association. </w:t>
      </w:r>
      <w:r w:rsidR="005C7A25">
        <w:rPr>
          <w:rFonts w:ascii="Times New Roman" w:hAnsi="Times New Roman" w:cs="Times New Roman"/>
          <w:b/>
          <w:sz w:val="22"/>
          <w:szCs w:val="22"/>
        </w:rPr>
        <w:t xml:space="preserve">In 2018 I earned the Great Lakes region Junior Sailor of the Quarter award. </w:t>
      </w:r>
    </w:p>
    <w:p w14:paraId="06C129BB" w14:textId="77777777" w:rsidR="00C31661" w:rsidRDefault="009C3AC4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B6A9D5C" w14:textId="77777777" w:rsidR="00C31661" w:rsidRDefault="009C3AC4">
      <w:pPr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Organizational Leadership</w:t>
      </w:r>
    </w:p>
    <w:p w14:paraId="0423B5A2" w14:textId="77777777" w:rsidR="00C31661" w:rsidRDefault="009C3AC4">
      <w:pPr>
        <w:pStyle w:val="ListBullet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Supervised 15 technicians, maintaining navigation systems, ship’s atmosphere monitoring systems, interior communication systems and missile compensation </w:t>
      </w:r>
      <w:proofErr w:type="gramStart"/>
      <w:r>
        <w:rPr>
          <w:rFonts w:ascii="Times New Roman" w:hAnsi="Times New Roman" w:cs="Times New Roman"/>
          <w:sz w:val="22"/>
          <w:szCs w:val="22"/>
        </w:rPr>
        <w:t>system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68FBA7D8" w14:textId="77777777" w:rsidR="00C31661" w:rsidRDefault="009C3AC4">
      <w:pPr>
        <w:pStyle w:val="ListBullet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Developed and delivered a training plan on international navigation procedures for 18 sailors.</w:t>
      </w:r>
    </w:p>
    <w:p w14:paraId="1962F8D1" w14:textId="3B3C4B38" w:rsidR="00C31661" w:rsidRPr="009C32F2" w:rsidRDefault="009C3AC4">
      <w:pPr>
        <w:pStyle w:val="ListBullet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Developed and delivered training exercise on Theatre Anti-Submarine Watch floor operations for two new junior sailors. </w:t>
      </w:r>
    </w:p>
    <w:p w14:paraId="131E65A9" w14:textId="55B8FF8D" w:rsidR="009C32F2" w:rsidRPr="009C32F2" w:rsidRDefault="009C32F2">
      <w:pPr>
        <w:pStyle w:val="ListBullet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Pushed for the formation of the ORNL Technicians Council where I sit as the CNMS representative</w:t>
      </w:r>
    </w:p>
    <w:p w14:paraId="3530B85D" w14:textId="7362A221" w:rsidR="009C32F2" w:rsidRDefault="009C32F2">
      <w:pPr>
        <w:pStyle w:val="ListBullet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Provided training and qualifications of complicated instrumentation at ORNL to staff</w:t>
      </w:r>
    </w:p>
    <w:p w14:paraId="04F01A42" w14:textId="77777777" w:rsidR="00C31661" w:rsidRDefault="00C31661">
      <w:pPr>
        <w:pStyle w:val="ListBullet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sz w:val="22"/>
          <w:szCs w:val="22"/>
          <w:u w:val="single"/>
        </w:rPr>
      </w:pPr>
    </w:p>
    <w:p w14:paraId="0A2C0F86" w14:textId="77777777" w:rsidR="00C31661" w:rsidRDefault="009C3AC4">
      <w:pPr>
        <w:spacing w:after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Engineering and Technology </w:t>
      </w:r>
    </w:p>
    <w:p w14:paraId="575C4E56" w14:textId="77777777" w:rsidR="00C31661" w:rsidRDefault="009C3AC4">
      <w:pPr>
        <w:pStyle w:val="ListBullet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Collaborated with Boeing and Lockheed field engineers in operating Electro-Statically Supported Gyro Navigator, Electro-Magnetic Logs, and Frequency Generator.</w:t>
      </w:r>
    </w:p>
    <w:p w14:paraId="0B361E19" w14:textId="77777777" w:rsidR="00C31661" w:rsidRDefault="009C3AC4">
      <w:pPr>
        <w:pStyle w:val="ListBullet"/>
        <w:numPr>
          <w:ilvl w:val="0"/>
          <w:numId w:val="3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Scored highest in division on tactical readiness exam for operating and maintaining navigation systems aboard a nuclear missile submarine. </w:t>
      </w:r>
    </w:p>
    <w:p w14:paraId="362D6B4A" w14:textId="77777777" w:rsidR="00C31661" w:rsidRDefault="009C3AC4">
      <w:pPr>
        <w:pStyle w:val="ListBullet"/>
        <w:numPr>
          <w:ilvl w:val="0"/>
          <w:numId w:val="3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  <w:lang w:val="en"/>
        </w:rPr>
        <w:t xml:space="preserve">Solved Complex Problems related to ship communication and navigation systems </w:t>
      </w:r>
      <w:r>
        <w:rPr>
          <w:rFonts w:ascii="Times New Roman" w:hAnsi="Times New Roman" w:cs="Times New Roman"/>
          <w:color w:val="auto"/>
          <w:sz w:val="22"/>
          <w:szCs w:val="22"/>
          <w:lang w:val="en"/>
        </w:rPr>
        <w:t xml:space="preserve">to develop and evaluate options and implement solutions to maintain a fully functional ship. </w:t>
      </w:r>
    </w:p>
    <w:p w14:paraId="0779D74B" w14:textId="25126E30" w:rsidR="00C31661" w:rsidRDefault="009C3AC4">
      <w:pPr>
        <w:pStyle w:val="ListBullet"/>
        <w:numPr>
          <w:ilvl w:val="0"/>
          <w:numId w:val="3"/>
        </w:numPr>
        <w:spacing w:after="0"/>
        <w:rPr>
          <w:rFonts w:ascii="Times New Roman" w:hAnsi="Times New Roman" w:cs="Times New Roman"/>
          <w:color w:val="auto"/>
          <w:sz w:val="22"/>
          <w:szCs w:val="22"/>
          <w:lang w:val="en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  <w:lang w:val="en"/>
        </w:rPr>
        <w:t>Ensured reliability and accuracy of testing equipment</w:t>
      </w:r>
      <w:r>
        <w:rPr>
          <w:rFonts w:ascii="Times New Roman" w:hAnsi="Times New Roman" w:cs="Times New Roman"/>
          <w:color w:val="auto"/>
          <w:sz w:val="22"/>
          <w:szCs w:val="22"/>
          <w:lang w:val="en"/>
        </w:rPr>
        <w:t xml:space="preserve"> by servicing, repairing, calibrating, fine-tuning, or testing equipment that operate primarily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  <w:lang w:val="en"/>
        </w:rPr>
        <w:t>on the basis of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  <w:lang w:val="en"/>
        </w:rPr>
        <w:t xml:space="preserve"> electronic principles.</w:t>
      </w:r>
    </w:p>
    <w:p w14:paraId="4F19EFE4" w14:textId="4624BDE0" w:rsidR="005C7A25" w:rsidRDefault="005C7A25">
      <w:pPr>
        <w:pStyle w:val="ListBullet"/>
        <w:numPr>
          <w:ilvl w:val="0"/>
          <w:numId w:val="3"/>
        </w:numPr>
        <w:spacing w:after="0"/>
        <w:rPr>
          <w:rFonts w:ascii="Times New Roman" w:hAnsi="Times New Roman" w:cs="Times New Roman"/>
          <w:color w:val="auto"/>
          <w:sz w:val="22"/>
          <w:szCs w:val="22"/>
          <w:lang w:val="en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"/>
        </w:rPr>
        <w:t xml:space="preserve">Developed new methods for more accurate sample thinning both mechanically and on the FIB. </w:t>
      </w:r>
    </w:p>
    <w:p w14:paraId="0A95253A" w14:textId="17878EC1" w:rsidR="005C7A25" w:rsidRDefault="005C7A25">
      <w:pPr>
        <w:pStyle w:val="ListBullet"/>
        <w:numPr>
          <w:ilvl w:val="0"/>
          <w:numId w:val="3"/>
        </w:numPr>
        <w:spacing w:after="0"/>
        <w:rPr>
          <w:rFonts w:ascii="Times New Roman" w:hAnsi="Times New Roman" w:cs="Times New Roman"/>
          <w:color w:val="auto"/>
          <w:sz w:val="22"/>
          <w:szCs w:val="22"/>
          <w:lang w:val="en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"/>
        </w:rPr>
        <w:t>Collaborated with Scientists from ORNL and outside Universities and Institutions in nano and quantum scale experiments.</w:t>
      </w:r>
    </w:p>
    <w:p w14:paraId="00E1E8D4" w14:textId="1327E6E9" w:rsidR="006A1DEC" w:rsidRDefault="006A1DEC" w:rsidP="006A1DEC">
      <w:pPr>
        <w:pStyle w:val="ListBullet"/>
        <w:numPr>
          <w:ilvl w:val="0"/>
          <w:numId w:val="0"/>
        </w:numPr>
        <w:spacing w:after="0"/>
        <w:ind w:left="144" w:hanging="144"/>
        <w:rPr>
          <w:rFonts w:ascii="Times New Roman" w:hAnsi="Times New Roman" w:cs="Times New Roman"/>
          <w:color w:val="auto"/>
          <w:sz w:val="22"/>
          <w:szCs w:val="22"/>
          <w:lang w:val="en"/>
        </w:rPr>
      </w:pPr>
    </w:p>
    <w:p w14:paraId="7CD22C0B" w14:textId="217B7993" w:rsidR="006A1DEC" w:rsidRDefault="006A1DEC" w:rsidP="006A1DEC">
      <w:pPr>
        <w:pStyle w:val="ListBullet"/>
        <w:numPr>
          <w:ilvl w:val="0"/>
          <w:numId w:val="0"/>
        </w:numPr>
        <w:spacing w:after="0"/>
        <w:ind w:left="144" w:hanging="144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  <w:lang w:val="en"/>
        </w:rPr>
      </w:pPr>
      <w:r w:rsidRPr="006A1DE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  <w:lang w:val="en"/>
        </w:rPr>
        <w:t>Publications:</w:t>
      </w:r>
    </w:p>
    <w:p w14:paraId="18F3C8FB" w14:textId="5B721116" w:rsidR="00BA28DB" w:rsidRDefault="00BA28DB" w:rsidP="006A1DEC">
      <w:pPr>
        <w:pStyle w:val="ListBullet"/>
        <w:numPr>
          <w:ilvl w:val="0"/>
          <w:numId w:val="0"/>
        </w:numPr>
        <w:spacing w:after="0"/>
        <w:ind w:left="144" w:hanging="144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  <w:lang w:val="en"/>
        </w:rPr>
      </w:pPr>
    </w:p>
    <w:p w14:paraId="6680393E" w14:textId="4E23E9D9" w:rsidR="00BA28DB" w:rsidRPr="00364765" w:rsidRDefault="00364765" w:rsidP="00364765">
      <w:pPr>
        <w:pStyle w:val="ListBullet"/>
        <w:numPr>
          <w:ilvl w:val="0"/>
          <w:numId w:val="6"/>
        </w:numPr>
        <w:spacing w:after="0"/>
        <w:rPr>
          <w:rFonts w:ascii="Times New Roman" w:hAnsi="Times New Roman" w:cs="Times New Roman"/>
          <w:color w:val="auto"/>
          <w:sz w:val="22"/>
          <w:szCs w:val="22"/>
          <w:lang w:val="en"/>
        </w:rPr>
      </w:pPr>
      <w:r w:rsidRPr="003647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S. M. Alia, K. S. Reeves, </w:t>
      </w:r>
      <w:r w:rsidRPr="00364765"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  <w:t xml:space="preserve">J. S. </w:t>
      </w:r>
      <w:proofErr w:type="gramStart"/>
      <w:r w:rsidRPr="00364765"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  <w:t>Baxter</w:t>
      </w:r>
      <w:proofErr w:type="gramEnd"/>
      <w:r w:rsidRPr="003647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and D. A. Cullen (2020) </w:t>
      </w:r>
      <w:r w:rsidRPr="00364765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Journal of the Electrochemical Society,</w:t>
      </w:r>
      <w:r w:rsidRPr="003647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 The Impact of Ink and Spray Variables of Catalyst Layer Properties, </w:t>
      </w:r>
      <w:proofErr w:type="spellStart"/>
      <w:r w:rsidRPr="003647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Electrolyzer</w:t>
      </w:r>
      <w:proofErr w:type="spellEnd"/>
      <w:r w:rsidRPr="003647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Performance, and </w:t>
      </w:r>
      <w:proofErr w:type="spellStart"/>
      <w:r w:rsidRPr="003647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Electrolyzer</w:t>
      </w:r>
      <w:proofErr w:type="spellEnd"/>
      <w:r w:rsidRPr="003647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Durability</w:t>
      </w:r>
    </w:p>
    <w:p w14:paraId="2EE90AF1" w14:textId="3D5597E4" w:rsidR="00BA28DB" w:rsidRDefault="00BA28DB" w:rsidP="00BA28DB">
      <w:pPr>
        <w:pStyle w:val="ListBullet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auto"/>
          <w:sz w:val="22"/>
          <w:szCs w:val="22"/>
          <w:lang w:val="en"/>
        </w:rPr>
      </w:pPr>
    </w:p>
    <w:p w14:paraId="17B0E597" w14:textId="7BC59C94" w:rsidR="00BA28DB" w:rsidRPr="008B2C1F" w:rsidRDefault="00364765" w:rsidP="008B2C1F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Zhiqiang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Xie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,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Shule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Yu, Can Cui,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Haoran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Yu,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Kui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Li, Lei Ding,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Weitian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Wang,</w:t>
      </w:r>
      <w:r w:rsidR="008B2C1F"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David A. Cullen, Harry M. Meyer III, Jefferey S. Baxter, Pu-Xian Gao, and Feng-Yuan Zhang</w:t>
      </w:r>
      <w:r w:rsid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(2022)</w:t>
      </w:r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8B2C1F" w:rsidRPr="008B2C1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/>
        </w:rPr>
        <w:t>Journal of Material Science,</w:t>
      </w:r>
      <w:r w:rsid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BA28DB" w:rsidRPr="008B2C1F">
        <w:rPr>
          <w:rFonts w:ascii="Times New Roman" w:hAnsi="Times New Roman" w:cs="Times New Roman"/>
          <w:color w:val="auto"/>
          <w:sz w:val="22"/>
          <w:szCs w:val="22"/>
          <w:lang w:val="en"/>
        </w:rPr>
        <w:t>Unveiling Mechanism of Surface-Guided Platinum Nanowire Growth</w:t>
      </w:r>
    </w:p>
    <w:p w14:paraId="1E1042FC" w14:textId="70E6828E" w:rsidR="00BA28DB" w:rsidRDefault="00BA28DB" w:rsidP="00BA28DB">
      <w:pPr>
        <w:pStyle w:val="ListBullet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auto"/>
          <w:sz w:val="22"/>
          <w:szCs w:val="22"/>
          <w:lang w:val="en"/>
        </w:rPr>
      </w:pPr>
    </w:p>
    <w:p w14:paraId="1BFCDA3D" w14:textId="51DA012B" w:rsidR="00BA28DB" w:rsidRPr="008B2C1F" w:rsidRDefault="008B2C1F" w:rsidP="008B2C1F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Lei Ding,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Kui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Li,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Zhiqiang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Xie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,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Gaoqiang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Yang,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Shule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Yu,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Weitian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Wang,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Haoran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Yu, Jefferey Baxter, Harry M. Meyer, David A. Cullen, and Feng-Yuan Zhang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(2021) </w:t>
      </w:r>
      <w:r w:rsidRPr="008B2C1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/>
        </w:rPr>
        <w:t>Applied Materials and Interfaces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, </w:t>
      </w:r>
      <w:r w:rsidR="00BA28DB" w:rsidRPr="008B2C1F">
        <w:rPr>
          <w:rFonts w:ascii="Times New Roman" w:hAnsi="Times New Roman" w:cs="Times New Roman"/>
          <w:color w:val="auto"/>
          <w:sz w:val="22"/>
          <w:szCs w:val="22"/>
          <w:lang w:val="en"/>
        </w:rPr>
        <w:t xml:space="preserve">Constructing Ultrathin W-doped </w:t>
      </w:r>
      <w:proofErr w:type="spellStart"/>
      <w:r w:rsidR="00BA28DB" w:rsidRPr="008B2C1F">
        <w:rPr>
          <w:rFonts w:ascii="Times New Roman" w:hAnsi="Times New Roman" w:cs="Times New Roman"/>
          <w:color w:val="auto"/>
          <w:sz w:val="22"/>
          <w:szCs w:val="22"/>
          <w:lang w:val="en"/>
        </w:rPr>
        <w:t>NiFe</w:t>
      </w:r>
      <w:proofErr w:type="spellEnd"/>
      <w:r w:rsidR="00BA28DB" w:rsidRPr="008B2C1F">
        <w:rPr>
          <w:rFonts w:ascii="Times New Roman" w:hAnsi="Times New Roman" w:cs="Times New Roman"/>
          <w:color w:val="auto"/>
          <w:sz w:val="22"/>
          <w:szCs w:val="22"/>
          <w:lang w:val="en"/>
        </w:rPr>
        <w:t xml:space="preserve"> Nanosheets with Rich Defects via Facile Electrosynthesis as Bifunctional Electrocatalysts for Efficient Water Splitting</w:t>
      </w:r>
    </w:p>
    <w:p w14:paraId="6826C212" w14:textId="31F00A6D" w:rsidR="00BA28DB" w:rsidRDefault="00BA28DB" w:rsidP="00BA28DB">
      <w:pPr>
        <w:pStyle w:val="ListBullet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auto"/>
          <w:sz w:val="22"/>
          <w:szCs w:val="22"/>
          <w:lang w:val="en"/>
        </w:rPr>
      </w:pPr>
    </w:p>
    <w:p w14:paraId="1007594C" w14:textId="12DC6007" w:rsidR="00BA28DB" w:rsidRPr="008B2C1F" w:rsidRDefault="008B2C1F" w:rsidP="008B2C1F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Shule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Yu,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Kui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Li,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Weitian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Wang,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Zhiqiang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Xie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, Lei Ding,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Zhenye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Kang, Jacob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Wrubel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, Zhiwen Ma, Guido Bender, </w:t>
      </w:r>
      <w:proofErr w:type="spellStart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Haoran</w:t>
      </w:r>
      <w:proofErr w:type="spellEnd"/>
      <w:r w:rsidRPr="008B2C1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Yu, Jefferey Baxter, David A. Cullen, Alex Keane, Kathy Ayers, Christopher B. Capuano, and Feng-Yuan Zhang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(2022) </w:t>
      </w:r>
      <w:r w:rsidRPr="008B2C1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/>
        </w:rPr>
        <w:t xml:space="preserve">Wiley Online </w:t>
      </w:r>
      <w:proofErr w:type="gramStart"/>
      <w:r w:rsidRPr="008B2C1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/>
        </w:rPr>
        <w:t>Library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,</w:t>
      </w:r>
      <w:r w:rsidR="00BA28DB" w:rsidRPr="008B2C1F">
        <w:rPr>
          <w:rFonts w:ascii="Times New Roman" w:hAnsi="Times New Roman" w:cs="Times New Roman"/>
          <w:color w:val="auto"/>
          <w:sz w:val="22"/>
          <w:szCs w:val="22"/>
          <w:lang w:val="en"/>
        </w:rPr>
        <w:t>Tuning</w:t>
      </w:r>
      <w:proofErr w:type="gramEnd"/>
      <w:r w:rsidR="00BA28DB" w:rsidRPr="008B2C1F">
        <w:rPr>
          <w:rFonts w:ascii="Times New Roman" w:hAnsi="Times New Roman" w:cs="Times New Roman"/>
          <w:color w:val="auto"/>
          <w:sz w:val="22"/>
          <w:szCs w:val="22"/>
          <w:lang w:val="en"/>
        </w:rPr>
        <w:t xml:space="preserve"> Catalyst Activation and Utilization Via Controlled Electrode Patterning for Low-Loading and High-Efficiency Water </w:t>
      </w:r>
      <w:proofErr w:type="spellStart"/>
      <w:r w:rsidR="00BA28DB" w:rsidRPr="008B2C1F">
        <w:rPr>
          <w:rFonts w:ascii="Times New Roman" w:hAnsi="Times New Roman" w:cs="Times New Roman"/>
          <w:color w:val="auto"/>
          <w:sz w:val="22"/>
          <w:szCs w:val="22"/>
          <w:lang w:val="en"/>
        </w:rPr>
        <w:t>Electrolyzers</w:t>
      </w:r>
      <w:proofErr w:type="spellEnd"/>
    </w:p>
    <w:p w14:paraId="2B5CB8AC" w14:textId="77777777" w:rsidR="008B2C1F" w:rsidRPr="008B2C1F" w:rsidRDefault="008B2C1F" w:rsidP="008B2C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025376A6" w14:textId="22B0B7B7" w:rsidR="00BA28DB" w:rsidRPr="00CC612A" w:rsidRDefault="008B2C1F" w:rsidP="00CC612A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proofErr w:type="spellStart"/>
      <w:r w:rsidRPr="00CC612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Qianying</w:t>
      </w:r>
      <w:proofErr w:type="spellEnd"/>
      <w:r w:rsidRPr="00CC612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Guo, Thomas R. Watkins, Artem Trofimov, </w:t>
      </w:r>
      <w:proofErr w:type="spellStart"/>
      <w:r w:rsidRPr="00CC612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Hsin</w:t>
      </w:r>
      <w:proofErr w:type="spellEnd"/>
      <w:r w:rsidRPr="00CC612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Wang, Gary Cola, Thomas R. </w:t>
      </w:r>
      <w:proofErr w:type="spellStart"/>
      <w:r w:rsidRPr="00CC612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Muth</w:t>
      </w:r>
      <w:proofErr w:type="spellEnd"/>
      <w:r w:rsidRPr="00CC612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, Dileep Singh, </w:t>
      </w:r>
      <w:proofErr w:type="spellStart"/>
      <w:r w:rsidRPr="00CC612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Jonova</w:t>
      </w:r>
      <w:proofErr w:type="spellEnd"/>
      <w:r w:rsidRPr="00CC612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gramStart"/>
      <w:r w:rsidRPr="00CC612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Thomas,  </w:t>
      </w:r>
      <w:proofErr w:type="spellStart"/>
      <w:r w:rsidRPr="00CC612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Sudarsanam</w:t>
      </w:r>
      <w:proofErr w:type="spellEnd"/>
      <w:proofErr w:type="gramEnd"/>
      <w:r w:rsidRPr="00CC612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Babu and Kinga A. </w:t>
      </w:r>
      <w:proofErr w:type="spellStart"/>
      <w:r w:rsidRPr="00CC612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Unocic</w:t>
      </w:r>
      <w:proofErr w:type="spellEnd"/>
      <w:r w:rsidR="00CC612A" w:rsidRPr="00CC612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(2021) </w:t>
      </w:r>
      <w:r w:rsidR="00CC612A" w:rsidRPr="00CC612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/>
        </w:rPr>
        <w:t>Microscopy and Microanalysis</w:t>
      </w:r>
      <w:r w:rsidR="00CC612A" w:rsidRPr="00CC612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,</w:t>
      </w:r>
      <w:r w:rsidR="00CC612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BA28DB" w:rsidRPr="00CC612A">
        <w:rPr>
          <w:rFonts w:ascii="Times New Roman" w:hAnsi="Times New Roman" w:cs="Times New Roman"/>
          <w:color w:val="auto"/>
          <w:sz w:val="22"/>
          <w:szCs w:val="22"/>
          <w:lang w:val="en"/>
        </w:rPr>
        <w:t>Microstructure Evolution of Low Carbon Steel via Flash Processing</w:t>
      </w:r>
      <w:r w:rsidR="00CC612A">
        <w:rPr>
          <w:rFonts w:ascii="Times New Roman" w:hAnsi="Times New Roman" w:cs="Times New Roman"/>
          <w:color w:val="auto"/>
          <w:sz w:val="22"/>
          <w:szCs w:val="22"/>
          <w:lang w:val="en"/>
        </w:rPr>
        <w:t>. Acknowledgement</w:t>
      </w:r>
    </w:p>
    <w:p w14:paraId="7084AB5D" w14:textId="77777777" w:rsidR="00CC612A" w:rsidRPr="00CC612A" w:rsidRDefault="00CC612A" w:rsidP="00CC61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7374F9DF" w14:textId="57A6EB85" w:rsidR="00BA28DB" w:rsidRPr="00CC612A" w:rsidRDefault="00CC612A" w:rsidP="00CC612A">
      <w:pPr>
        <w:pStyle w:val="ListBullet"/>
        <w:numPr>
          <w:ilvl w:val="0"/>
          <w:numId w:val="4"/>
        </w:numPr>
        <w:spacing w:after="0"/>
        <w:rPr>
          <w:rFonts w:ascii="Times New Roman" w:hAnsi="Times New Roman" w:cs="Times New Roman"/>
          <w:color w:val="auto"/>
          <w:sz w:val="22"/>
          <w:szCs w:val="22"/>
          <w:lang w:val="en"/>
        </w:rPr>
      </w:pPr>
      <w:r w:rsidRPr="00CC612A">
        <w:rPr>
          <w:rFonts w:ascii="Times New Roman" w:hAnsi="Times New Roman" w:cs="Times New Roman"/>
          <w:color w:val="000000"/>
          <w:sz w:val="22"/>
          <w:szCs w:val="22"/>
        </w:rPr>
        <w:t xml:space="preserve">D. P. Leonard, S. </w:t>
      </w:r>
      <w:proofErr w:type="spellStart"/>
      <w:r w:rsidRPr="00CC612A">
        <w:rPr>
          <w:rFonts w:ascii="Times New Roman" w:hAnsi="Times New Roman" w:cs="Times New Roman"/>
          <w:color w:val="000000"/>
          <w:sz w:val="22"/>
          <w:szCs w:val="22"/>
        </w:rPr>
        <w:t>Komini</w:t>
      </w:r>
      <w:proofErr w:type="spellEnd"/>
      <w:r w:rsidRPr="00CC612A">
        <w:rPr>
          <w:rFonts w:ascii="Times New Roman" w:hAnsi="Times New Roman" w:cs="Times New Roman"/>
          <w:color w:val="000000"/>
          <w:sz w:val="22"/>
          <w:szCs w:val="22"/>
        </w:rPr>
        <w:t xml:space="preserve"> Babu, J. S. Baxter, H. M. Meyer III, D. A, Cullen, R. L. </w:t>
      </w:r>
      <w:proofErr w:type="spellStart"/>
      <w:r w:rsidRPr="00CC612A">
        <w:rPr>
          <w:rFonts w:ascii="Times New Roman" w:hAnsi="Times New Roman" w:cs="Times New Roman"/>
          <w:color w:val="000000"/>
          <w:sz w:val="22"/>
          <w:szCs w:val="22"/>
        </w:rPr>
        <w:t>Borup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8A62FA">
        <w:rPr>
          <w:rFonts w:ascii="Times New Roman" w:hAnsi="Times New Roman" w:cs="Times New Roman"/>
          <w:color w:val="000000"/>
          <w:sz w:val="22"/>
          <w:szCs w:val="22"/>
        </w:rPr>
        <w:t>2023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CC612A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Power Sources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CC612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A28DB" w:rsidRPr="00CC612A">
        <w:rPr>
          <w:rFonts w:ascii="Times New Roman" w:hAnsi="Times New Roman" w:cs="Times New Roman"/>
          <w:color w:val="auto"/>
          <w:sz w:val="22"/>
          <w:szCs w:val="22"/>
          <w:lang w:val="en"/>
        </w:rPr>
        <w:t xml:space="preserve">Natural Fiber-Derived Gas </w:t>
      </w:r>
      <w:proofErr w:type="spellStart"/>
      <w:r w:rsidR="00BA28DB" w:rsidRPr="00CC612A">
        <w:rPr>
          <w:rFonts w:ascii="Times New Roman" w:hAnsi="Times New Roman" w:cs="Times New Roman"/>
          <w:color w:val="auto"/>
          <w:sz w:val="22"/>
          <w:szCs w:val="22"/>
          <w:lang w:val="en"/>
        </w:rPr>
        <w:t>Difflusion</w:t>
      </w:r>
      <w:proofErr w:type="spellEnd"/>
      <w:r w:rsidR="00BA28DB" w:rsidRPr="00CC612A">
        <w:rPr>
          <w:rFonts w:ascii="Times New Roman" w:hAnsi="Times New Roman" w:cs="Times New Roman"/>
          <w:color w:val="auto"/>
          <w:sz w:val="22"/>
          <w:szCs w:val="22"/>
          <w:lang w:val="en"/>
        </w:rPr>
        <w:t xml:space="preserve"> Layers for High Performance, Lower Cost PEM Fuel Cells</w:t>
      </w:r>
    </w:p>
    <w:sectPr w:rsidR="00BA28DB" w:rsidRPr="00CC612A">
      <w:footerReference w:type="default" r:id="rId8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3412" w14:textId="77777777" w:rsidR="001764C6" w:rsidRDefault="001764C6">
      <w:pPr>
        <w:spacing w:after="0"/>
      </w:pPr>
      <w:r>
        <w:separator/>
      </w:r>
    </w:p>
  </w:endnote>
  <w:endnote w:type="continuationSeparator" w:id="0">
    <w:p w14:paraId="6804F417" w14:textId="77777777" w:rsidR="001764C6" w:rsidRDefault="001764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alatinoLinotype-Bold">
    <w:altName w:val="MS Mincho"/>
    <w:charset w:val="80"/>
    <w:family w:val="auto"/>
    <w:pitch w:val="default"/>
    <w:sig w:usb0="00000000" w:usb1="08070000" w:usb2="00000010" w:usb3="00000000" w:csb0="00020000" w:csb1="00000000"/>
  </w:font>
  <w:font w:name="PalatinoLinotype-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19CF" w14:textId="77777777" w:rsidR="00C31661" w:rsidRDefault="009C3AC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041B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B343" w14:textId="77777777" w:rsidR="001764C6" w:rsidRDefault="001764C6">
      <w:pPr>
        <w:spacing w:after="0"/>
      </w:pPr>
      <w:r>
        <w:separator/>
      </w:r>
    </w:p>
  </w:footnote>
  <w:footnote w:type="continuationSeparator" w:id="0">
    <w:p w14:paraId="5C4D896D" w14:textId="77777777" w:rsidR="001764C6" w:rsidRDefault="001764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C23FA6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B986A78"/>
    <w:multiLevelType w:val="hybridMultilevel"/>
    <w:tmpl w:val="A486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6B73"/>
    <w:multiLevelType w:val="hybridMultilevel"/>
    <w:tmpl w:val="AF8C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E3B6E"/>
    <w:multiLevelType w:val="hybridMultilevel"/>
    <w:tmpl w:val="4E74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52B37"/>
    <w:multiLevelType w:val="hybridMultilevel"/>
    <w:tmpl w:val="31B68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1D3C9C"/>
    <w:multiLevelType w:val="hybridMultilevel"/>
    <w:tmpl w:val="D49C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849808">
    <w:abstractNumId w:val="0"/>
  </w:num>
  <w:num w:numId="2" w16cid:durableId="2143422199">
    <w:abstractNumId w:val="5"/>
  </w:num>
  <w:num w:numId="3" w16cid:durableId="1350832486">
    <w:abstractNumId w:val="2"/>
  </w:num>
  <w:num w:numId="4" w16cid:durableId="400640689">
    <w:abstractNumId w:val="3"/>
  </w:num>
  <w:num w:numId="5" w16cid:durableId="403383807">
    <w:abstractNumId w:val="4"/>
  </w:num>
  <w:num w:numId="6" w16cid:durableId="367339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61"/>
    <w:rsid w:val="0000123D"/>
    <w:rsid w:val="00034192"/>
    <w:rsid w:val="000A3470"/>
    <w:rsid w:val="001764C6"/>
    <w:rsid w:val="00204ECF"/>
    <w:rsid w:val="0021293F"/>
    <w:rsid w:val="00247AF8"/>
    <w:rsid w:val="002B4C76"/>
    <w:rsid w:val="002F5BB4"/>
    <w:rsid w:val="00345569"/>
    <w:rsid w:val="00364765"/>
    <w:rsid w:val="00393B20"/>
    <w:rsid w:val="004828BF"/>
    <w:rsid w:val="00491381"/>
    <w:rsid w:val="00527CAF"/>
    <w:rsid w:val="0058463C"/>
    <w:rsid w:val="005A3CCA"/>
    <w:rsid w:val="005C7A25"/>
    <w:rsid w:val="006A1DEC"/>
    <w:rsid w:val="006C5CE4"/>
    <w:rsid w:val="006F44E9"/>
    <w:rsid w:val="00736F12"/>
    <w:rsid w:val="00750088"/>
    <w:rsid w:val="00853EBD"/>
    <w:rsid w:val="008A62FA"/>
    <w:rsid w:val="008B2C1F"/>
    <w:rsid w:val="008E1CD0"/>
    <w:rsid w:val="00964669"/>
    <w:rsid w:val="009C32F2"/>
    <w:rsid w:val="009C3AC4"/>
    <w:rsid w:val="00A23E05"/>
    <w:rsid w:val="00AA739F"/>
    <w:rsid w:val="00BA28DB"/>
    <w:rsid w:val="00BB1D3F"/>
    <w:rsid w:val="00C31661"/>
    <w:rsid w:val="00CC612A"/>
    <w:rsid w:val="00CE6EDD"/>
    <w:rsid w:val="00D041BE"/>
    <w:rsid w:val="00EC455C"/>
    <w:rsid w:val="00EC4B03"/>
    <w:rsid w:val="00EE4A18"/>
    <w:rsid w:val="00F7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15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F3F3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41414"/>
      <w:kern w:val="28"/>
      <w:sz w:val="52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/>
      <w:kern w:val="28"/>
      <w:sz w:val="52"/>
    </w:rPr>
  </w:style>
  <w:style w:type="paragraph" w:styleId="ListBullet">
    <w:name w:val="List Bullet"/>
    <w:basedOn w:val="Normal"/>
    <w:unhideWhenUsed/>
    <w:qFormat/>
    <w:pPr>
      <w:numPr>
        <w:numId w:val="1"/>
      </w:numPr>
      <w:spacing w:after="80"/>
    </w:pPr>
  </w:style>
  <w:style w:type="paragraph" w:styleId="Footer">
    <w:name w:val="footer"/>
    <w:basedOn w:val="Normal"/>
    <w:unhideWhenUsed/>
    <w:pPr>
      <w:spacing w:after="0"/>
      <w:jc w:val="right"/>
    </w:pPr>
    <w:rPr>
      <w:color w:val="141414"/>
    </w:rPr>
  </w:style>
  <w:style w:type="paragraph" w:customStyle="1" w:styleId="SectionHeading">
    <w:name w:val="Section Heading"/>
    <w:basedOn w:val="Normal"/>
    <w:next w:val="Normal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/>
      <w:sz w:val="24"/>
    </w:rPr>
  </w:style>
  <w:style w:type="paragraph" w:styleId="ListParagraph">
    <w:name w:val="List Paragraph"/>
    <w:basedOn w:val="Normal"/>
    <w:uiPriority w:val="34"/>
    <w:qFormat/>
    <w:rsid w:val="00364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ajorFont>
      <a:minorFont>
        <a:latin typeface="Cambria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Email>jsbaxter90@gmail.com</CompanyEmail>
  <CompanyFax/>
  <CompanyPhone>(734) 757-0035</CompanyPhone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2017-01-03T20:54:00Z</cp:lastPrinted>
  <dcterms:created xsi:type="dcterms:W3CDTF">2023-02-27T19:21:00Z</dcterms:created>
  <dcterms:modified xsi:type="dcterms:W3CDTF">2023-03-06T14:33:00Z</dcterms:modified>
  <cp:version>04.2000</cp:version>
</cp:coreProperties>
</file>