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D0620" w14:textId="77777777" w:rsidR="00C8439D" w:rsidRDefault="000319B0">
      <w:r>
        <w:rPr>
          <w:noProof/>
        </w:rPr>
        <mc:AlternateContent>
          <mc:Choice Requires="wps">
            <w:drawing>
              <wp:anchor distT="0" distB="0" distL="114300" distR="114300" simplePos="0" relativeHeight="251660288" behindDoc="0" locked="0" layoutInCell="1" allowOverlap="1" wp14:anchorId="6D1CE1B1" wp14:editId="080B3545">
                <wp:simplePos x="0" y="0"/>
                <wp:positionH relativeFrom="column">
                  <wp:posOffset>-66675</wp:posOffset>
                </wp:positionH>
                <wp:positionV relativeFrom="paragraph">
                  <wp:posOffset>1607185</wp:posOffset>
                </wp:positionV>
                <wp:extent cx="6403975" cy="109220"/>
                <wp:effectExtent l="0" t="0" r="22225" b="17780"/>
                <wp:wrapThrough wrapText="bothSides">
                  <wp:wrapPolygon edited="0">
                    <wp:start x="0" y="0"/>
                    <wp:lineTo x="0" y="20093"/>
                    <wp:lineTo x="21589" y="20093"/>
                    <wp:lineTo x="2158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403975" cy="10922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5EE0150" id="Rectangle 3" o:spid="_x0000_s1026" style="position:absolute;margin-left:-5.25pt;margin-top:126.55pt;width:504.25pt;height: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" fillcolor="#538135 [2409]" strokecolor="#538135 [2409]" strokeweight="1pt">
                <w10:wrap type="through"/>
              </v:rect>
            </w:pict>
          </mc:Fallback>
        </mc:AlternateContent>
      </w:r>
      <w:r w:rsidR="000D4289">
        <w:rPr>
          <w:noProof/>
        </w:rPr>
        <mc:AlternateContent>
          <mc:Choice Requires="wps">
            <w:drawing>
              <wp:anchor distT="0" distB="0" distL="114300" distR="114300" simplePos="0" relativeHeight="251659264" behindDoc="0" locked="0" layoutInCell="1" allowOverlap="1" wp14:anchorId="42614984" wp14:editId="294E1F73">
                <wp:simplePos x="0" y="0"/>
                <wp:positionH relativeFrom="column">
                  <wp:posOffset>1308735</wp:posOffset>
                </wp:positionH>
                <wp:positionV relativeFrom="paragraph">
                  <wp:posOffset>2540</wp:posOffset>
                </wp:positionV>
                <wp:extent cx="50292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0292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07562F" w14:textId="77777777" w:rsidR="000D4289" w:rsidRDefault="000D4289">
                            <w:pPr>
                              <w:rPr>
                                <w:b/>
                                <w:sz w:val="36"/>
                                <w:szCs w:val="36"/>
                              </w:rPr>
                            </w:pPr>
                            <w:r>
                              <w:rPr>
                                <w:b/>
                                <w:sz w:val="36"/>
                                <w:szCs w:val="36"/>
                              </w:rPr>
                              <w:t>Wilson, Leslie L.</w:t>
                            </w:r>
                          </w:p>
                          <w:p w14:paraId="018212CF" w14:textId="78E0DBDF" w:rsidR="000D4289" w:rsidRDefault="000D0272">
                            <w:r>
                              <w:t>Master</w:t>
                            </w:r>
                            <w:r w:rsidR="000D4289">
                              <w:t xml:space="preserve"> Technician</w:t>
                            </w:r>
                          </w:p>
                          <w:p w14:paraId="7618387B" w14:textId="77777777" w:rsidR="000D4289" w:rsidRDefault="000D4289">
                            <w:r>
                              <w:t>Nanofabrication Research Laboratory</w:t>
                            </w:r>
                          </w:p>
                          <w:p w14:paraId="1A3BCA1D" w14:textId="77777777" w:rsidR="000D4289" w:rsidRDefault="000D4289">
                            <w:r>
                              <w:t>Center for Nanophase Material Sciences</w:t>
                            </w:r>
                          </w:p>
                          <w:p w14:paraId="02C56A1E" w14:textId="77777777" w:rsidR="000D4289" w:rsidRDefault="000D4289">
                            <w:r>
                              <w:t>Oak Ridge National Laboratory</w:t>
                            </w:r>
                          </w:p>
                          <w:p w14:paraId="6A84C17C" w14:textId="77777777" w:rsidR="000D4289" w:rsidRDefault="000D4289">
                            <w:r>
                              <w:t>(865) 574-4922</w:t>
                            </w:r>
                          </w:p>
                          <w:p w14:paraId="01FFA1EC" w14:textId="77777777" w:rsidR="000D4289" w:rsidRPr="000D4289" w:rsidRDefault="000D4289">
                            <w:r>
                              <w:t>wilsonll@ornl.gov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614984" id="_x0000_t202" coordsize="21600,21600" o:spt="202" path="m,l,21600r21600,l21600,xe">
                <v:stroke joinstyle="miter"/>
                <v:path gradientshapeok="t" o:connecttype="rect"/>
              </v:shapetype>
              <v:shape id="Text Box 2" o:spid="_x0000_s1026" type="#_x0000_t202" style="position:absolute;margin-left:103.05pt;margin-top:.2pt;width:396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" filled="f" stroked="f">
                <v:textbox>
                  <w:txbxContent>
                    <w:p w14:paraId="3107562F" w14:textId="77777777" w:rsidR="000D4289" w:rsidRDefault="000D4289">
                      <w:pPr>
                        <w:rPr>
                          <w:b/>
                          <w:sz w:val="36"/>
                          <w:szCs w:val="36"/>
                        </w:rPr>
                      </w:pPr>
                      <w:r>
                        <w:rPr>
                          <w:b/>
                          <w:sz w:val="36"/>
                          <w:szCs w:val="36"/>
                        </w:rPr>
                        <w:t>Wilson, Leslie L.</w:t>
                      </w:r>
                    </w:p>
                    <w:p w14:paraId="018212CF" w14:textId="78E0DBDF" w:rsidR="000D4289" w:rsidRDefault="000D0272">
                      <w:r>
                        <w:t>Master</w:t>
                      </w:r>
                      <w:r w:rsidR="000D4289">
                        <w:t xml:space="preserve"> Technician</w:t>
                      </w:r>
                    </w:p>
                    <w:p w14:paraId="7618387B" w14:textId="77777777" w:rsidR="000D4289" w:rsidRDefault="000D4289">
                      <w:r>
                        <w:t>Nanofabrication Research Laboratory</w:t>
                      </w:r>
                    </w:p>
                    <w:p w14:paraId="1A3BCA1D" w14:textId="77777777" w:rsidR="000D4289" w:rsidRDefault="000D4289">
                      <w:r>
                        <w:t>Center for Nanophase Material Sciences</w:t>
                      </w:r>
                    </w:p>
                    <w:p w14:paraId="02C56A1E" w14:textId="77777777" w:rsidR="000D4289" w:rsidRDefault="000D4289">
                      <w:r>
                        <w:t>Oak Ridge National Laboratory</w:t>
                      </w:r>
                    </w:p>
                    <w:p w14:paraId="6A84C17C" w14:textId="77777777" w:rsidR="000D4289" w:rsidRDefault="000D4289">
                      <w:r>
                        <w:t>(865) 574-4922</w:t>
                      </w:r>
                    </w:p>
                    <w:p w14:paraId="01FFA1EC" w14:textId="77777777" w:rsidR="000D4289" w:rsidRPr="000D4289" w:rsidRDefault="000D4289">
                      <w:r>
                        <w:t>wilsonll@ornl.gov</w:t>
                      </w:r>
                    </w:p>
                  </w:txbxContent>
                </v:textbox>
                <w10:wrap type="square"/>
              </v:shape>
            </w:pict>
          </mc:Fallback>
        </mc:AlternateContent>
      </w:r>
      <w:r w:rsidR="000D4289">
        <w:rPr>
          <w:noProof/>
        </w:rPr>
        <w:drawing>
          <wp:inline distT="0" distB="0" distL="0" distR="0" wp14:anchorId="35195818" wp14:editId="285557FA">
            <wp:extent cx="1153500" cy="1488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3-P04227.jpg"/>
                    <pic:cNvPicPr/>
                  </pic:nvPicPr>
                  <pic:blipFill rotWithShape="1">
                    <a:blip r:embed="rId5">
                      <a:extLst>
                        <a:ext uri="{28A0092B-C50C-407E-A947-70E740481C1C}">
                          <a14:useLocalDpi xmlns:a14="http://schemas.microsoft.com/office/drawing/2010/main" val="0"/>
                        </a:ext>
                      </a:extLst>
                    </a:blip>
                    <a:srcRect l="20934" r="19180"/>
                    <a:stretch/>
                  </pic:blipFill>
                  <pic:spPr bwMode="auto">
                    <a:xfrm>
                      <a:off x="0" y="0"/>
                      <a:ext cx="1179530" cy="1522028"/>
                    </a:xfrm>
                    <a:prstGeom prst="rect">
                      <a:avLst/>
                    </a:prstGeom>
                    <a:ln>
                      <a:noFill/>
                    </a:ln>
                    <a:extLst>
                      <a:ext uri="{53640926-AAD7-44D8-BBD7-CCE9431645EC}">
                        <a14:shadowObscured xmlns:a14="http://schemas.microsoft.com/office/drawing/2010/main"/>
                      </a:ext>
                    </a:extLst>
                  </pic:spPr>
                </pic:pic>
              </a:graphicData>
            </a:graphic>
          </wp:inline>
        </w:drawing>
      </w:r>
    </w:p>
    <w:p w14:paraId="7470B018" w14:textId="77777777" w:rsidR="000319B0" w:rsidRDefault="000319B0">
      <w:pPr>
        <w:rPr>
          <w:b/>
          <w:sz w:val="32"/>
          <w:szCs w:val="32"/>
        </w:rPr>
      </w:pPr>
    </w:p>
    <w:p w14:paraId="22208AF2" w14:textId="77777777" w:rsidR="000D4289" w:rsidRPr="000319B0" w:rsidRDefault="000319B0">
      <w:pPr>
        <w:rPr>
          <w:b/>
          <w:sz w:val="32"/>
          <w:szCs w:val="32"/>
        </w:rPr>
      </w:pPr>
      <w:r>
        <w:rPr>
          <w:b/>
          <w:sz w:val="32"/>
          <w:szCs w:val="32"/>
        </w:rPr>
        <w:t>Education</w:t>
      </w:r>
    </w:p>
    <w:p w14:paraId="557F3410" w14:textId="77777777" w:rsidR="000D4289" w:rsidRDefault="00C05A90">
      <w:r>
        <w:t>University of Tennessee, Knoxville, TN</w:t>
      </w:r>
    </w:p>
    <w:p w14:paraId="0BFD34F7" w14:textId="3FA9DA61" w:rsidR="00C05A90" w:rsidRDefault="00C05A90">
      <w:r>
        <w:t>2000 B.S. Biology with Minor in Chemistry</w:t>
      </w:r>
      <w:r w:rsidR="00CA42CE">
        <w:t xml:space="preserve"> – Magna Cum Laude</w:t>
      </w:r>
    </w:p>
    <w:p w14:paraId="010A62BE" w14:textId="77777777" w:rsidR="00B97EAA" w:rsidRDefault="00B97EAA"/>
    <w:p w14:paraId="067AC4B4" w14:textId="77777777" w:rsidR="00C05A90" w:rsidRDefault="00C05A90">
      <w:pPr>
        <w:rPr>
          <w:b/>
          <w:sz w:val="32"/>
          <w:szCs w:val="32"/>
        </w:rPr>
      </w:pPr>
      <w:r>
        <w:rPr>
          <w:b/>
          <w:sz w:val="32"/>
          <w:szCs w:val="32"/>
        </w:rPr>
        <w:t>Professional Experience</w:t>
      </w:r>
    </w:p>
    <w:p w14:paraId="2ED8F147" w14:textId="1B47C95A" w:rsidR="00C05A90" w:rsidRDefault="00E7111E" w:rsidP="00C05A90">
      <w:pPr>
        <w:ind w:left="2160" w:hanging="2160"/>
      </w:pPr>
      <w:r>
        <w:t>10</w:t>
      </w:r>
      <w:r w:rsidR="00C05A90">
        <w:t>/16 – Present</w:t>
      </w:r>
      <w:r w:rsidR="00C05A90">
        <w:tab/>
        <w:t>Technician at the Center for Nanophase Material Sciences at Oak Ridge National Laboratory</w:t>
      </w:r>
    </w:p>
    <w:p w14:paraId="53AD057E" w14:textId="77777777" w:rsidR="00E7111E" w:rsidRDefault="00E7111E" w:rsidP="00C05A90">
      <w:pPr>
        <w:ind w:left="2160" w:hanging="2160"/>
      </w:pPr>
    </w:p>
    <w:p w14:paraId="2FB8A561" w14:textId="1882DCFD" w:rsidR="00E7111E" w:rsidRDefault="00E7111E" w:rsidP="00C05A90">
      <w:pPr>
        <w:ind w:left="2160" w:hanging="2160"/>
      </w:pPr>
      <w:r>
        <w:t>1/05 – 10/16</w:t>
      </w:r>
      <w:r>
        <w:tab/>
        <w:t>Technician in Chemical Sciences Division at Oak Ridge National Laboratory</w:t>
      </w:r>
    </w:p>
    <w:p w14:paraId="59AD39ED" w14:textId="77777777" w:rsidR="00E7111E" w:rsidRDefault="00E7111E" w:rsidP="00C05A90">
      <w:pPr>
        <w:ind w:left="2160" w:hanging="2160"/>
      </w:pPr>
    </w:p>
    <w:p w14:paraId="65942212" w14:textId="77777777" w:rsidR="00E7111E" w:rsidRDefault="00E7111E" w:rsidP="00C05A90">
      <w:pPr>
        <w:ind w:left="2160" w:hanging="2160"/>
      </w:pPr>
      <w:r>
        <w:t>2/03 – 1/05</w:t>
      </w:r>
      <w:r>
        <w:tab/>
        <w:t>Technician at Oak Ridge Associated Universities, performing work in the Chemical Sciences Division at Oak Ridge National Laboratory</w:t>
      </w:r>
    </w:p>
    <w:p w14:paraId="3DB2293A" w14:textId="77777777" w:rsidR="00B97EAA" w:rsidRDefault="00B97EAA" w:rsidP="000D0272"/>
    <w:p w14:paraId="76E46351" w14:textId="77777777" w:rsidR="00E7111E" w:rsidRDefault="00E7111E" w:rsidP="00C05A90">
      <w:pPr>
        <w:ind w:left="2160" w:hanging="2160"/>
        <w:rPr>
          <w:b/>
          <w:sz w:val="32"/>
          <w:szCs w:val="32"/>
        </w:rPr>
      </w:pPr>
      <w:r>
        <w:rPr>
          <w:b/>
          <w:sz w:val="32"/>
          <w:szCs w:val="32"/>
        </w:rPr>
        <w:t>Awards</w:t>
      </w:r>
    </w:p>
    <w:p w14:paraId="00041E0F" w14:textId="77777777" w:rsidR="003F1573" w:rsidRDefault="003F1573" w:rsidP="00C05A90">
      <w:pPr>
        <w:ind w:left="2160" w:hanging="2160"/>
      </w:pPr>
    </w:p>
    <w:p w14:paraId="281B58C4" w14:textId="3A4B3E7E" w:rsidR="00590558" w:rsidRDefault="00590558" w:rsidP="003F1573">
      <w:pPr>
        <w:ind w:left="2160" w:hanging="2160"/>
      </w:pPr>
      <w:r>
        <w:t>2023</w:t>
      </w:r>
      <w:r>
        <w:tab/>
        <w:t>Physical Sciences Directorate Technician Award:  One ORNL Award – for cross-directorate and beyond impact through production of nanodiamond stripper foils.</w:t>
      </w:r>
    </w:p>
    <w:p w14:paraId="0DFBA1D8" w14:textId="77777777" w:rsidR="00590558" w:rsidRDefault="00590558" w:rsidP="003F1573">
      <w:pPr>
        <w:ind w:left="2160" w:hanging="2160"/>
      </w:pPr>
    </w:p>
    <w:p w14:paraId="131ABB73" w14:textId="3C290D9A" w:rsidR="003F1573" w:rsidRPr="003F1573" w:rsidRDefault="003F1573" w:rsidP="003F1573">
      <w:pPr>
        <w:ind w:left="2160" w:hanging="2160"/>
        <w:rPr>
          <w:rFonts w:ascii="Times New Roman" w:eastAsia="Times New Roman" w:hAnsi="Times New Roman" w:cs="Times New Roman"/>
        </w:rPr>
      </w:pPr>
      <w:r>
        <w:t>2020</w:t>
      </w:r>
      <w:r>
        <w:tab/>
        <w:t xml:space="preserve">ORNL Continuous Improvement Award </w:t>
      </w:r>
      <w:r w:rsidR="00A11F10">
        <w:t>-</w:t>
      </w:r>
      <w:r>
        <w:t xml:space="preserve"> </w:t>
      </w:r>
      <w:r>
        <w:rPr>
          <w:rFonts w:eastAsia="Times New Roman" w:cstheme="minorHAnsi"/>
          <w:color w:val="000000"/>
        </w:rPr>
        <w:t>f</w:t>
      </w:r>
      <w:r w:rsidRPr="003F1573">
        <w:rPr>
          <w:rFonts w:eastAsia="Times New Roman" w:cstheme="minorHAnsi"/>
          <w:color w:val="000000"/>
        </w:rPr>
        <w:t>or multiple mission-critical accomplishments in the stripper foil R&amp;D program, including the development of foils that survive 1.4 MW of beam power for an entire three-month neutron production cycle and the first-ever experimental determination of the foil failure limit that retired a single-point-of-failure risk for the Spallation Neutron Source 2.8 MW Proton Power Upgrade project.</w:t>
      </w:r>
    </w:p>
    <w:p w14:paraId="18673CB4" w14:textId="0395E813" w:rsidR="003F1573" w:rsidRDefault="003F1573" w:rsidP="00C05A90">
      <w:pPr>
        <w:ind w:left="2160" w:hanging="2160"/>
      </w:pPr>
    </w:p>
    <w:p w14:paraId="0173C313" w14:textId="77777777" w:rsidR="003F1573" w:rsidRDefault="003F1573" w:rsidP="00C05A90">
      <w:pPr>
        <w:ind w:left="2160" w:hanging="2160"/>
      </w:pPr>
    </w:p>
    <w:p w14:paraId="32C3250B" w14:textId="4B907F62" w:rsidR="00FC4A27" w:rsidRDefault="00B97EAA" w:rsidP="00C05A90">
      <w:pPr>
        <w:ind w:left="2160" w:hanging="2160"/>
      </w:pPr>
      <w:r>
        <w:t xml:space="preserve">2016 </w:t>
      </w:r>
      <w:r>
        <w:tab/>
        <w:t xml:space="preserve">ORNL Mission Support Award – for successful execution of a complex project to improve the synthesis, production, and performance of the </w:t>
      </w:r>
      <w:r>
        <w:lastRenderedPageBreak/>
        <w:t>diamond stripper foils that are essential to the operation of the Spallation Neutron Source.</w:t>
      </w:r>
    </w:p>
    <w:p w14:paraId="0370F256" w14:textId="77777777" w:rsidR="00B97EAA" w:rsidRDefault="00B97EAA" w:rsidP="00C05A90">
      <w:pPr>
        <w:ind w:left="2160" w:hanging="2160"/>
      </w:pPr>
    </w:p>
    <w:p w14:paraId="1F0D90D4" w14:textId="77777777" w:rsidR="00B97EAA" w:rsidRDefault="00B97EAA" w:rsidP="00C05A90">
      <w:pPr>
        <w:ind w:left="2160" w:hanging="2160"/>
      </w:pPr>
      <w:r>
        <w:t>2013</w:t>
      </w:r>
      <w:r>
        <w:tab/>
        <w:t>ORNL Technical Support, Individual – for outstanding contributions to the creation of high-quality stripping foils critical to SNS operations.</w:t>
      </w:r>
    </w:p>
    <w:p w14:paraId="6679E8B5" w14:textId="77777777" w:rsidR="00B97EAA" w:rsidRDefault="00B97EAA" w:rsidP="00C05A90">
      <w:pPr>
        <w:ind w:left="2160" w:hanging="2160"/>
      </w:pPr>
    </w:p>
    <w:p w14:paraId="6DE163D5" w14:textId="77777777" w:rsidR="00B97EAA" w:rsidRDefault="00B97EAA" w:rsidP="00C05A90">
      <w:pPr>
        <w:ind w:left="2160" w:hanging="2160"/>
      </w:pPr>
      <w:r>
        <w:t>2007</w:t>
      </w:r>
      <w:r>
        <w:tab/>
        <w:t>ORISE Award – in recognition of your dedication to the education of future scientists and engineers and your support of educational programs at Oak Ridge National Laboratory</w:t>
      </w:r>
    </w:p>
    <w:p w14:paraId="7ABFDAC9" w14:textId="77777777" w:rsidR="00B97EAA" w:rsidRDefault="00B97EAA" w:rsidP="00C05A90">
      <w:pPr>
        <w:ind w:left="2160" w:hanging="2160"/>
      </w:pPr>
    </w:p>
    <w:p w14:paraId="2D394D54" w14:textId="77777777" w:rsidR="00B97EAA" w:rsidRDefault="00B97EAA" w:rsidP="00C05A90">
      <w:pPr>
        <w:ind w:left="2160" w:hanging="2160"/>
      </w:pPr>
      <w:r>
        <w:t>2007</w:t>
      </w:r>
      <w:r>
        <w:tab/>
        <w:t>United States Department of Energy Office of Science Outstanding Mentor Award</w:t>
      </w:r>
    </w:p>
    <w:p w14:paraId="0A58502F" w14:textId="77777777" w:rsidR="00B97EAA" w:rsidRPr="00E7111E" w:rsidRDefault="00B97EAA" w:rsidP="00C05A90">
      <w:pPr>
        <w:ind w:left="2160" w:hanging="2160"/>
      </w:pPr>
    </w:p>
    <w:p w14:paraId="260E802E" w14:textId="15581E1C" w:rsidR="00AD17B4" w:rsidRDefault="00AD17B4"/>
    <w:p w14:paraId="7087D0E4" w14:textId="15146C78" w:rsidR="00AD17B4" w:rsidRDefault="00AD17B4">
      <w:pPr>
        <w:rPr>
          <w:sz w:val="32"/>
          <w:szCs w:val="32"/>
        </w:rPr>
      </w:pPr>
      <w:r>
        <w:rPr>
          <w:b/>
          <w:bCs/>
          <w:sz w:val="32"/>
          <w:szCs w:val="32"/>
        </w:rPr>
        <w:t>Publications</w:t>
      </w:r>
    </w:p>
    <w:p w14:paraId="3FB710AA" w14:textId="221A2BD2" w:rsidR="00590558" w:rsidRDefault="00590558" w:rsidP="00E049A8">
      <w:pPr>
        <w:pStyle w:val="NormalWeb"/>
        <w:numPr>
          <w:ilvl w:val="0"/>
          <w:numId w:val="1"/>
        </w:numPr>
        <w:rPr>
          <w:rFonts w:asciiTheme="minorHAnsi" w:hAnsiTheme="minorHAnsi" w:cstheme="minorHAnsi"/>
        </w:rPr>
      </w:pPr>
      <w:proofErr w:type="spellStart"/>
      <w:r>
        <w:rPr>
          <w:rFonts w:asciiTheme="minorHAnsi" w:hAnsiTheme="minorHAnsi" w:cstheme="minorHAnsi"/>
        </w:rPr>
        <w:t>Zijun</w:t>
      </w:r>
      <w:proofErr w:type="spellEnd"/>
      <w:r>
        <w:rPr>
          <w:rFonts w:asciiTheme="minorHAnsi" w:hAnsiTheme="minorHAnsi" w:cstheme="minorHAnsi"/>
        </w:rPr>
        <w:t xml:space="preserve"> Shao, Leslie Wilson, </w:t>
      </w:r>
      <w:proofErr w:type="spellStart"/>
      <w:r>
        <w:rPr>
          <w:rFonts w:asciiTheme="minorHAnsi" w:hAnsiTheme="minorHAnsi" w:cstheme="minorHAnsi"/>
        </w:rPr>
        <w:t>Yuanyu</w:t>
      </w:r>
      <w:proofErr w:type="spellEnd"/>
      <w:r>
        <w:rPr>
          <w:rFonts w:asciiTheme="minorHAnsi" w:hAnsiTheme="minorHAnsi" w:cstheme="minorHAnsi"/>
        </w:rPr>
        <w:t xml:space="preserve"> Chang, and B. Jill </w:t>
      </w:r>
      <w:proofErr w:type="spellStart"/>
      <w:r>
        <w:rPr>
          <w:rFonts w:asciiTheme="minorHAnsi" w:hAnsiTheme="minorHAnsi" w:cstheme="minorHAnsi"/>
        </w:rPr>
        <w:t>Venton</w:t>
      </w:r>
      <w:proofErr w:type="spellEnd"/>
      <w:r>
        <w:rPr>
          <w:rFonts w:asciiTheme="minorHAnsi" w:hAnsiTheme="minorHAnsi" w:cstheme="minorHAnsi"/>
        </w:rPr>
        <w:t xml:space="preserve">, “MPCVD-Grown Nanodiamond Microelectrodes with Oxygen Plasma Activation for Neurochemical Applications,” </w:t>
      </w:r>
      <w:r>
        <w:rPr>
          <w:rFonts w:asciiTheme="minorHAnsi" w:hAnsiTheme="minorHAnsi" w:cstheme="minorHAnsi"/>
          <w:i/>
          <w:iCs/>
        </w:rPr>
        <w:t>ACS Sens,</w:t>
      </w:r>
      <w:r>
        <w:rPr>
          <w:rFonts w:asciiTheme="minorHAnsi" w:hAnsiTheme="minorHAnsi" w:cstheme="minorHAnsi"/>
        </w:rPr>
        <w:t xml:space="preserve"> 2022, 7, 3192-3200.</w:t>
      </w:r>
    </w:p>
    <w:p w14:paraId="2BF559D6" w14:textId="73A94488" w:rsidR="000D0272" w:rsidRDefault="000D0272" w:rsidP="00E049A8">
      <w:pPr>
        <w:pStyle w:val="NormalWeb"/>
        <w:numPr>
          <w:ilvl w:val="0"/>
          <w:numId w:val="1"/>
        </w:numPr>
        <w:rPr>
          <w:rFonts w:asciiTheme="minorHAnsi" w:hAnsiTheme="minorHAnsi" w:cstheme="minorHAnsi"/>
        </w:rPr>
      </w:pPr>
      <w:r>
        <w:rPr>
          <w:rFonts w:asciiTheme="minorHAnsi" w:hAnsiTheme="minorHAnsi" w:cstheme="minorHAnsi"/>
        </w:rPr>
        <w:t xml:space="preserve">Leo Saturday, Chris Luck, Leslie Wilson, Jason D. Fowlkes, Philip D. Rack, Nicholas J. Evans, “Experimental and simulated heating in nanocrystalline diamond charge exchange injection films using an electron beam to mimic SNS conditions,” </w:t>
      </w:r>
      <w:r>
        <w:rPr>
          <w:rFonts w:asciiTheme="minorHAnsi" w:hAnsiTheme="minorHAnsi" w:cstheme="minorHAnsi"/>
          <w:i/>
          <w:iCs/>
        </w:rPr>
        <w:t>Nuclear Inst. And Methods in Physics Research, A</w:t>
      </w:r>
      <w:r>
        <w:rPr>
          <w:rFonts w:asciiTheme="minorHAnsi" w:hAnsiTheme="minorHAnsi" w:cstheme="minorHAnsi"/>
        </w:rPr>
        <w:t>, 1027, p. 166226, 2022.</w:t>
      </w:r>
    </w:p>
    <w:p w14:paraId="126F57ED" w14:textId="655FEC33" w:rsidR="00E049A8" w:rsidRDefault="00DF1EE5" w:rsidP="00E049A8">
      <w:pPr>
        <w:pStyle w:val="NormalWeb"/>
        <w:numPr>
          <w:ilvl w:val="0"/>
          <w:numId w:val="1"/>
        </w:numPr>
        <w:rPr>
          <w:rFonts w:asciiTheme="minorHAnsi" w:hAnsiTheme="minorHAnsi" w:cstheme="minorHAnsi"/>
        </w:rPr>
      </w:pPr>
      <w:r>
        <w:rPr>
          <w:rFonts w:asciiTheme="minorHAnsi" w:hAnsiTheme="minorHAnsi" w:cstheme="minorHAnsi"/>
        </w:rPr>
        <w:t>Leo Saturday,</w:t>
      </w:r>
      <w:r w:rsidR="008A5610">
        <w:rPr>
          <w:rFonts w:asciiTheme="minorHAnsi" w:hAnsiTheme="minorHAnsi" w:cstheme="minorHAnsi"/>
        </w:rPr>
        <w:t xml:space="preserve"> </w:t>
      </w:r>
      <w:r>
        <w:rPr>
          <w:rFonts w:asciiTheme="minorHAnsi" w:hAnsiTheme="minorHAnsi" w:cstheme="minorHAnsi"/>
        </w:rPr>
        <w:t>Leslie Wilson,</w:t>
      </w:r>
      <w:r w:rsidR="008A5610">
        <w:rPr>
          <w:rFonts w:asciiTheme="minorHAnsi" w:hAnsiTheme="minorHAnsi" w:cstheme="minorHAnsi"/>
        </w:rPr>
        <w:t xml:space="preserve"> </w:t>
      </w:r>
      <w:r>
        <w:rPr>
          <w:rFonts w:asciiTheme="minorHAnsi" w:hAnsiTheme="minorHAnsi" w:cstheme="minorHAnsi"/>
        </w:rPr>
        <w:t xml:space="preserve">Scott </w:t>
      </w:r>
      <w:proofErr w:type="spellStart"/>
      <w:r>
        <w:rPr>
          <w:rFonts w:asciiTheme="minorHAnsi" w:hAnsiTheme="minorHAnsi" w:cstheme="minorHAnsi"/>
        </w:rPr>
        <w:t>Retterer</w:t>
      </w:r>
      <w:proofErr w:type="spellEnd"/>
      <w:r>
        <w:rPr>
          <w:rFonts w:asciiTheme="minorHAnsi" w:hAnsiTheme="minorHAnsi" w:cstheme="minorHAnsi"/>
        </w:rPr>
        <w:t xml:space="preserve">, </w:t>
      </w:r>
      <w:r w:rsidR="008A5610">
        <w:rPr>
          <w:rFonts w:asciiTheme="minorHAnsi" w:hAnsiTheme="minorHAnsi" w:cstheme="minorHAnsi"/>
        </w:rPr>
        <w:t>Nicholas J.</w:t>
      </w:r>
      <w:r>
        <w:rPr>
          <w:rFonts w:asciiTheme="minorHAnsi" w:hAnsiTheme="minorHAnsi" w:cstheme="minorHAnsi"/>
        </w:rPr>
        <w:t xml:space="preserve"> Evans,</w:t>
      </w:r>
      <w:r w:rsidR="008A5610">
        <w:rPr>
          <w:rFonts w:asciiTheme="minorHAnsi" w:hAnsiTheme="minorHAnsi" w:cstheme="minorHAnsi"/>
        </w:rPr>
        <w:t xml:space="preserve"> </w:t>
      </w:r>
      <w:proofErr w:type="spellStart"/>
      <w:r w:rsidR="008A5610">
        <w:rPr>
          <w:rFonts w:asciiTheme="minorHAnsi" w:hAnsiTheme="minorHAnsi" w:cstheme="minorHAnsi"/>
        </w:rPr>
        <w:t>Dayrl</w:t>
      </w:r>
      <w:proofErr w:type="spellEnd"/>
      <w:r w:rsidRPr="00DF1EE5">
        <w:rPr>
          <w:rFonts w:asciiTheme="minorHAnsi" w:hAnsiTheme="minorHAnsi" w:cstheme="minorHAnsi"/>
        </w:rPr>
        <w:t xml:space="preserve"> </w:t>
      </w:r>
      <w:r>
        <w:rPr>
          <w:rFonts w:asciiTheme="minorHAnsi" w:hAnsiTheme="minorHAnsi" w:cstheme="minorHAnsi"/>
        </w:rPr>
        <w:t>Briggs,</w:t>
      </w:r>
      <w:r w:rsidR="008A5610">
        <w:rPr>
          <w:rFonts w:asciiTheme="minorHAnsi" w:hAnsiTheme="minorHAnsi" w:cstheme="minorHAnsi"/>
        </w:rPr>
        <w:t xml:space="preserve"> Philip</w:t>
      </w:r>
      <w:r>
        <w:rPr>
          <w:rFonts w:asciiTheme="minorHAnsi" w:hAnsiTheme="minorHAnsi" w:cstheme="minorHAnsi"/>
        </w:rPr>
        <w:t xml:space="preserve"> D.</w:t>
      </w:r>
      <w:r w:rsidR="008A5610">
        <w:rPr>
          <w:rFonts w:asciiTheme="minorHAnsi" w:hAnsiTheme="minorHAnsi" w:cstheme="minorHAnsi"/>
        </w:rPr>
        <w:t xml:space="preserve"> </w:t>
      </w:r>
      <w:r>
        <w:rPr>
          <w:rFonts w:asciiTheme="minorHAnsi" w:hAnsiTheme="minorHAnsi" w:cstheme="minorHAnsi"/>
        </w:rPr>
        <w:t xml:space="preserve">Rack, and </w:t>
      </w:r>
      <w:proofErr w:type="spellStart"/>
      <w:r w:rsidR="008A5610">
        <w:rPr>
          <w:rFonts w:asciiTheme="minorHAnsi" w:hAnsiTheme="minorHAnsi" w:cstheme="minorHAnsi"/>
        </w:rPr>
        <w:t>Nickolay</w:t>
      </w:r>
      <w:proofErr w:type="spellEnd"/>
      <w:r w:rsidRPr="00DF1EE5">
        <w:rPr>
          <w:rFonts w:asciiTheme="minorHAnsi" w:hAnsiTheme="minorHAnsi" w:cstheme="minorHAnsi"/>
        </w:rPr>
        <w:t xml:space="preserve"> </w:t>
      </w:r>
      <w:proofErr w:type="spellStart"/>
      <w:r>
        <w:rPr>
          <w:rFonts w:asciiTheme="minorHAnsi" w:hAnsiTheme="minorHAnsi" w:cstheme="minorHAnsi"/>
        </w:rPr>
        <w:t>Lavrik</w:t>
      </w:r>
      <w:proofErr w:type="spellEnd"/>
      <w:r w:rsidR="008A5610">
        <w:rPr>
          <w:rFonts w:asciiTheme="minorHAnsi" w:hAnsiTheme="minorHAnsi" w:cstheme="minorHAnsi"/>
        </w:rPr>
        <w:t xml:space="preserve">, “Thermal conductivity of nano- and micro-crystalline diamond films studied by photothermal excitation of cantilever structures,” </w:t>
      </w:r>
      <w:r w:rsidR="008A5610">
        <w:rPr>
          <w:rFonts w:asciiTheme="minorHAnsi" w:hAnsiTheme="minorHAnsi" w:cstheme="minorHAnsi"/>
          <w:i/>
          <w:iCs/>
        </w:rPr>
        <w:t>Diamond and Related Materials</w:t>
      </w:r>
      <w:r w:rsidR="008A5610">
        <w:rPr>
          <w:rFonts w:asciiTheme="minorHAnsi" w:hAnsiTheme="minorHAnsi" w:cstheme="minorHAnsi"/>
        </w:rPr>
        <w:t>, Vol. 113, p. 108279, 2021.</w:t>
      </w:r>
    </w:p>
    <w:p w14:paraId="516E1BB7" w14:textId="7C197B3C" w:rsidR="00E049A8" w:rsidRPr="00E049A8" w:rsidRDefault="00E049A8" w:rsidP="00E049A8">
      <w:pPr>
        <w:pStyle w:val="NormalWeb"/>
        <w:numPr>
          <w:ilvl w:val="0"/>
          <w:numId w:val="1"/>
        </w:numPr>
        <w:rPr>
          <w:rFonts w:asciiTheme="minorHAnsi" w:hAnsiTheme="minorHAnsi" w:cstheme="minorHAnsi"/>
        </w:rPr>
      </w:pPr>
      <w:r>
        <w:rPr>
          <w:rFonts w:asciiTheme="minorHAnsi" w:hAnsiTheme="minorHAnsi" w:cstheme="minorHAnsi"/>
        </w:rPr>
        <w:t>E.P.</w:t>
      </w:r>
      <w:r w:rsidR="00DF1EE5" w:rsidRPr="00DF1EE5">
        <w:rPr>
          <w:rFonts w:asciiTheme="minorHAnsi" w:hAnsiTheme="minorHAnsi" w:cstheme="minorHAnsi"/>
        </w:rPr>
        <w:t xml:space="preserve"> </w:t>
      </w:r>
      <w:r w:rsidR="00DF1EE5">
        <w:rPr>
          <w:rFonts w:asciiTheme="minorHAnsi" w:hAnsiTheme="minorHAnsi" w:cstheme="minorHAnsi"/>
        </w:rPr>
        <w:t>Barrowclough</w:t>
      </w:r>
      <w:r>
        <w:rPr>
          <w:rFonts w:asciiTheme="minorHAnsi" w:hAnsiTheme="minorHAnsi" w:cstheme="minorHAnsi"/>
        </w:rPr>
        <w:t>, C.S.</w:t>
      </w:r>
      <w:r w:rsidR="00DF1EE5" w:rsidRPr="00DF1EE5">
        <w:rPr>
          <w:rFonts w:asciiTheme="minorHAnsi" w:hAnsiTheme="minorHAnsi" w:cstheme="minorHAnsi"/>
        </w:rPr>
        <w:t xml:space="preserve"> </w:t>
      </w:r>
      <w:proofErr w:type="spellStart"/>
      <w:r w:rsidR="00DF1EE5">
        <w:rPr>
          <w:rFonts w:asciiTheme="minorHAnsi" w:hAnsiTheme="minorHAnsi" w:cstheme="minorHAnsi"/>
        </w:rPr>
        <w:t>Feigerle</w:t>
      </w:r>
      <w:proofErr w:type="spellEnd"/>
      <w:r>
        <w:rPr>
          <w:rFonts w:asciiTheme="minorHAnsi" w:hAnsiTheme="minorHAnsi" w:cstheme="minorHAnsi"/>
        </w:rPr>
        <w:t xml:space="preserve">, </w:t>
      </w:r>
      <w:r w:rsidR="002836B6">
        <w:rPr>
          <w:rFonts w:asciiTheme="minorHAnsi" w:hAnsiTheme="minorHAnsi" w:cstheme="minorHAnsi"/>
        </w:rPr>
        <w:t>C.F.</w:t>
      </w:r>
      <w:r w:rsidR="00DF1EE5" w:rsidRPr="00DF1EE5">
        <w:rPr>
          <w:rFonts w:asciiTheme="minorHAnsi" w:hAnsiTheme="minorHAnsi" w:cstheme="minorHAnsi"/>
        </w:rPr>
        <w:t xml:space="preserve"> </w:t>
      </w:r>
      <w:r w:rsidR="00DF1EE5">
        <w:rPr>
          <w:rFonts w:asciiTheme="minorHAnsi" w:hAnsiTheme="minorHAnsi" w:cstheme="minorHAnsi"/>
        </w:rPr>
        <w:t>Luck</w:t>
      </w:r>
      <w:r w:rsidR="002836B6">
        <w:rPr>
          <w:rFonts w:asciiTheme="minorHAnsi" w:hAnsiTheme="minorHAnsi" w:cstheme="minorHAnsi"/>
        </w:rPr>
        <w:t>, L.L.</w:t>
      </w:r>
      <w:r w:rsidR="00DF1EE5" w:rsidRPr="00DF1EE5">
        <w:rPr>
          <w:rFonts w:asciiTheme="minorHAnsi" w:hAnsiTheme="minorHAnsi" w:cstheme="minorHAnsi"/>
        </w:rPr>
        <w:t xml:space="preserve"> </w:t>
      </w:r>
      <w:r w:rsidR="00DF1EE5">
        <w:rPr>
          <w:rFonts w:asciiTheme="minorHAnsi" w:hAnsiTheme="minorHAnsi" w:cstheme="minorHAnsi"/>
        </w:rPr>
        <w:t>Wilson</w:t>
      </w:r>
      <w:r w:rsidR="002836B6">
        <w:rPr>
          <w:rFonts w:asciiTheme="minorHAnsi" w:hAnsiTheme="minorHAnsi" w:cstheme="minorHAnsi"/>
        </w:rPr>
        <w:t>, R.W.</w:t>
      </w:r>
      <w:r w:rsidR="00DF1EE5" w:rsidRPr="00DF1EE5">
        <w:rPr>
          <w:rFonts w:asciiTheme="minorHAnsi" w:hAnsiTheme="minorHAnsi" w:cstheme="minorHAnsi"/>
        </w:rPr>
        <w:t xml:space="preserve"> </w:t>
      </w:r>
      <w:r w:rsidR="00DF1EE5">
        <w:rPr>
          <w:rFonts w:asciiTheme="minorHAnsi" w:hAnsiTheme="minorHAnsi" w:cstheme="minorHAnsi"/>
        </w:rPr>
        <w:t>Shaw</w:t>
      </w:r>
      <w:r w:rsidR="002836B6">
        <w:rPr>
          <w:rFonts w:asciiTheme="minorHAnsi" w:hAnsiTheme="minorHAnsi" w:cstheme="minorHAnsi"/>
        </w:rPr>
        <w:t>,</w:t>
      </w:r>
      <w:r w:rsidR="00DF1EE5">
        <w:rPr>
          <w:rFonts w:asciiTheme="minorHAnsi" w:hAnsiTheme="minorHAnsi" w:cstheme="minorHAnsi"/>
        </w:rPr>
        <w:t xml:space="preserve"> and M.A.</w:t>
      </w:r>
      <w:r w:rsidR="002836B6">
        <w:rPr>
          <w:rFonts w:asciiTheme="minorHAnsi" w:hAnsiTheme="minorHAnsi" w:cstheme="minorHAnsi"/>
        </w:rPr>
        <w:t xml:space="preserve"> Plum, “Analysis of primary stripper foils at SNS by an electron beam foil test stand,” PAC2015, Richmond, VA, p.1230.</w:t>
      </w:r>
    </w:p>
    <w:p w14:paraId="0CF99B90" w14:textId="4E767CB8" w:rsidR="00E049A8" w:rsidRDefault="00E049A8" w:rsidP="00E049A8">
      <w:pPr>
        <w:pStyle w:val="ListParagraph"/>
        <w:numPr>
          <w:ilvl w:val="0"/>
          <w:numId w:val="1"/>
        </w:numPr>
        <w:spacing w:after="120"/>
        <w:rPr>
          <w:rFonts w:eastAsia="Times New Roman" w:cstheme="minorHAnsi"/>
          <w:color w:val="333333"/>
        </w:rPr>
      </w:pPr>
      <w:r w:rsidRPr="00E049A8">
        <w:rPr>
          <w:rFonts w:eastAsia="Times New Roman" w:cstheme="minorHAnsi"/>
          <w:color w:val="333333"/>
        </w:rPr>
        <w:t>R.D.</w:t>
      </w:r>
      <w:r w:rsidR="00DF1EE5" w:rsidRPr="00DF1EE5">
        <w:rPr>
          <w:rFonts w:eastAsia="Times New Roman" w:cstheme="minorHAnsi"/>
          <w:color w:val="333333"/>
        </w:rPr>
        <w:t xml:space="preserve"> </w:t>
      </w:r>
      <w:proofErr w:type="spellStart"/>
      <w:r w:rsidR="00DF1EE5" w:rsidRPr="00E049A8">
        <w:rPr>
          <w:rFonts w:eastAsia="Times New Roman" w:cstheme="minorHAnsi"/>
          <w:color w:val="333333"/>
        </w:rPr>
        <w:t>Vispute</w:t>
      </w:r>
      <w:proofErr w:type="spellEnd"/>
      <w:r w:rsidRPr="00E049A8">
        <w:rPr>
          <w:rFonts w:eastAsia="Times New Roman" w:cstheme="minorHAnsi"/>
          <w:color w:val="333333"/>
        </w:rPr>
        <w:t>, H</w:t>
      </w:r>
      <w:r w:rsidR="00DF1EE5">
        <w:rPr>
          <w:rFonts w:eastAsia="Times New Roman" w:cstheme="minorHAnsi"/>
          <w:color w:val="333333"/>
        </w:rPr>
        <w:t>enry K.</w:t>
      </w:r>
      <w:r w:rsidR="00DF1EE5" w:rsidRPr="00DF1EE5">
        <w:rPr>
          <w:rFonts w:eastAsia="Times New Roman" w:cstheme="minorHAnsi"/>
          <w:color w:val="333333"/>
        </w:rPr>
        <w:t xml:space="preserve"> </w:t>
      </w:r>
      <w:proofErr w:type="spellStart"/>
      <w:r w:rsidR="00DF1EE5" w:rsidRPr="00E049A8">
        <w:rPr>
          <w:rFonts w:eastAsia="Times New Roman" w:cstheme="minorHAnsi"/>
          <w:color w:val="333333"/>
        </w:rPr>
        <w:t>Ermer</w:t>
      </w:r>
      <w:proofErr w:type="spellEnd"/>
      <w:r w:rsidRPr="00E049A8">
        <w:rPr>
          <w:rFonts w:eastAsia="Times New Roman" w:cstheme="minorHAnsi"/>
          <w:color w:val="333333"/>
        </w:rPr>
        <w:t>, P</w:t>
      </w:r>
      <w:r w:rsidR="00DF1EE5">
        <w:rPr>
          <w:rFonts w:eastAsia="Times New Roman" w:cstheme="minorHAnsi"/>
          <w:color w:val="333333"/>
        </w:rPr>
        <w:t>hillip</w:t>
      </w:r>
      <w:r w:rsidRPr="00E049A8">
        <w:rPr>
          <w:rFonts w:eastAsia="Times New Roman" w:cstheme="minorHAnsi"/>
          <w:color w:val="333333"/>
        </w:rPr>
        <w:t> </w:t>
      </w:r>
      <w:proofErr w:type="spellStart"/>
      <w:r w:rsidR="00DF1EE5" w:rsidRPr="00E049A8">
        <w:rPr>
          <w:rFonts w:eastAsia="Times New Roman" w:cstheme="minorHAnsi"/>
          <w:color w:val="333333"/>
        </w:rPr>
        <w:t>Sinsky</w:t>
      </w:r>
      <w:proofErr w:type="spellEnd"/>
      <w:r w:rsidR="00DF1EE5">
        <w:rPr>
          <w:rFonts w:eastAsia="Times New Roman" w:cstheme="minorHAnsi"/>
          <w:color w:val="333333"/>
        </w:rPr>
        <w:t xml:space="preserve">, Andrew </w:t>
      </w:r>
      <w:proofErr w:type="spellStart"/>
      <w:r w:rsidR="00DF1EE5">
        <w:rPr>
          <w:rFonts w:eastAsia="Times New Roman" w:cstheme="minorHAnsi"/>
          <w:color w:val="333333"/>
        </w:rPr>
        <w:t>Seiser</w:t>
      </w:r>
      <w:proofErr w:type="spellEnd"/>
      <w:r w:rsidR="00DF1EE5">
        <w:rPr>
          <w:rFonts w:eastAsia="Times New Roman" w:cstheme="minorHAnsi"/>
          <w:color w:val="333333"/>
        </w:rPr>
        <w:t>, Robert W. Shaw, Leslie L. Wilson, Gary Harris, and Fabrice Piazza</w:t>
      </w:r>
      <w:r w:rsidR="00DF1EE5" w:rsidRPr="00E049A8">
        <w:rPr>
          <w:rFonts w:eastAsia="Times New Roman" w:cstheme="minorHAnsi"/>
          <w:color w:val="333333"/>
        </w:rPr>
        <w:t>,</w:t>
      </w:r>
      <w:r w:rsidRPr="00E049A8">
        <w:rPr>
          <w:rFonts w:eastAsia="Times New Roman" w:cstheme="minorHAnsi"/>
          <w:color w:val="333333"/>
        </w:rPr>
        <w:t> </w:t>
      </w:r>
      <w:r w:rsidR="002836B6">
        <w:rPr>
          <w:rFonts w:eastAsia="Times New Roman" w:cstheme="minorHAnsi"/>
          <w:color w:val="333333"/>
        </w:rPr>
        <w:t>“</w:t>
      </w:r>
      <w:r w:rsidRPr="00E049A8">
        <w:rPr>
          <w:rFonts w:eastAsia="Times New Roman" w:cstheme="minorHAnsi"/>
          <w:color w:val="333333"/>
        </w:rPr>
        <w:t>Nanodiamond Foils for H</w:t>
      </w:r>
      <w:r w:rsidRPr="00E049A8">
        <w:rPr>
          <w:rFonts w:eastAsia="Times New Roman" w:cstheme="minorHAnsi"/>
          <w:color w:val="333333"/>
          <w:vertAlign w:val="superscript"/>
        </w:rPr>
        <w:t>-</w:t>
      </w:r>
      <w:r w:rsidRPr="00E049A8">
        <w:rPr>
          <w:rFonts w:eastAsia="Times New Roman" w:cstheme="minorHAnsi"/>
          <w:color w:val="333333"/>
        </w:rPr>
        <w:t> Stripping to Support the Spallation Neutron Source (SNS) and Related Applications.</w:t>
      </w:r>
      <w:r w:rsidR="002836B6">
        <w:rPr>
          <w:rFonts w:eastAsia="Times New Roman" w:cstheme="minorHAnsi"/>
          <w:color w:val="333333"/>
        </w:rPr>
        <w:t>”</w:t>
      </w:r>
      <w:r w:rsidRPr="00E049A8">
        <w:rPr>
          <w:rFonts w:eastAsia="Times New Roman" w:cstheme="minorHAnsi"/>
          <w:color w:val="333333"/>
        </w:rPr>
        <w:t> </w:t>
      </w:r>
      <w:r w:rsidRPr="00E049A8">
        <w:rPr>
          <w:rFonts w:eastAsia="Times New Roman" w:cstheme="minorHAnsi"/>
          <w:i/>
          <w:iCs/>
          <w:color w:val="333333"/>
        </w:rPr>
        <w:t>MRS Online Proceedings Library</w:t>
      </w:r>
      <w:r w:rsidRPr="00E049A8">
        <w:rPr>
          <w:rFonts w:eastAsia="Times New Roman" w:cstheme="minorHAnsi"/>
          <w:color w:val="333333"/>
        </w:rPr>
        <w:t> </w:t>
      </w:r>
      <w:r w:rsidRPr="00E049A8">
        <w:rPr>
          <w:rFonts w:eastAsia="Times New Roman" w:cstheme="minorHAnsi"/>
          <w:b/>
          <w:bCs/>
          <w:color w:val="333333"/>
        </w:rPr>
        <w:t>1634, </w:t>
      </w:r>
      <w:r w:rsidRPr="00E049A8">
        <w:rPr>
          <w:rFonts w:eastAsia="Times New Roman" w:cstheme="minorHAnsi"/>
          <w:color w:val="333333"/>
        </w:rPr>
        <w:t xml:space="preserve">303 (2014). </w:t>
      </w:r>
      <w:hyperlink r:id="rId6" w:history="1">
        <w:r w:rsidR="002836B6" w:rsidRPr="006D29AD">
          <w:rPr>
            <w:rStyle w:val="Hyperlink"/>
            <w:rFonts w:eastAsia="Times New Roman" w:cstheme="minorHAnsi"/>
          </w:rPr>
          <w:t>https://doi.org/10.1557/opl.2014.704</w:t>
        </w:r>
      </w:hyperlink>
    </w:p>
    <w:p w14:paraId="05BD8157" w14:textId="36ADBF38" w:rsidR="002836B6" w:rsidRDefault="00DF1EE5" w:rsidP="002836B6">
      <w:pPr>
        <w:pStyle w:val="ListParagraph"/>
        <w:numPr>
          <w:ilvl w:val="0"/>
          <w:numId w:val="1"/>
        </w:numPr>
        <w:spacing w:after="120"/>
        <w:rPr>
          <w:rFonts w:eastAsia="Times New Roman" w:cstheme="minorHAnsi"/>
          <w:color w:val="333333"/>
        </w:rPr>
      </w:pPr>
      <w:r>
        <w:rPr>
          <w:rFonts w:eastAsia="Times New Roman" w:cstheme="minorHAnsi"/>
          <w:color w:val="333333"/>
        </w:rPr>
        <w:t xml:space="preserve">R. </w:t>
      </w:r>
      <w:proofErr w:type="spellStart"/>
      <w:r w:rsidR="002836B6">
        <w:rPr>
          <w:rFonts w:eastAsia="Times New Roman" w:cstheme="minorHAnsi"/>
          <w:color w:val="333333"/>
        </w:rPr>
        <w:t>Vispute</w:t>
      </w:r>
      <w:proofErr w:type="spellEnd"/>
      <w:r w:rsidR="002836B6">
        <w:rPr>
          <w:rFonts w:eastAsia="Times New Roman" w:cstheme="minorHAnsi"/>
          <w:color w:val="333333"/>
        </w:rPr>
        <w:t>, Henry</w:t>
      </w:r>
      <w:r w:rsidRPr="00DF1EE5">
        <w:rPr>
          <w:rFonts w:eastAsia="Times New Roman" w:cstheme="minorHAnsi"/>
          <w:color w:val="333333"/>
        </w:rPr>
        <w:t xml:space="preserve"> </w:t>
      </w:r>
      <w:proofErr w:type="spellStart"/>
      <w:r>
        <w:rPr>
          <w:rFonts w:eastAsia="Times New Roman" w:cstheme="minorHAnsi"/>
          <w:color w:val="333333"/>
        </w:rPr>
        <w:t>Ermer</w:t>
      </w:r>
      <w:proofErr w:type="spellEnd"/>
      <w:r w:rsidR="002836B6">
        <w:rPr>
          <w:rFonts w:eastAsia="Times New Roman" w:cstheme="minorHAnsi"/>
          <w:color w:val="333333"/>
        </w:rPr>
        <w:t>, Phillip</w:t>
      </w:r>
      <w:r w:rsidRPr="00DF1EE5">
        <w:rPr>
          <w:rFonts w:eastAsia="Times New Roman" w:cstheme="minorHAnsi"/>
          <w:color w:val="333333"/>
        </w:rPr>
        <w:t xml:space="preserve"> </w:t>
      </w:r>
      <w:proofErr w:type="spellStart"/>
      <w:r>
        <w:rPr>
          <w:rFonts w:eastAsia="Times New Roman" w:cstheme="minorHAnsi"/>
          <w:color w:val="333333"/>
        </w:rPr>
        <w:t>Sinsky</w:t>
      </w:r>
      <w:proofErr w:type="spellEnd"/>
      <w:r w:rsidR="002836B6">
        <w:rPr>
          <w:rFonts w:eastAsia="Times New Roman" w:cstheme="minorHAnsi"/>
          <w:color w:val="333333"/>
        </w:rPr>
        <w:t>, Andrew</w:t>
      </w:r>
      <w:r w:rsidRPr="00DF1EE5">
        <w:rPr>
          <w:rFonts w:eastAsia="Times New Roman" w:cstheme="minorHAnsi"/>
          <w:color w:val="333333"/>
        </w:rPr>
        <w:t xml:space="preserve"> </w:t>
      </w:r>
      <w:proofErr w:type="spellStart"/>
      <w:r>
        <w:rPr>
          <w:rFonts w:eastAsia="Times New Roman" w:cstheme="minorHAnsi"/>
          <w:color w:val="333333"/>
        </w:rPr>
        <w:t>Seiser</w:t>
      </w:r>
      <w:proofErr w:type="spellEnd"/>
      <w:r w:rsidR="002836B6">
        <w:rPr>
          <w:rFonts w:eastAsia="Times New Roman" w:cstheme="minorHAnsi"/>
          <w:color w:val="333333"/>
        </w:rPr>
        <w:t>, Robert W.</w:t>
      </w:r>
      <w:r w:rsidRPr="00DF1EE5">
        <w:rPr>
          <w:rFonts w:eastAsia="Times New Roman" w:cstheme="minorHAnsi"/>
          <w:color w:val="333333"/>
        </w:rPr>
        <w:t xml:space="preserve"> </w:t>
      </w:r>
      <w:r>
        <w:rPr>
          <w:rFonts w:eastAsia="Times New Roman" w:cstheme="minorHAnsi"/>
          <w:color w:val="333333"/>
        </w:rPr>
        <w:t>Shaw</w:t>
      </w:r>
      <w:r w:rsidR="002836B6">
        <w:rPr>
          <w:rFonts w:eastAsia="Times New Roman" w:cstheme="minorHAnsi"/>
          <w:color w:val="333333"/>
        </w:rPr>
        <w:t>,</w:t>
      </w:r>
      <w:r>
        <w:rPr>
          <w:rFonts w:eastAsia="Times New Roman" w:cstheme="minorHAnsi"/>
          <w:color w:val="333333"/>
        </w:rPr>
        <w:t xml:space="preserve"> and</w:t>
      </w:r>
      <w:r w:rsidR="002836B6">
        <w:rPr>
          <w:rFonts w:eastAsia="Times New Roman" w:cstheme="minorHAnsi"/>
          <w:color w:val="333333"/>
        </w:rPr>
        <w:t xml:space="preserve"> Leslie L.</w:t>
      </w:r>
      <w:r w:rsidRPr="00DF1EE5">
        <w:rPr>
          <w:rFonts w:eastAsia="Times New Roman" w:cstheme="minorHAnsi"/>
          <w:color w:val="333333"/>
        </w:rPr>
        <w:t xml:space="preserve"> </w:t>
      </w:r>
      <w:r>
        <w:rPr>
          <w:rFonts w:eastAsia="Times New Roman" w:cstheme="minorHAnsi"/>
          <w:color w:val="333333"/>
        </w:rPr>
        <w:t>Wilson</w:t>
      </w:r>
      <w:r w:rsidR="002836B6">
        <w:rPr>
          <w:rFonts w:eastAsia="Times New Roman" w:cstheme="minorHAnsi"/>
          <w:color w:val="333333"/>
        </w:rPr>
        <w:t xml:space="preserve">, “Development of nanodiamond foils for H- Stripping to Support the Spallation Neutron Source (SNS) </w:t>
      </w:r>
      <w:r w:rsidR="00650F2C">
        <w:rPr>
          <w:rFonts w:eastAsia="Times New Roman" w:cstheme="minorHAnsi"/>
          <w:color w:val="333333"/>
        </w:rPr>
        <w:t>U</w:t>
      </w:r>
      <w:r w:rsidR="002836B6">
        <w:rPr>
          <w:rFonts w:eastAsia="Times New Roman" w:cstheme="minorHAnsi"/>
          <w:color w:val="333333"/>
        </w:rPr>
        <w:t xml:space="preserve">sing </w:t>
      </w:r>
      <w:r w:rsidR="00650F2C">
        <w:rPr>
          <w:rFonts w:eastAsia="Times New Roman" w:cstheme="minorHAnsi"/>
          <w:color w:val="333333"/>
        </w:rPr>
        <w:t>H</w:t>
      </w:r>
      <w:r w:rsidR="002836B6">
        <w:rPr>
          <w:rFonts w:eastAsia="Times New Roman" w:cstheme="minorHAnsi"/>
          <w:color w:val="333333"/>
        </w:rPr>
        <w:t xml:space="preserve">ot </w:t>
      </w:r>
      <w:r w:rsidR="00650F2C">
        <w:rPr>
          <w:rFonts w:eastAsia="Times New Roman" w:cstheme="minorHAnsi"/>
          <w:color w:val="333333"/>
        </w:rPr>
        <w:t>F</w:t>
      </w:r>
      <w:r w:rsidR="002836B6">
        <w:rPr>
          <w:rFonts w:eastAsia="Times New Roman" w:cstheme="minorHAnsi"/>
          <w:color w:val="333333"/>
        </w:rPr>
        <w:t xml:space="preserve">ilament </w:t>
      </w:r>
      <w:r w:rsidR="00650F2C">
        <w:rPr>
          <w:rFonts w:eastAsia="Times New Roman" w:cstheme="minorHAnsi"/>
          <w:color w:val="333333"/>
        </w:rPr>
        <w:t>C</w:t>
      </w:r>
      <w:r w:rsidR="002836B6">
        <w:rPr>
          <w:rFonts w:eastAsia="Times New Roman" w:cstheme="minorHAnsi"/>
          <w:color w:val="333333"/>
        </w:rPr>
        <w:t xml:space="preserve">hemical </w:t>
      </w:r>
      <w:r w:rsidR="00650F2C">
        <w:rPr>
          <w:rFonts w:eastAsia="Times New Roman" w:cstheme="minorHAnsi"/>
          <w:color w:val="333333"/>
        </w:rPr>
        <w:t>V</w:t>
      </w:r>
      <w:r w:rsidR="002836B6">
        <w:rPr>
          <w:rFonts w:eastAsia="Times New Roman" w:cstheme="minorHAnsi"/>
          <w:color w:val="333333"/>
        </w:rPr>
        <w:t xml:space="preserve">apor </w:t>
      </w:r>
      <w:r w:rsidR="00650F2C">
        <w:rPr>
          <w:rFonts w:eastAsia="Times New Roman" w:cstheme="minorHAnsi"/>
          <w:color w:val="333333"/>
        </w:rPr>
        <w:t>D</w:t>
      </w:r>
      <w:r w:rsidR="002836B6">
        <w:rPr>
          <w:rFonts w:eastAsia="Times New Roman" w:cstheme="minorHAnsi"/>
          <w:color w:val="333333"/>
        </w:rPr>
        <w:t xml:space="preserve">eposition.” </w:t>
      </w:r>
      <w:r w:rsidR="002836B6">
        <w:rPr>
          <w:rFonts w:eastAsia="Times New Roman" w:cstheme="minorHAnsi"/>
          <w:i/>
          <w:iCs/>
          <w:color w:val="333333"/>
        </w:rPr>
        <w:t>Vacuum Technology and Coatings</w:t>
      </w:r>
      <w:r w:rsidR="002836B6">
        <w:rPr>
          <w:rFonts w:eastAsia="Times New Roman" w:cstheme="minorHAnsi"/>
          <w:color w:val="333333"/>
        </w:rPr>
        <w:t xml:space="preserve"> </w:t>
      </w:r>
      <w:r w:rsidR="002836B6">
        <w:rPr>
          <w:rFonts w:eastAsia="Times New Roman" w:cstheme="minorHAnsi"/>
          <w:b/>
          <w:bCs/>
          <w:color w:val="333333"/>
        </w:rPr>
        <w:t>15</w:t>
      </w:r>
      <w:r w:rsidR="002836B6">
        <w:rPr>
          <w:rFonts w:eastAsia="Times New Roman" w:cstheme="minorHAnsi"/>
          <w:color w:val="333333"/>
        </w:rPr>
        <w:t>, 35 (2014).</w:t>
      </w:r>
    </w:p>
    <w:p w14:paraId="6CEA445B" w14:textId="39574FCC" w:rsidR="00DF1EE5" w:rsidRDefault="00DF1EE5" w:rsidP="002836B6">
      <w:pPr>
        <w:pStyle w:val="ListParagraph"/>
        <w:numPr>
          <w:ilvl w:val="0"/>
          <w:numId w:val="1"/>
        </w:numPr>
        <w:spacing w:after="120"/>
        <w:rPr>
          <w:rFonts w:eastAsia="Times New Roman" w:cstheme="minorHAnsi"/>
          <w:color w:val="333333"/>
        </w:rPr>
      </w:pPr>
      <w:r>
        <w:rPr>
          <w:rFonts w:eastAsia="Times New Roman" w:cstheme="minorHAnsi"/>
          <w:color w:val="333333"/>
        </w:rPr>
        <w:t>R.W. Shaw, D.P.</w:t>
      </w:r>
      <w:r w:rsidR="00650F2C">
        <w:rPr>
          <w:rFonts w:eastAsia="Times New Roman" w:cstheme="minorHAnsi"/>
          <w:color w:val="333333"/>
        </w:rPr>
        <w:t xml:space="preserve"> Bontrager, L.L Wilson, C.S. </w:t>
      </w:r>
      <w:proofErr w:type="spellStart"/>
      <w:r w:rsidR="00650F2C">
        <w:rPr>
          <w:rFonts w:eastAsia="Times New Roman" w:cstheme="minorHAnsi"/>
          <w:color w:val="333333"/>
        </w:rPr>
        <w:t>Feigerle</w:t>
      </w:r>
      <w:proofErr w:type="spellEnd"/>
      <w:r w:rsidR="00650F2C">
        <w:rPr>
          <w:rFonts w:eastAsia="Times New Roman" w:cstheme="minorHAnsi"/>
          <w:color w:val="333333"/>
        </w:rPr>
        <w:t>, C.F. Luck, and M.A. Plum, “An electron beam SNS foil test stand,” PAC09 Vancouver, BC, p.1638.</w:t>
      </w:r>
    </w:p>
    <w:p w14:paraId="732E91F6" w14:textId="77777777" w:rsidR="00650F2C" w:rsidRPr="00650F2C" w:rsidRDefault="00E049A8" w:rsidP="00650F2C">
      <w:pPr>
        <w:pStyle w:val="ListParagraph"/>
        <w:numPr>
          <w:ilvl w:val="0"/>
          <w:numId w:val="1"/>
        </w:numPr>
        <w:spacing w:after="120"/>
        <w:rPr>
          <w:rFonts w:eastAsia="Times New Roman" w:cstheme="minorHAnsi"/>
          <w:color w:val="333333"/>
        </w:rPr>
      </w:pPr>
      <w:proofErr w:type="spellStart"/>
      <w:r w:rsidRPr="002836B6">
        <w:rPr>
          <w:rFonts w:cstheme="minorHAnsi"/>
        </w:rPr>
        <w:t>R.</w:t>
      </w:r>
      <w:proofErr w:type="gramStart"/>
      <w:r w:rsidRPr="002836B6">
        <w:rPr>
          <w:rFonts w:cstheme="minorHAnsi"/>
        </w:rPr>
        <w:t>W.Shaw</w:t>
      </w:r>
      <w:proofErr w:type="spellEnd"/>
      <w:proofErr w:type="gramEnd"/>
      <w:r w:rsidRPr="002836B6">
        <w:rPr>
          <w:rFonts w:cstheme="minorHAnsi"/>
        </w:rPr>
        <w:t xml:space="preserve">, </w:t>
      </w:r>
      <w:proofErr w:type="spellStart"/>
      <w:r w:rsidRPr="002836B6">
        <w:rPr>
          <w:rFonts w:cstheme="minorHAnsi"/>
        </w:rPr>
        <w:t>M.A.Plum</w:t>
      </w:r>
      <w:proofErr w:type="spellEnd"/>
      <w:r w:rsidRPr="002836B6">
        <w:rPr>
          <w:rFonts w:cstheme="minorHAnsi"/>
        </w:rPr>
        <w:t xml:space="preserve">, </w:t>
      </w:r>
      <w:proofErr w:type="spellStart"/>
      <w:r w:rsidRPr="002836B6">
        <w:rPr>
          <w:rFonts w:cstheme="minorHAnsi"/>
        </w:rPr>
        <w:t>L.L.Wilson</w:t>
      </w:r>
      <w:proofErr w:type="spellEnd"/>
      <w:r w:rsidRPr="002836B6">
        <w:rPr>
          <w:rFonts w:cstheme="minorHAnsi"/>
        </w:rPr>
        <w:t xml:space="preserve">, </w:t>
      </w:r>
      <w:proofErr w:type="spellStart"/>
      <w:r w:rsidRPr="002836B6">
        <w:rPr>
          <w:rFonts w:cstheme="minorHAnsi"/>
        </w:rPr>
        <w:t>C.S.Feigerle</w:t>
      </w:r>
      <w:proofErr w:type="spellEnd"/>
      <w:r w:rsidRPr="002836B6">
        <w:rPr>
          <w:rFonts w:cstheme="minorHAnsi"/>
        </w:rPr>
        <w:t xml:space="preserve">, M.J. Borden, T. </w:t>
      </w:r>
      <w:proofErr w:type="spellStart"/>
      <w:r w:rsidRPr="002836B6">
        <w:rPr>
          <w:rFonts w:cstheme="minorHAnsi"/>
        </w:rPr>
        <w:t>Spickermann</w:t>
      </w:r>
      <w:proofErr w:type="spellEnd"/>
      <w:r w:rsidRPr="002836B6">
        <w:rPr>
          <w:rFonts w:cstheme="minorHAnsi"/>
        </w:rPr>
        <w:t xml:space="preserve">, Y. </w:t>
      </w:r>
      <w:proofErr w:type="spellStart"/>
      <w:r w:rsidRPr="002836B6">
        <w:rPr>
          <w:rFonts w:cstheme="minorHAnsi"/>
        </w:rPr>
        <w:t>Irie</w:t>
      </w:r>
      <w:proofErr w:type="spellEnd"/>
      <w:r w:rsidRPr="002836B6">
        <w:rPr>
          <w:rFonts w:cstheme="minorHAnsi"/>
        </w:rPr>
        <w:t xml:space="preserve">, I. </w:t>
      </w:r>
      <w:proofErr w:type="spellStart"/>
      <w:r w:rsidRPr="002836B6">
        <w:rPr>
          <w:rFonts w:cstheme="minorHAnsi"/>
        </w:rPr>
        <w:t>Sugai</w:t>
      </w:r>
      <w:proofErr w:type="spellEnd"/>
      <w:r w:rsidRPr="002836B6">
        <w:rPr>
          <w:rFonts w:cstheme="minorHAnsi"/>
        </w:rPr>
        <w:t>, and A. Takagi, “Spallation Neutron Source (SNS) Diamond Stripper Foil Development,” PAC2007, Albuquerque, NM, p. 620.</w:t>
      </w:r>
    </w:p>
    <w:p w14:paraId="00E0D058" w14:textId="77777777" w:rsidR="00650F2C" w:rsidRPr="00650F2C" w:rsidRDefault="008A5610" w:rsidP="00650F2C">
      <w:pPr>
        <w:pStyle w:val="ListParagraph"/>
        <w:numPr>
          <w:ilvl w:val="0"/>
          <w:numId w:val="1"/>
        </w:numPr>
        <w:spacing w:after="120"/>
        <w:rPr>
          <w:rFonts w:eastAsia="Times New Roman" w:cstheme="minorHAnsi"/>
          <w:color w:val="333333"/>
        </w:rPr>
      </w:pPr>
      <w:proofErr w:type="spellStart"/>
      <w:r w:rsidRPr="00650F2C">
        <w:rPr>
          <w:rFonts w:cstheme="minorHAnsi"/>
        </w:rPr>
        <w:lastRenderedPageBreak/>
        <w:t>R.</w:t>
      </w:r>
      <w:proofErr w:type="gramStart"/>
      <w:r w:rsidRPr="00650F2C">
        <w:rPr>
          <w:rFonts w:cstheme="minorHAnsi"/>
        </w:rPr>
        <w:t>W.Shaw</w:t>
      </w:r>
      <w:proofErr w:type="spellEnd"/>
      <w:proofErr w:type="gramEnd"/>
      <w:r w:rsidRPr="00650F2C">
        <w:rPr>
          <w:rFonts w:cstheme="minorHAnsi"/>
        </w:rPr>
        <w:t xml:space="preserve">, </w:t>
      </w:r>
      <w:proofErr w:type="spellStart"/>
      <w:r w:rsidRPr="00650F2C">
        <w:rPr>
          <w:rFonts w:cstheme="minorHAnsi"/>
        </w:rPr>
        <w:t>V.A.Davis</w:t>
      </w:r>
      <w:proofErr w:type="spellEnd"/>
      <w:r w:rsidRPr="00650F2C">
        <w:rPr>
          <w:rFonts w:cstheme="minorHAnsi"/>
        </w:rPr>
        <w:t xml:space="preserve">, </w:t>
      </w:r>
      <w:proofErr w:type="spellStart"/>
      <w:r w:rsidRPr="00650F2C">
        <w:rPr>
          <w:rFonts w:cstheme="minorHAnsi"/>
        </w:rPr>
        <w:t>R.N.Potter</w:t>
      </w:r>
      <w:proofErr w:type="spellEnd"/>
      <w:r w:rsidRPr="00650F2C">
        <w:rPr>
          <w:rFonts w:cstheme="minorHAnsi"/>
        </w:rPr>
        <w:t xml:space="preserve">, </w:t>
      </w:r>
      <w:proofErr w:type="spellStart"/>
      <w:r w:rsidRPr="00650F2C">
        <w:rPr>
          <w:rFonts w:cstheme="minorHAnsi"/>
        </w:rPr>
        <w:t>L.L.Wilson</w:t>
      </w:r>
      <w:proofErr w:type="spellEnd"/>
      <w:r w:rsidRPr="00650F2C">
        <w:rPr>
          <w:rFonts w:cstheme="minorHAnsi"/>
        </w:rPr>
        <w:t xml:space="preserve">, C.S. </w:t>
      </w:r>
      <w:proofErr w:type="spellStart"/>
      <w:r w:rsidRPr="00650F2C">
        <w:rPr>
          <w:rFonts w:cstheme="minorHAnsi"/>
        </w:rPr>
        <w:t>Feigerle</w:t>
      </w:r>
      <w:proofErr w:type="spellEnd"/>
      <w:r w:rsidRPr="00650F2C">
        <w:rPr>
          <w:rFonts w:cstheme="minorHAnsi"/>
        </w:rPr>
        <w:t xml:space="preserve">, M.E. </w:t>
      </w:r>
      <w:proofErr w:type="spellStart"/>
      <w:r w:rsidRPr="00650F2C">
        <w:rPr>
          <w:rFonts w:cstheme="minorHAnsi"/>
        </w:rPr>
        <w:t>Peretich</w:t>
      </w:r>
      <w:proofErr w:type="spellEnd"/>
      <w:r w:rsidRPr="00650F2C">
        <w:rPr>
          <w:rFonts w:cstheme="minorHAnsi"/>
        </w:rPr>
        <w:t xml:space="preserve">, and C.J. </w:t>
      </w:r>
      <w:proofErr w:type="spellStart"/>
      <w:r w:rsidRPr="00650F2C">
        <w:rPr>
          <w:rFonts w:cstheme="minorHAnsi"/>
        </w:rPr>
        <w:t>Liaw</w:t>
      </w:r>
      <w:proofErr w:type="spellEnd"/>
      <w:r w:rsidRPr="00650F2C">
        <w:rPr>
          <w:rFonts w:cstheme="minorHAnsi"/>
        </w:rPr>
        <w:t>, “Corrugated thin diamond foils for SNS H</w:t>
      </w:r>
      <w:r w:rsidRPr="00650F2C">
        <w:rPr>
          <w:rFonts w:cstheme="minorHAnsi"/>
          <w:position w:val="8"/>
        </w:rPr>
        <w:t xml:space="preserve">- </w:t>
      </w:r>
      <w:r w:rsidRPr="00650F2C">
        <w:rPr>
          <w:rFonts w:cstheme="minorHAnsi"/>
        </w:rPr>
        <w:t xml:space="preserve">injection stripping,” PAC2005, Knoxville, TN, p. 2152. </w:t>
      </w:r>
    </w:p>
    <w:p w14:paraId="2A8FE18D" w14:textId="4BA571B9" w:rsidR="008A5610" w:rsidRPr="00650F2C" w:rsidRDefault="002836B6" w:rsidP="00650F2C">
      <w:pPr>
        <w:pStyle w:val="ListParagraph"/>
        <w:numPr>
          <w:ilvl w:val="0"/>
          <w:numId w:val="1"/>
        </w:numPr>
        <w:spacing w:after="120"/>
        <w:rPr>
          <w:rFonts w:eastAsia="Times New Roman" w:cstheme="minorHAnsi"/>
          <w:color w:val="333333"/>
        </w:rPr>
      </w:pPr>
      <w:r w:rsidRPr="00650F2C">
        <w:rPr>
          <w:rFonts w:cstheme="minorHAnsi"/>
        </w:rPr>
        <w:t>Donald</w:t>
      </w:r>
      <w:r w:rsidR="00650F2C" w:rsidRPr="00650F2C">
        <w:rPr>
          <w:rFonts w:cstheme="minorHAnsi"/>
        </w:rPr>
        <w:t xml:space="preserve"> Palmer</w:t>
      </w:r>
      <w:r w:rsidRPr="00650F2C">
        <w:rPr>
          <w:rFonts w:cstheme="minorHAnsi"/>
        </w:rPr>
        <w:t>, Lawrence</w:t>
      </w:r>
      <w:r w:rsidR="00650F2C" w:rsidRPr="00650F2C">
        <w:rPr>
          <w:rFonts w:cstheme="minorHAnsi"/>
        </w:rPr>
        <w:t xml:space="preserve"> </w:t>
      </w:r>
      <w:proofErr w:type="spellStart"/>
      <w:r w:rsidR="00650F2C" w:rsidRPr="00650F2C">
        <w:rPr>
          <w:rFonts w:cstheme="minorHAnsi"/>
        </w:rPr>
        <w:t>Anovitz</w:t>
      </w:r>
      <w:proofErr w:type="spellEnd"/>
      <w:r w:rsidRPr="00650F2C">
        <w:rPr>
          <w:rFonts w:cstheme="minorHAnsi"/>
        </w:rPr>
        <w:t>, David</w:t>
      </w:r>
      <w:r w:rsidR="00650F2C" w:rsidRPr="00650F2C">
        <w:rPr>
          <w:rFonts w:cstheme="minorHAnsi"/>
        </w:rPr>
        <w:t xml:space="preserve"> Cole</w:t>
      </w:r>
      <w:r w:rsidRPr="00650F2C">
        <w:rPr>
          <w:rFonts w:cstheme="minorHAnsi"/>
        </w:rPr>
        <w:t>, Mostafa</w:t>
      </w:r>
      <w:r w:rsidR="00650F2C" w:rsidRPr="00650F2C">
        <w:rPr>
          <w:rFonts w:cstheme="minorHAnsi"/>
        </w:rPr>
        <w:t xml:space="preserve"> </w:t>
      </w:r>
      <w:proofErr w:type="spellStart"/>
      <w:r w:rsidR="00650F2C" w:rsidRPr="00650F2C">
        <w:rPr>
          <w:rFonts w:cstheme="minorHAnsi"/>
        </w:rPr>
        <w:t>Fayek</w:t>
      </w:r>
      <w:proofErr w:type="spellEnd"/>
      <w:r w:rsidRPr="00650F2C">
        <w:rPr>
          <w:rFonts w:cstheme="minorHAnsi"/>
        </w:rPr>
        <w:t xml:space="preserve">, </w:t>
      </w:r>
      <w:proofErr w:type="spellStart"/>
      <w:r w:rsidRPr="00650F2C">
        <w:rPr>
          <w:rFonts w:cstheme="minorHAnsi"/>
        </w:rPr>
        <w:t>Miroslaw</w:t>
      </w:r>
      <w:proofErr w:type="spellEnd"/>
      <w:r w:rsidR="00650F2C" w:rsidRPr="00650F2C">
        <w:rPr>
          <w:rFonts w:cstheme="minorHAnsi"/>
        </w:rPr>
        <w:t xml:space="preserve"> </w:t>
      </w:r>
      <w:proofErr w:type="spellStart"/>
      <w:r w:rsidR="00650F2C" w:rsidRPr="00650F2C">
        <w:rPr>
          <w:rFonts w:cstheme="minorHAnsi"/>
        </w:rPr>
        <w:t>Gruszkiewicz</w:t>
      </w:r>
      <w:proofErr w:type="spellEnd"/>
      <w:r w:rsidRPr="00650F2C">
        <w:rPr>
          <w:rFonts w:cstheme="minorHAnsi"/>
        </w:rPr>
        <w:t>, L.</w:t>
      </w:r>
      <w:r w:rsidR="00650F2C" w:rsidRPr="00650F2C">
        <w:rPr>
          <w:rFonts w:cstheme="minorHAnsi"/>
        </w:rPr>
        <w:t xml:space="preserve"> </w:t>
      </w:r>
      <w:proofErr w:type="spellStart"/>
      <w:r w:rsidR="00650F2C" w:rsidRPr="00650F2C">
        <w:rPr>
          <w:rFonts w:cstheme="minorHAnsi"/>
        </w:rPr>
        <w:t>Riciputi</w:t>
      </w:r>
      <w:proofErr w:type="spellEnd"/>
      <w:r w:rsidRPr="00650F2C">
        <w:rPr>
          <w:rFonts w:cstheme="minorHAnsi"/>
        </w:rPr>
        <w:t>, D.</w:t>
      </w:r>
      <w:r w:rsidR="00650F2C" w:rsidRPr="00650F2C">
        <w:rPr>
          <w:rFonts w:cstheme="minorHAnsi"/>
        </w:rPr>
        <w:t xml:space="preserve"> </w:t>
      </w:r>
      <w:proofErr w:type="spellStart"/>
      <w:r w:rsidR="00650F2C" w:rsidRPr="00650F2C">
        <w:rPr>
          <w:rFonts w:cstheme="minorHAnsi"/>
        </w:rPr>
        <w:t>Wesolowski</w:t>
      </w:r>
      <w:proofErr w:type="spellEnd"/>
      <w:r w:rsidRPr="00650F2C">
        <w:rPr>
          <w:rFonts w:cstheme="minorHAnsi"/>
        </w:rPr>
        <w:t xml:space="preserve">, </w:t>
      </w:r>
      <w:r w:rsidR="00650F2C" w:rsidRPr="00650F2C">
        <w:rPr>
          <w:rFonts w:cstheme="minorHAnsi"/>
        </w:rPr>
        <w:t xml:space="preserve">and </w:t>
      </w:r>
      <w:r w:rsidRPr="00650F2C">
        <w:rPr>
          <w:rFonts w:cstheme="minorHAnsi"/>
        </w:rPr>
        <w:t>L.</w:t>
      </w:r>
      <w:r w:rsidR="00650F2C" w:rsidRPr="00650F2C">
        <w:rPr>
          <w:rFonts w:cstheme="minorHAnsi"/>
        </w:rPr>
        <w:t xml:space="preserve"> Wilson</w:t>
      </w:r>
      <w:r w:rsidRPr="00650F2C">
        <w:rPr>
          <w:rFonts w:cstheme="minorHAnsi"/>
        </w:rPr>
        <w:t>, “Experimental approaches to predict the behavior of liquid films</w:t>
      </w:r>
      <w:r w:rsidR="00D84B38" w:rsidRPr="00650F2C">
        <w:rPr>
          <w:rFonts w:cstheme="minorHAnsi"/>
        </w:rPr>
        <w:t xml:space="preserve">.” </w:t>
      </w:r>
      <w:proofErr w:type="spellStart"/>
      <w:r w:rsidR="00D84B38" w:rsidRPr="00650F2C">
        <w:rPr>
          <w:rFonts w:cstheme="minorHAnsi"/>
          <w:i/>
          <w:iCs/>
        </w:rPr>
        <w:t>Geochimica</w:t>
      </w:r>
      <w:proofErr w:type="spellEnd"/>
      <w:r w:rsidR="00D84B38" w:rsidRPr="00650F2C">
        <w:rPr>
          <w:rFonts w:cstheme="minorHAnsi"/>
          <w:i/>
          <w:iCs/>
        </w:rPr>
        <w:t xml:space="preserve"> et </w:t>
      </w:r>
      <w:proofErr w:type="spellStart"/>
      <w:r w:rsidR="00D84B38" w:rsidRPr="00650F2C">
        <w:rPr>
          <w:rFonts w:cstheme="minorHAnsi"/>
          <w:i/>
          <w:iCs/>
        </w:rPr>
        <w:t>Cosmochimica</w:t>
      </w:r>
      <w:proofErr w:type="spellEnd"/>
      <w:r w:rsidR="00D84B38" w:rsidRPr="00650F2C">
        <w:rPr>
          <w:rFonts w:cstheme="minorHAnsi"/>
          <w:i/>
          <w:iCs/>
        </w:rPr>
        <w:t xml:space="preserve"> Acta Supplement</w:t>
      </w:r>
      <w:r w:rsidR="00D84B38" w:rsidRPr="00650F2C">
        <w:rPr>
          <w:rFonts w:cstheme="minorHAnsi"/>
        </w:rPr>
        <w:t>. 2005</w:t>
      </w:r>
      <w:r w:rsidR="00650F2C">
        <w:rPr>
          <w:rFonts w:cstheme="minorHAnsi"/>
        </w:rPr>
        <w:t>.</w:t>
      </w:r>
    </w:p>
    <w:p w14:paraId="714B8C72" w14:textId="77777777" w:rsidR="008A5610" w:rsidRPr="008A5610" w:rsidRDefault="008A5610" w:rsidP="008A5610">
      <w:pPr>
        <w:pStyle w:val="NormalWeb"/>
        <w:ind w:left="720"/>
        <w:rPr>
          <w:rFonts w:asciiTheme="minorHAnsi" w:hAnsiTheme="minorHAnsi" w:cstheme="minorHAnsi"/>
        </w:rPr>
      </w:pPr>
    </w:p>
    <w:p w14:paraId="2FCFC190" w14:textId="6CE23A41" w:rsidR="00AD17B4" w:rsidRPr="00AD17B4" w:rsidRDefault="00AD17B4">
      <w:pPr>
        <w:rPr>
          <w:sz w:val="32"/>
          <w:szCs w:val="32"/>
        </w:rPr>
      </w:pPr>
    </w:p>
    <w:sectPr w:rsidR="00AD17B4" w:rsidRPr="00AD17B4" w:rsidSect="00C25A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914D8"/>
    <w:multiLevelType w:val="hybridMultilevel"/>
    <w:tmpl w:val="9F32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427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289"/>
    <w:rsid w:val="000319B0"/>
    <w:rsid w:val="000D0272"/>
    <w:rsid w:val="000D4289"/>
    <w:rsid w:val="001B50D7"/>
    <w:rsid w:val="002522C9"/>
    <w:rsid w:val="002836B6"/>
    <w:rsid w:val="003F1573"/>
    <w:rsid w:val="00590558"/>
    <w:rsid w:val="00650F2C"/>
    <w:rsid w:val="007C5AE2"/>
    <w:rsid w:val="008A5610"/>
    <w:rsid w:val="00A11F10"/>
    <w:rsid w:val="00AD17B4"/>
    <w:rsid w:val="00B97EAA"/>
    <w:rsid w:val="00C05A90"/>
    <w:rsid w:val="00C25ACF"/>
    <w:rsid w:val="00C8439D"/>
    <w:rsid w:val="00CA42CE"/>
    <w:rsid w:val="00D84B38"/>
    <w:rsid w:val="00DF1EE5"/>
    <w:rsid w:val="00E049A8"/>
    <w:rsid w:val="00E7111E"/>
    <w:rsid w:val="00FC4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692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561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049A8"/>
    <w:pPr>
      <w:ind w:left="720"/>
      <w:contextualSpacing/>
    </w:pPr>
  </w:style>
  <w:style w:type="character" w:styleId="Hyperlink">
    <w:name w:val="Hyperlink"/>
    <w:basedOn w:val="DefaultParagraphFont"/>
    <w:uiPriority w:val="99"/>
    <w:unhideWhenUsed/>
    <w:rsid w:val="002836B6"/>
    <w:rPr>
      <w:color w:val="0563C1" w:themeColor="hyperlink"/>
      <w:u w:val="single"/>
    </w:rPr>
  </w:style>
  <w:style w:type="character" w:styleId="UnresolvedMention">
    <w:name w:val="Unresolved Mention"/>
    <w:basedOn w:val="DefaultParagraphFont"/>
    <w:uiPriority w:val="99"/>
    <w:rsid w:val="00283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21500">
      <w:bodyDiv w:val="1"/>
      <w:marLeft w:val="0"/>
      <w:marRight w:val="0"/>
      <w:marTop w:val="0"/>
      <w:marBottom w:val="0"/>
      <w:divBdr>
        <w:top w:val="none" w:sz="0" w:space="0" w:color="auto"/>
        <w:left w:val="none" w:sz="0" w:space="0" w:color="auto"/>
        <w:bottom w:val="none" w:sz="0" w:space="0" w:color="auto"/>
        <w:right w:val="none" w:sz="0" w:space="0" w:color="auto"/>
      </w:divBdr>
    </w:div>
    <w:div w:id="183130815">
      <w:bodyDiv w:val="1"/>
      <w:marLeft w:val="0"/>
      <w:marRight w:val="0"/>
      <w:marTop w:val="0"/>
      <w:marBottom w:val="0"/>
      <w:divBdr>
        <w:top w:val="none" w:sz="0" w:space="0" w:color="auto"/>
        <w:left w:val="none" w:sz="0" w:space="0" w:color="auto"/>
        <w:bottom w:val="none" w:sz="0" w:space="0" w:color="auto"/>
        <w:right w:val="none" w:sz="0" w:space="0" w:color="auto"/>
      </w:divBdr>
      <w:divsChild>
        <w:div w:id="582762984">
          <w:marLeft w:val="0"/>
          <w:marRight w:val="0"/>
          <w:marTop w:val="0"/>
          <w:marBottom w:val="0"/>
          <w:divBdr>
            <w:top w:val="none" w:sz="0" w:space="0" w:color="auto"/>
            <w:left w:val="none" w:sz="0" w:space="0" w:color="auto"/>
            <w:bottom w:val="none" w:sz="0" w:space="0" w:color="auto"/>
            <w:right w:val="none" w:sz="0" w:space="0" w:color="auto"/>
          </w:divBdr>
          <w:divsChild>
            <w:div w:id="1143931228">
              <w:marLeft w:val="0"/>
              <w:marRight w:val="0"/>
              <w:marTop w:val="0"/>
              <w:marBottom w:val="0"/>
              <w:divBdr>
                <w:top w:val="none" w:sz="0" w:space="0" w:color="auto"/>
                <w:left w:val="none" w:sz="0" w:space="0" w:color="auto"/>
                <w:bottom w:val="none" w:sz="0" w:space="0" w:color="auto"/>
                <w:right w:val="none" w:sz="0" w:space="0" w:color="auto"/>
              </w:divBdr>
              <w:divsChild>
                <w:div w:id="9536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5409">
      <w:bodyDiv w:val="1"/>
      <w:marLeft w:val="0"/>
      <w:marRight w:val="0"/>
      <w:marTop w:val="0"/>
      <w:marBottom w:val="0"/>
      <w:divBdr>
        <w:top w:val="none" w:sz="0" w:space="0" w:color="auto"/>
        <w:left w:val="none" w:sz="0" w:space="0" w:color="auto"/>
        <w:bottom w:val="none" w:sz="0" w:space="0" w:color="auto"/>
        <w:right w:val="none" w:sz="0" w:space="0" w:color="auto"/>
      </w:divBdr>
      <w:divsChild>
        <w:div w:id="1545487063">
          <w:marLeft w:val="0"/>
          <w:marRight w:val="0"/>
          <w:marTop w:val="0"/>
          <w:marBottom w:val="0"/>
          <w:divBdr>
            <w:top w:val="none" w:sz="0" w:space="0" w:color="auto"/>
            <w:left w:val="none" w:sz="0" w:space="0" w:color="auto"/>
            <w:bottom w:val="none" w:sz="0" w:space="0" w:color="auto"/>
            <w:right w:val="none" w:sz="0" w:space="0" w:color="auto"/>
          </w:divBdr>
          <w:divsChild>
            <w:div w:id="1073241557">
              <w:marLeft w:val="0"/>
              <w:marRight w:val="0"/>
              <w:marTop w:val="0"/>
              <w:marBottom w:val="0"/>
              <w:divBdr>
                <w:top w:val="none" w:sz="0" w:space="0" w:color="auto"/>
                <w:left w:val="none" w:sz="0" w:space="0" w:color="auto"/>
                <w:bottom w:val="none" w:sz="0" w:space="0" w:color="auto"/>
                <w:right w:val="none" w:sz="0" w:space="0" w:color="auto"/>
              </w:divBdr>
              <w:divsChild>
                <w:div w:id="19158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557/opl.2014.704"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Leslie L.</dc:creator>
  <cp:keywords/>
  <dc:description/>
  <cp:lastModifiedBy>Wilson, Leslie</cp:lastModifiedBy>
  <cp:revision>2</cp:revision>
  <dcterms:created xsi:type="dcterms:W3CDTF">2023-11-13T15:53:00Z</dcterms:created>
  <dcterms:modified xsi:type="dcterms:W3CDTF">2023-11-13T15:53:00Z</dcterms:modified>
</cp:coreProperties>
</file>