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5653" w14:textId="14927329" w:rsidR="00B61C6B" w:rsidRPr="00CD7ECF" w:rsidRDefault="003B05FC" w:rsidP="003B05FC">
      <w:pPr>
        <w:jc w:val="center"/>
        <w:rPr>
          <w:rFonts w:ascii="Times New Roman" w:hAnsi="Times New Roman" w:cs="Times New Roman"/>
          <w:b/>
          <w:sz w:val="28"/>
          <w:szCs w:val="24"/>
        </w:rPr>
      </w:pPr>
      <w:r w:rsidRPr="00CD7ECF">
        <w:rPr>
          <w:rFonts w:ascii="Times New Roman" w:hAnsi="Times New Roman" w:cs="Times New Roman"/>
          <w:b/>
          <w:sz w:val="28"/>
          <w:szCs w:val="24"/>
        </w:rPr>
        <w:t>KRISTINA OCHSNER ARMSTRONG</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3870"/>
      </w:tblGrid>
      <w:tr w:rsidR="003B05FC" w:rsidRPr="003B05FC" w14:paraId="60215042" w14:textId="77777777" w:rsidTr="006B6876">
        <w:tc>
          <w:tcPr>
            <w:tcW w:w="6210" w:type="dxa"/>
          </w:tcPr>
          <w:p w14:paraId="39201647" w14:textId="39A8CE43" w:rsidR="003B05FC" w:rsidRPr="003B05FC" w:rsidRDefault="003B05FC" w:rsidP="003B05FC">
            <w:pPr>
              <w:rPr>
                <w:rFonts w:ascii="Times New Roman" w:hAnsi="Times New Roman" w:cs="Times New Roman"/>
                <w:sz w:val="24"/>
                <w:szCs w:val="24"/>
              </w:rPr>
            </w:pPr>
            <w:r w:rsidRPr="003B05FC">
              <w:rPr>
                <w:rFonts w:ascii="Times New Roman" w:hAnsi="Times New Roman" w:cs="Times New Roman"/>
                <w:sz w:val="24"/>
                <w:szCs w:val="24"/>
              </w:rPr>
              <w:t>(573) 680-0641</w:t>
            </w:r>
          </w:p>
        </w:tc>
        <w:tc>
          <w:tcPr>
            <w:tcW w:w="3870" w:type="dxa"/>
          </w:tcPr>
          <w:p w14:paraId="1F036408" w14:textId="6461B915" w:rsidR="003B05FC" w:rsidRPr="003B05FC" w:rsidRDefault="003B05FC" w:rsidP="006B6876">
            <w:pPr>
              <w:jc w:val="right"/>
              <w:rPr>
                <w:rFonts w:ascii="Times New Roman" w:hAnsi="Times New Roman" w:cs="Times New Roman"/>
                <w:sz w:val="24"/>
                <w:szCs w:val="24"/>
              </w:rPr>
            </w:pPr>
            <w:r w:rsidRPr="003B05FC">
              <w:rPr>
                <w:rFonts w:ascii="Times New Roman" w:hAnsi="Times New Roman" w:cs="Times New Roman"/>
                <w:sz w:val="24"/>
                <w:szCs w:val="24"/>
              </w:rPr>
              <w:t>105 Valetta Lane</w:t>
            </w:r>
          </w:p>
        </w:tc>
      </w:tr>
      <w:tr w:rsidR="003B05FC" w:rsidRPr="003B05FC" w14:paraId="26416ACC" w14:textId="77777777" w:rsidTr="006B6876">
        <w:tc>
          <w:tcPr>
            <w:tcW w:w="6210" w:type="dxa"/>
          </w:tcPr>
          <w:p w14:paraId="7910ED82" w14:textId="78458DFE" w:rsidR="003B05FC" w:rsidRPr="003B05FC" w:rsidRDefault="003B05FC" w:rsidP="003B05FC">
            <w:pPr>
              <w:rPr>
                <w:rFonts w:ascii="Times New Roman" w:hAnsi="Times New Roman" w:cs="Times New Roman"/>
                <w:sz w:val="24"/>
                <w:szCs w:val="24"/>
              </w:rPr>
            </w:pPr>
            <w:r>
              <w:rPr>
                <w:rFonts w:ascii="Times New Roman" w:hAnsi="Times New Roman" w:cs="Times New Roman"/>
                <w:sz w:val="24"/>
                <w:szCs w:val="24"/>
              </w:rPr>
              <w:t>k</w:t>
            </w:r>
            <w:r w:rsidRPr="003B05FC">
              <w:rPr>
                <w:rFonts w:ascii="Times New Roman" w:hAnsi="Times New Roman" w:cs="Times New Roman"/>
                <w:sz w:val="24"/>
                <w:szCs w:val="24"/>
              </w:rPr>
              <w:t>oay9f@gmail.com</w:t>
            </w:r>
          </w:p>
        </w:tc>
        <w:tc>
          <w:tcPr>
            <w:tcW w:w="3870" w:type="dxa"/>
          </w:tcPr>
          <w:p w14:paraId="197485E5" w14:textId="14065763" w:rsidR="003B05FC" w:rsidRPr="003B05FC" w:rsidRDefault="003B05FC" w:rsidP="006B6876">
            <w:pPr>
              <w:jc w:val="right"/>
              <w:rPr>
                <w:rFonts w:ascii="Times New Roman" w:hAnsi="Times New Roman" w:cs="Times New Roman"/>
                <w:sz w:val="24"/>
                <w:szCs w:val="24"/>
              </w:rPr>
            </w:pPr>
            <w:r w:rsidRPr="003B05FC">
              <w:rPr>
                <w:rFonts w:ascii="Times New Roman" w:hAnsi="Times New Roman" w:cs="Times New Roman"/>
                <w:sz w:val="24"/>
                <w:szCs w:val="24"/>
              </w:rPr>
              <w:t>Oak Ridge, Tennessee 37830</w:t>
            </w:r>
          </w:p>
        </w:tc>
      </w:tr>
    </w:tbl>
    <w:p w14:paraId="01B022CF" w14:textId="77777777" w:rsidR="003B05FC" w:rsidRDefault="003B05FC" w:rsidP="003B05FC">
      <w:pPr>
        <w:spacing w:after="0" w:line="240" w:lineRule="auto"/>
        <w:rPr>
          <w:rFonts w:ascii="Times New Roman" w:hAnsi="Times New Roman" w:cs="Times New Roman"/>
          <w:b/>
          <w:sz w:val="24"/>
          <w:szCs w:val="24"/>
        </w:rPr>
      </w:pPr>
    </w:p>
    <w:p w14:paraId="4DC34CE7" w14:textId="2F725312" w:rsidR="003B05FC" w:rsidRPr="00E643B4" w:rsidRDefault="003B05FC" w:rsidP="00A37DE3">
      <w:pPr>
        <w:pStyle w:val="Heading1"/>
        <w:tabs>
          <w:tab w:val="left" w:pos="10080"/>
        </w:tabs>
      </w:pPr>
      <w:r w:rsidRPr="00E643B4">
        <w:t>OBJECTIVE SUMMARY</w:t>
      </w:r>
      <w:r w:rsidR="00A37DE3">
        <w:tab/>
      </w:r>
    </w:p>
    <w:p w14:paraId="70EDC982" w14:textId="016D5D5B" w:rsidR="003B05FC" w:rsidRPr="00E643B4" w:rsidRDefault="003B05FC" w:rsidP="003B05FC">
      <w:pPr>
        <w:spacing w:after="0" w:line="240" w:lineRule="auto"/>
        <w:rPr>
          <w:rFonts w:ascii="Times New Roman" w:hAnsi="Times New Roman" w:cs="Times New Roman"/>
        </w:rPr>
      </w:pPr>
      <w:r w:rsidRPr="00E643B4">
        <w:rPr>
          <w:rFonts w:ascii="Times New Roman" w:hAnsi="Times New Roman" w:cs="Times New Roman"/>
        </w:rPr>
        <w:t>Researcher experienced in chemical and mechanical engineering looking to promote energy efficiency and new technologies to assist with the building of energy efficient systems that will create an impact upon the world.</w:t>
      </w:r>
    </w:p>
    <w:p w14:paraId="263305BE" w14:textId="0E701481" w:rsidR="003B05FC" w:rsidRPr="00E643B4" w:rsidRDefault="003B05FC" w:rsidP="003B05FC">
      <w:pPr>
        <w:spacing w:after="0" w:line="240" w:lineRule="auto"/>
        <w:rPr>
          <w:rFonts w:ascii="Times New Roman" w:hAnsi="Times New Roman" w:cs="Times New Roman"/>
        </w:rPr>
      </w:pPr>
    </w:p>
    <w:p w14:paraId="7CCF6177" w14:textId="7D2054B2" w:rsidR="003B05FC" w:rsidRDefault="003B05FC" w:rsidP="00A37DE3">
      <w:pPr>
        <w:pStyle w:val="Heading1"/>
        <w:tabs>
          <w:tab w:val="left" w:pos="10080"/>
        </w:tabs>
      </w:pPr>
      <w:r w:rsidRPr="00E643B4">
        <w:t>EXPERIENCE</w:t>
      </w:r>
      <w:r w:rsidR="00A37DE3">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500"/>
      </w:tblGrid>
      <w:tr w:rsidR="00FD115C" w:rsidRPr="00E643B4" w14:paraId="53B0BA61" w14:textId="77777777" w:rsidTr="005C563D">
        <w:tc>
          <w:tcPr>
            <w:tcW w:w="5580" w:type="dxa"/>
          </w:tcPr>
          <w:p w14:paraId="21E4E4A9" w14:textId="3ABD1F2B" w:rsidR="00FD115C" w:rsidRPr="00E643B4" w:rsidRDefault="00FD115C" w:rsidP="005C563D">
            <w:pPr>
              <w:pStyle w:val="Heading2"/>
              <w:outlineLvl w:val="1"/>
            </w:pPr>
            <w:r w:rsidRPr="00E643B4">
              <w:t xml:space="preserve">Oak Ridge </w:t>
            </w:r>
            <w:r>
              <w:t>National Laboratory</w:t>
            </w:r>
          </w:p>
        </w:tc>
        <w:tc>
          <w:tcPr>
            <w:tcW w:w="4500" w:type="dxa"/>
          </w:tcPr>
          <w:p w14:paraId="6524E6A2" w14:textId="5FC89F46" w:rsidR="00FD115C" w:rsidRPr="00E643B4" w:rsidRDefault="00FD115C" w:rsidP="005C563D">
            <w:pPr>
              <w:widowControl w:val="0"/>
              <w:tabs>
                <w:tab w:val="left" w:pos="720"/>
                <w:tab w:val="left" w:pos="4320"/>
                <w:tab w:val="right" w:pos="10080"/>
              </w:tabs>
              <w:jc w:val="right"/>
              <w:rPr>
                <w:rFonts w:ascii="Times New Roman" w:eastAsia="Arial" w:hAnsi="Times New Roman" w:cs="Times New Roman"/>
              </w:rPr>
            </w:pPr>
            <w:r>
              <w:rPr>
                <w:rFonts w:ascii="Times New Roman" w:eastAsia="Calibri" w:hAnsi="Times New Roman" w:cs="Times New Roman"/>
              </w:rPr>
              <w:t>February 2019 - present</w:t>
            </w:r>
          </w:p>
        </w:tc>
      </w:tr>
    </w:tbl>
    <w:p w14:paraId="3DEAF9CC" w14:textId="794B2906" w:rsidR="00FD115C" w:rsidRPr="00E643B4" w:rsidRDefault="00FD115C" w:rsidP="00FD115C">
      <w:pPr>
        <w:widowControl w:val="0"/>
        <w:tabs>
          <w:tab w:val="left" w:pos="720"/>
          <w:tab w:val="left" w:pos="4320"/>
          <w:tab w:val="right" w:pos="10080"/>
        </w:tabs>
        <w:spacing w:after="0" w:line="240" w:lineRule="auto"/>
        <w:rPr>
          <w:rFonts w:ascii="Times New Roman" w:eastAsia="Arial" w:hAnsi="Times New Roman" w:cs="Times New Roman"/>
          <w:b/>
        </w:rPr>
      </w:pPr>
      <w:r>
        <w:rPr>
          <w:rFonts w:ascii="Times New Roman" w:eastAsia="Calibri" w:hAnsi="Times New Roman" w:cs="Times New Roman"/>
          <w:b/>
        </w:rPr>
        <w:t>Research Associate</w:t>
      </w:r>
    </w:p>
    <w:p w14:paraId="66A302B2" w14:textId="7AE7A9BB" w:rsidR="00FD115C" w:rsidRPr="00FD115C" w:rsidRDefault="00FD115C" w:rsidP="00FD115C">
      <w:pPr>
        <w:widowControl w:val="0"/>
        <w:numPr>
          <w:ilvl w:val="0"/>
          <w:numId w:val="1"/>
        </w:numPr>
        <w:tabs>
          <w:tab w:val="left" w:pos="720"/>
          <w:tab w:val="left" w:pos="4320"/>
          <w:tab w:val="right" w:pos="10080"/>
        </w:tabs>
        <w:spacing w:after="0" w:line="240" w:lineRule="auto"/>
        <w:ind w:left="720" w:hanging="360"/>
        <w:contextualSpacing/>
        <w:rPr>
          <w:rFonts w:ascii="Times New Roman" w:eastAsia="Calibri" w:hAnsi="Times New Roman" w:cs="Times New Roman"/>
        </w:rPr>
      </w:pPr>
      <w:r>
        <w:rPr>
          <w:rFonts w:ascii="Times New Roman" w:eastAsia="Calibri" w:hAnsi="Times New Roman" w:cs="Times New Roman"/>
        </w:rPr>
        <w:t>Lead</w:t>
      </w:r>
      <w:r w:rsidRPr="00FD115C">
        <w:rPr>
          <w:rFonts w:ascii="Times New Roman" w:eastAsia="Calibri" w:hAnsi="Times New Roman" w:cs="Times New Roman"/>
        </w:rPr>
        <w:t xml:space="preserve"> engineering support for the Department of Energy’s (DOE) MEASU</w:t>
      </w:r>
      <w:r>
        <w:rPr>
          <w:rFonts w:ascii="Times New Roman" w:eastAsia="Calibri" w:hAnsi="Times New Roman" w:cs="Times New Roman"/>
        </w:rPr>
        <w:t>R</w:t>
      </w:r>
      <w:r w:rsidR="004D1A08">
        <w:rPr>
          <w:rFonts w:ascii="Times New Roman" w:eastAsia="Calibri" w:hAnsi="Times New Roman" w:cs="Times New Roman"/>
        </w:rPr>
        <w:t xml:space="preserve"> and VERIFI software tools</w:t>
      </w:r>
      <w:r w:rsidRPr="00FD115C">
        <w:rPr>
          <w:rFonts w:ascii="Times New Roman" w:eastAsia="Calibri" w:hAnsi="Times New Roman" w:cs="Times New Roman"/>
        </w:rPr>
        <w:t>.</w:t>
      </w:r>
    </w:p>
    <w:p w14:paraId="16AB51D0" w14:textId="1AE1D31D" w:rsidR="00FD115C" w:rsidRDefault="00FD115C" w:rsidP="00FD115C">
      <w:pPr>
        <w:widowControl w:val="0"/>
        <w:numPr>
          <w:ilvl w:val="0"/>
          <w:numId w:val="1"/>
        </w:numPr>
        <w:tabs>
          <w:tab w:val="left" w:pos="720"/>
          <w:tab w:val="left" w:pos="4320"/>
          <w:tab w:val="right" w:pos="10080"/>
        </w:tabs>
        <w:spacing w:after="0" w:line="240" w:lineRule="auto"/>
        <w:ind w:left="720" w:hanging="360"/>
        <w:contextualSpacing/>
        <w:rPr>
          <w:rFonts w:ascii="Times New Roman" w:eastAsia="Calibri" w:hAnsi="Times New Roman" w:cs="Times New Roman"/>
        </w:rPr>
      </w:pPr>
      <w:r w:rsidRPr="00FD115C">
        <w:rPr>
          <w:rFonts w:ascii="Times New Roman" w:eastAsia="Calibri" w:hAnsi="Times New Roman" w:cs="Times New Roman"/>
        </w:rPr>
        <w:t>Assisting partners as a Technical Account Manager for the Better Plants Program as they achieve their energy use reduction goal and connect them with DOE resources to reach greater energy savings.</w:t>
      </w:r>
    </w:p>
    <w:p w14:paraId="646CC358" w14:textId="3EFE1709" w:rsidR="00FD115C" w:rsidRDefault="003E6603" w:rsidP="00FD115C">
      <w:pPr>
        <w:widowControl w:val="0"/>
        <w:numPr>
          <w:ilvl w:val="0"/>
          <w:numId w:val="1"/>
        </w:numPr>
        <w:tabs>
          <w:tab w:val="left" w:pos="720"/>
          <w:tab w:val="left" w:pos="4320"/>
          <w:tab w:val="right" w:pos="10080"/>
        </w:tabs>
        <w:spacing w:after="0" w:line="240" w:lineRule="auto"/>
        <w:ind w:left="720" w:hanging="360"/>
        <w:contextualSpacing/>
        <w:rPr>
          <w:rFonts w:ascii="Times New Roman" w:eastAsia="Calibri" w:hAnsi="Times New Roman" w:cs="Times New Roman"/>
        </w:rPr>
      </w:pPr>
      <w:r>
        <w:rPr>
          <w:rFonts w:ascii="Times New Roman" w:eastAsia="Calibri" w:hAnsi="Times New Roman" w:cs="Times New Roman"/>
        </w:rPr>
        <w:t>Perform</w:t>
      </w:r>
      <w:r w:rsidR="00FD115C">
        <w:rPr>
          <w:rFonts w:ascii="Times New Roman" w:eastAsia="Calibri" w:hAnsi="Times New Roman" w:cs="Times New Roman"/>
        </w:rPr>
        <w:t xml:space="preserve"> </w:t>
      </w:r>
      <w:r w:rsidR="00EE1697">
        <w:rPr>
          <w:rFonts w:ascii="Times New Roman" w:eastAsia="Calibri" w:hAnsi="Times New Roman" w:cs="Times New Roman"/>
        </w:rPr>
        <w:t>Life Cycle Energy/GHG</w:t>
      </w:r>
      <w:r w:rsidR="00120520">
        <w:rPr>
          <w:rFonts w:ascii="Times New Roman" w:eastAsia="Calibri" w:hAnsi="Times New Roman" w:cs="Times New Roman"/>
        </w:rPr>
        <w:t xml:space="preserve"> (LCA)</w:t>
      </w:r>
      <w:r w:rsidR="00EE1697">
        <w:rPr>
          <w:rFonts w:ascii="Times New Roman" w:eastAsia="Calibri" w:hAnsi="Times New Roman" w:cs="Times New Roman"/>
        </w:rPr>
        <w:t xml:space="preserve"> and </w:t>
      </w:r>
      <w:r w:rsidR="00FD115C">
        <w:rPr>
          <w:rFonts w:ascii="Times New Roman" w:eastAsia="Calibri" w:hAnsi="Times New Roman" w:cs="Times New Roman"/>
        </w:rPr>
        <w:t>Techno-economic analyses</w:t>
      </w:r>
      <w:r w:rsidR="00120520">
        <w:rPr>
          <w:rFonts w:ascii="Times New Roman" w:eastAsia="Calibri" w:hAnsi="Times New Roman" w:cs="Times New Roman"/>
        </w:rPr>
        <w:t xml:space="preserve"> (TEA)</w:t>
      </w:r>
      <w:r w:rsidR="00FD115C">
        <w:rPr>
          <w:rFonts w:ascii="Times New Roman" w:eastAsia="Calibri" w:hAnsi="Times New Roman" w:cs="Times New Roman"/>
        </w:rPr>
        <w:t xml:space="preserve"> on several topics:</w:t>
      </w:r>
    </w:p>
    <w:p w14:paraId="44D04AEA" w14:textId="77777777" w:rsidR="004D1A08" w:rsidRDefault="004D1A08" w:rsidP="004D1A08">
      <w:pPr>
        <w:widowControl w:val="0"/>
        <w:numPr>
          <w:ilvl w:val="1"/>
          <w:numId w:val="1"/>
        </w:numPr>
        <w:tabs>
          <w:tab w:val="left" w:pos="720"/>
          <w:tab w:val="left" w:pos="4320"/>
          <w:tab w:val="right" w:pos="10080"/>
        </w:tabs>
        <w:spacing w:after="0" w:line="240" w:lineRule="auto"/>
        <w:ind w:left="994" w:hanging="274"/>
        <w:contextualSpacing/>
        <w:rPr>
          <w:rFonts w:ascii="Times New Roman" w:eastAsia="Calibri" w:hAnsi="Times New Roman" w:cs="Times New Roman"/>
        </w:rPr>
      </w:pPr>
      <w:r>
        <w:rPr>
          <w:rFonts w:ascii="Times New Roman" w:eastAsia="Calibri" w:hAnsi="Times New Roman" w:cs="Times New Roman"/>
        </w:rPr>
        <w:t>Assessment of Food Loss and Waste along U.S. Food Supply Chain</w:t>
      </w:r>
    </w:p>
    <w:p w14:paraId="1E775BBF" w14:textId="733E94A4" w:rsidR="004D1A08" w:rsidRDefault="004D1A08" w:rsidP="004D1A08">
      <w:pPr>
        <w:widowControl w:val="0"/>
        <w:numPr>
          <w:ilvl w:val="1"/>
          <w:numId w:val="1"/>
        </w:numPr>
        <w:tabs>
          <w:tab w:val="left" w:pos="720"/>
          <w:tab w:val="left" w:pos="4320"/>
          <w:tab w:val="right" w:pos="10080"/>
        </w:tabs>
        <w:spacing w:after="0" w:line="240" w:lineRule="auto"/>
        <w:ind w:left="994" w:hanging="274"/>
        <w:contextualSpacing/>
        <w:rPr>
          <w:rFonts w:ascii="Times New Roman" w:eastAsia="Calibri" w:hAnsi="Times New Roman" w:cs="Times New Roman"/>
        </w:rPr>
      </w:pPr>
      <w:r w:rsidRPr="007D6CDF">
        <w:rPr>
          <w:rFonts w:ascii="Times New Roman" w:eastAsia="Calibri" w:hAnsi="Times New Roman" w:cs="Times New Roman"/>
        </w:rPr>
        <w:t>Innovative High-Feed Rate Additive Manufacturing Using Sustainable Nano- Micro- Cellulose-Reinforced Thermoplastic Composites</w:t>
      </w:r>
      <w:r w:rsidR="001B2E20">
        <w:rPr>
          <w:rFonts w:ascii="Times New Roman" w:eastAsia="Calibri" w:hAnsi="Times New Roman" w:cs="Times New Roman"/>
        </w:rPr>
        <w:t xml:space="preserve"> (with Soydan Ozcan)</w:t>
      </w:r>
    </w:p>
    <w:p w14:paraId="64076502" w14:textId="470C8A68" w:rsidR="004D1A08" w:rsidRDefault="004D1A08" w:rsidP="004D1A08">
      <w:pPr>
        <w:widowControl w:val="0"/>
        <w:numPr>
          <w:ilvl w:val="1"/>
          <w:numId w:val="1"/>
        </w:numPr>
        <w:tabs>
          <w:tab w:val="left" w:pos="720"/>
          <w:tab w:val="left" w:pos="4320"/>
          <w:tab w:val="right" w:pos="10080"/>
        </w:tabs>
        <w:spacing w:after="0" w:line="240" w:lineRule="auto"/>
        <w:ind w:left="994" w:hanging="274"/>
        <w:contextualSpacing/>
        <w:rPr>
          <w:rFonts w:ascii="Times New Roman" w:eastAsia="Calibri" w:hAnsi="Times New Roman" w:cs="Times New Roman"/>
        </w:rPr>
      </w:pPr>
      <w:r w:rsidRPr="007D6CDF">
        <w:rPr>
          <w:rFonts w:ascii="Times New Roman" w:eastAsia="Calibri" w:hAnsi="Times New Roman" w:cs="Times New Roman"/>
        </w:rPr>
        <w:t>Development of Value Added, Recycled Feedstocks for Additive Manufacturing and Fiber Reinforced Composites</w:t>
      </w:r>
      <w:r w:rsidR="001B2E20">
        <w:rPr>
          <w:rFonts w:ascii="Times New Roman" w:eastAsia="Calibri" w:hAnsi="Times New Roman" w:cs="Times New Roman"/>
        </w:rPr>
        <w:t xml:space="preserve"> (with Soydan Ozcan)</w:t>
      </w:r>
    </w:p>
    <w:p w14:paraId="6FEFE030" w14:textId="5FEAC764" w:rsidR="001B2E20" w:rsidRDefault="001B2E20" w:rsidP="004D1A08">
      <w:pPr>
        <w:widowControl w:val="0"/>
        <w:numPr>
          <w:ilvl w:val="1"/>
          <w:numId w:val="1"/>
        </w:numPr>
        <w:tabs>
          <w:tab w:val="left" w:pos="720"/>
          <w:tab w:val="left" w:pos="4320"/>
          <w:tab w:val="right" w:pos="10080"/>
        </w:tabs>
        <w:spacing w:after="0" w:line="240" w:lineRule="auto"/>
        <w:ind w:left="994" w:hanging="274"/>
        <w:contextualSpacing/>
        <w:rPr>
          <w:rFonts w:ascii="Times New Roman" w:eastAsia="Calibri" w:hAnsi="Times New Roman" w:cs="Times New Roman"/>
        </w:rPr>
      </w:pPr>
      <w:r>
        <w:rPr>
          <w:rFonts w:ascii="Times New Roman" w:eastAsia="Calibri" w:hAnsi="Times New Roman" w:cs="Times New Roman"/>
        </w:rPr>
        <w:t>Development of two software tools for Additive Manufacturing production cost and life cycle energy and GHG emissions</w:t>
      </w:r>
    </w:p>
    <w:p w14:paraId="4CF04030" w14:textId="7B39CB0F" w:rsidR="00120520" w:rsidRPr="00FD115C" w:rsidRDefault="00120520" w:rsidP="004D1A08">
      <w:pPr>
        <w:widowControl w:val="0"/>
        <w:numPr>
          <w:ilvl w:val="1"/>
          <w:numId w:val="1"/>
        </w:numPr>
        <w:tabs>
          <w:tab w:val="left" w:pos="720"/>
          <w:tab w:val="left" w:pos="4320"/>
          <w:tab w:val="right" w:pos="10080"/>
        </w:tabs>
        <w:spacing w:after="0" w:line="240" w:lineRule="auto"/>
        <w:ind w:left="994" w:hanging="274"/>
        <w:contextualSpacing/>
        <w:rPr>
          <w:rFonts w:ascii="Times New Roman" w:eastAsia="Calibri" w:hAnsi="Times New Roman" w:cs="Times New Roman"/>
        </w:rPr>
      </w:pPr>
      <w:r>
        <w:rPr>
          <w:rFonts w:ascii="Times New Roman" w:eastAsia="Calibri" w:hAnsi="Times New Roman" w:cs="Times New Roman"/>
        </w:rPr>
        <w:t>LCA/TEA expert for two BOTTLE verification teams</w:t>
      </w:r>
    </w:p>
    <w:p w14:paraId="456E68A9" w14:textId="77777777" w:rsidR="00FD115C" w:rsidRPr="00FD115C" w:rsidRDefault="00FD115C" w:rsidP="00FD115C">
      <w:pPr>
        <w:widowControl w:val="0"/>
        <w:numPr>
          <w:ilvl w:val="0"/>
          <w:numId w:val="1"/>
        </w:numPr>
        <w:tabs>
          <w:tab w:val="left" w:pos="720"/>
          <w:tab w:val="left" w:pos="4320"/>
          <w:tab w:val="right" w:pos="10080"/>
        </w:tabs>
        <w:spacing w:after="0" w:line="240" w:lineRule="auto"/>
        <w:ind w:left="720" w:hanging="360"/>
        <w:contextualSpacing/>
        <w:rPr>
          <w:rFonts w:ascii="Times New Roman" w:eastAsia="Calibri" w:hAnsi="Times New Roman" w:cs="Times New Roman"/>
        </w:rPr>
      </w:pPr>
      <w:r w:rsidRPr="00FD115C">
        <w:rPr>
          <w:rFonts w:ascii="Times New Roman" w:eastAsia="Calibri" w:hAnsi="Times New Roman" w:cs="Times New Roman"/>
        </w:rPr>
        <w:t>Assist team members with additional projects as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500"/>
      </w:tblGrid>
      <w:tr w:rsidR="00FD115C" w:rsidRPr="00E643B4" w14:paraId="0104F535" w14:textId="77777777" w:rsidTr="005C563D">
        <w:tc>
          <w:tcPr>
            <w:tcW w:w="5580" w:type="dxa"/>
          </w:tcPr>
          <w:p w14:paraId="33DD067C" w14:textId="77777777" w:rsidR="00FD115C" w:rsidRPr="00E643B4" w:rsidRDefault="00FD115C" w:rsidP="005C563D">
            <w:pPr>
              <w:pStyle w:val="Heading2"/>
              <w:outlineLvl w:val="1"/>
            </w:pPr>
            <w:r w:rsidRPr="00E643B4">
              <w:t>Oak Ridge Associated Universities</w:t>
            </w:r>
          </w:p>
        </w:tc>
        <w:tc>
          <w:tcPr>
            <w:tcW w:w="4500" w:type="dxa"/>
          </w:tcPr>
          <w:p w14:paraId="414EA461" w14:textId="27E57C29" w:rsidR="00FD115C" w:rsidRPr="00E643B4" w:rsidRDefault="00FD115C" w:rsidP="005C563D">
            <w:pPr>
              <w:widowControl w:val="0"/>
              <w:tabs>
                <w:tab w:val="left" w:pos="720"/>
                <w:tab w:val="left" w:pos="4320"/>
                <w:tab w:val="right" w:pos="10080"/>
              </w:tabs>
              <w:jc w:val="right"/>
              <w:rPr>
                <w:rFonts w:ascii="Times New Roman" w:eastAsia="Arial" w:hAnsi="Times New Roman" w:cs="Times New Roman"/>
              </w:rPr>
            </w:pPr>
            <w:r w:rsidRPr="00E643B4">
              <w:rPr>
                <w:rFonts w:ascii="Times New Roman" w:eastAsia="Calibri" w:hAnsi="Times New Roman" w:cs="Times New Roman"/>
              </w:rPr>
              <w:t xml:space="preserve">September 2015 – </w:t>
            </w:r>
            <w:r>
              <w:rPr>
                <w:rFonts w:ascii="Times New Roman" w:eastAsia="Calibri" w:hAnsi="Times New Roman" w:cs="Times New Roman"/>
              </w:rPr>
              <w:t>February 2019</w:t>
            </w:r>
          </w:p>
        </w:tc>
      </w:tr>
    </w:tbl>
    <w:p w14:paraId="2DC383B2" w14:textId="77777777" w:rsidR="00CC3BA1" w:rsidRPr="00E643B4" w:rsidRDefault="00CC3BA1" w:rsidP="00CC3BA1">
      <w:pPr>
        <w:widowControl w:val="0"/>
        <w:tabs>
          <w:tab w:val="left" w:pos="720"/>
          <w:tab w:val="left" w:pos="4320"/>
          <w:tab w:val="right" w:pos="10080"/>
        </w:tabs>
        <w:spacing w:after="0" w:line="240" w:lineRule="auto"/>
        <w:rPr>
          <w:rFonts w:ascii="Times New Roman" w:eastAsia="Arial" w:hAnsi="Times New Roman" w:cs="Times New Roman"/>
          <w:b/>
        </w:rPr>
      </w:pPr>
      <w:r w:rsidRPr="00E643B4">
        <w:rPr>
          <w:rFonts w:ascii="Times New Roman" w:eastAsia="Calibri" w:hAnsi="Times New Roman" w:cs="Times New Roman"/>
          <w:b/>
        </w:rPr>
        <w:t>Post Masters Research Associate</w:t>
      </w:r>
    </w:p>
    <w:p w14:paraId="40A0175C" w14:textId="5E2FFC5A" w:rsidR="00CC3BA1" w:rsidRPr="00E643B4" w:rsidRDefault="00CC3BA1" w:rsidP="00CC3BA1">
      <w:pPr>
        <w:widowControl w:val="0"/>
        <w:numPr>
          <w:ilvl w:val="0"/>
          <w:numId w:val="1"/>
        </w:numPr>
        <w:tabs>
          <w:tab w:val="left" w:pos="720"/>
          <w:tab w:val="left" w:pos="4320"/>
          <w:tab w:val="right" w:pos="10080"/>
        </w:tabs>
        <w:spacing w:after="0" w:line="240" w:lineRule="auto"/>
        <w:ind w:left="360"/>
        <w:contextualSpacing/>
        <w:rPr>
          <w:rFonts w:ascii="Times New Roman" w:eastAsia="Arial" w:hAnsi="Times New Roman" w:cs="Times New Roman"/>
        </w:rPr>
      </w:pPr>
      <w:r w:rsidRPr="00E643B4">
        <w:rPr>
          <w:rFonts w:ascii="Times New Roman" w:eastAsia="Calibri" w:hAnsi="Times New Roman" w:cs="Times New Roman"/>
          <w:i/>
        </w:rPr>
        <w:t xml:space="preserve">Energy Efficiency Research and Analysis Group (June 2017 – </w:t>
      </w:r>
      <w:r w:rsidR="00FD115C">
        <w:rPr>
          <w:rFonts w:ascii="Times New Roman" w:eastAsia="Calibri" w:hAnsi="Times New Roman" w:cs="Times New Roman"/>
          <w:i/>
        </w:rPr>
        <w:t>February 2019</w:t>
      </w:r>
      <w:r w:rsidRPr="00E643B4">
        <w:rPr>
          <w:rFonts w:ascii="Times New Roman" w:eastAsia="Calibri" w:hAnsi="Times New Roman" w:cs="Times New Roman"/>
          <w:i/>
        </w:rPr>
        <w:t>)</w:t>
      </w:r>
      <w:r w:rsidRPr="00E643B4">
        <w:rPr>
          <w:rFonts w:ascii="Times New Roman" w:eastAsia="Calibri" w:hAnsi="Times New Roman" w:cs="Times New Roman"/>
        </w:rPr>
        <w:t xml:space="preserve">: </w:t>
      </w:r>
    </w:p>
    <w:p w14:paraId="58ACFA23" w14:textId="54F2CC17" w:rsidR="00CC3BA1" w:rsidRPr="00E643B4" w:rsidRDefault="00CC3BA1" w:rsidP="007273EE">
      <w:pPr>
        <w:widowControl w:val="0"/>
        <w:numPr>
          <w:ilvl w:val="1"/>
          <w:numId w:val="1"/>
        </w:numPr>
        <w:tabs>
          <w:tab w:val="left" w:pos="990"/>
          <w:tab w:val="left" w:pos="4320"/>
          <w:tab w:val="right" w:pos="10080"/>
        </w:tabs>
        <w:spacing w:after="0" w:line="240" w:lineRule="auto"/>
        <w:ind w:left="990" w:hanging="270"/>
        <w:contextualSpacing/>
        <w:rPr>
          <w:rFonts w:ascii="Times New Roman" w:eastAsia="Arial" w:hAnsi="Times New Roman" w:cs="Times New Roman"/>
        </w:rPr>
      </w:pPr>
      <w:r w:rsidRPr="00E643B4">
        <w:rPr>
          <w:rFonts w:ascii="Times New Roman" w:eastAsia="Calibri" w:hAnsi="Times New Roman" w:cs="Times New Roman"/>
        </w:rPr>
        <w:t>Providing engineering support for the Department of Energy’s (DOE) effort to transition several legacy software tools (PSAT, FSAT, PHAST, MotorMaster, AirMaster, SSMT) to a modern, open</w:t>
      </w:r>
      <w:r w:rsidR="00120520">
        <w:rPr>
          <w:rFonts w:ascii="Times New Roman" w:eastAsia="Calibri" w:hAnsi="Times New Roman" w:cs="Times New Roman"/>
        </w:rPr>
        <w:t>-</w:t>
      </w:r>
      <w:r w:rsidRPr="00E643B4">
        <w:rPr>
          <w:rFonts w:ascii="Times New Roman" w:eastAsia="Calibri" w:hAnsi="Times New Roman" w:cs="Times New Roman"/>
        </w:rPr>
        <w:t>source format</w:t>
      </w:r>
      <w:r w:rsidR="00840E5F">
        <w:rPr>
          <w:rFonts w:ascii="Times New Roman" w:eastAsia="Calibri" w:hAnsi="Times New Roman" w:cs="Times New Roman"/>
        </w:rPr>
        <w:t xml:space="preserve"> (MEASUR)</w:t>
      </w:r>
      <w:r w:rsidRPr="00E643B4">
        <w:rPr>
          <w:rFonts w:ascii="Times New Roman" w:eastAsia="Calibri" w:hAnsi="Times New Roman" w:cs="Times New Roman"/>
        </w:rPr>
        <w:t>.</w:t>
      </w:r>
    </w:p>
    <w:p w14:paraId="7F05091F" w14:textId="77777777" w:rsidR="00CC3BA1" w:rsidRPr="00E643B4" w:rsidRDefault="00CC3BA1" w:rsidP="007273EE">
      <w:pPr>
        <w:widowControl w:val="0"/>
        <w:numPr>
          <w:ilvl w:val="1"/>
          <w:numId w:val="1"/>
        </w:numPr>
        <w:tabs>
          <w:tab w:val="left" w:pos="990"/>
          <w:tab w:val="left" w:pos="4320"/>
          <w:tab w:val="right" w:pos="10080"/>
        </w:tabs>
        <w:spacing w:after="0" w:line="240" w:lineRule="auto"/>
        <w:ind w:left="990" w:hanging="270"/>
        <w:contextualSpacing/>
        <w:rPr>
          <w:rFonts w:ascii="Times New Roman" w:eastAsia="Arial" w:hAnsi="Times New Roman" w:cs="Times New Roman"/>
        </w:rPr>
      </w:pPr>
      <w:r w:rsidRPr="00E643B4">
        <w:rPr>
          <w:rFonts w:ascii="Times New Roman" w:eastAsia="Arial" w:hAnsi="Times New Roman" w:cs="Times New Roman"/>
        </w:rPr>
        <w:t>Assisting partners as a Technical Account Manager for the Better Plants Program as they achieve their energy use reduction goal and connect them with DOE resources to reach greater energy savings.</w:t>
      </w:r>
    </w:p>
    <w:p w14:paraId="7F3BE67D" w14:textId="05565F21" w:rsidR="00CC3BA1" w:rsidRPr="00E643B4" w:rsidRDefault="00CC3BA1" w:rsidP="00CC3BA1">
      <w:pPr>
        <w:widowControl w:val="0"/>
        <w:numPr>
          <w:ilvl w:val="1"/>
          <w:numId w:val="1"/>
        </w:numPr>
        <w:tabs>
          <w:tab w:val="left" w:pos="990"/>
          <w:tab w:val="left" w:pos="4320"/>
          <w:tab w:val="right" w:pos="10080"/>
        </w:tabs>
        <w:spacing w:after="0" w:line="240" w:lineRule="auto"/>
        <w:ind w:left="720"/>
        <w:contextualSpacing/>
        <w:rPr>
          <w:rFonts w:ascii="Times New Roman" w:eastAsia="Arial" w:hAnsi="Times New Roman" w:cs="Times New Roman"/>
        </w:rPr>
      </w:pPr>
      <w:r w:rsidRPr="00E643B4">
        <w:rPr>
          <w:rFonts w:ascii="Times New Roman" w:eastAsia="Arial" w:hAnsi="Times New Roman" w:cs="Times New Roman"/>
        </w:rPr>
        <w:t>Assist team members with additional projects as needed.</w:t>
      </w:r>
    </w:p>
    <w:p w14:paraId="38064FE8" w14:textId="3B85568E" w:rsidR="00CC3BA1" w:rsidRPr="00E643B4" w:rsidRDefault="00CC3BA1" w:rsidP="00CC3BA1">
      <w:pPr>
        <w:widowControl w:val="0"/>
        <w:numPr>
          <w:ilvl w:val="0"/>
          <w:numId w:val="1"/>
        </w:numPr>
        <w:tabs>
          <w:tab w:val="left" w:pos="720"/>
          <w:tab w:val="left" w:pos="4320"/>
          <w:tab w:val="right" w:pos="10080"/>
        </w:tabs>
        <w:spacing w:after="0" w:line="240" w:lineRule="auto"/>
        <w:ind w:left="360"/>
        <w:contextualSpacing/>
        <w:rPr>
          <w:rFonts w:ascii="Times New Roman" w:eastAsia="Arial" w:hAnsi="Times New Roman" w:cs="Times New Roman"/>
        </w:rPr>
      </w:pPr>
      <w:r w:rsidRPr="00E643B4">
        <w:rPr>
          <w:rFonts w:ascii="Times New Roman" w:eastAsia="Calibri" w:hAnsi="Times New Roman" w:cs="Times New Roman"/>
          <w:i/>
        </w:rPr>
        <w:t>Center for Transportation Analysis (January 2017 – June 2017):</w:t>
      </w:r>
      <w:r w:rsidRPr="00E643B4">
        <w:rPr>
          <w:rFonts w:ascii="Times New Roman" w:eastAsia="Calibri" w:hAnsi="Times New Roman" w:cs="Times New Roman"/>
        </w:rPr>
        <w:t xml:space="preserve"> </w:t>
      </w:r>
    </w:p>
    <w:p w14:paraId="653452EB" w14:textId="06B80108" w:rsidR="00CC3BA1" w:rsidRPr="00E643B4" w:rsidRDefault="00CC3BA1" w:rsidP="007273EE">
      <w:pPr>
        <w:widowControl w:val="0"/>
        <w:numPr>
          <w:ilvl w:val="1"/>
          <w:numId w:val="1"/>
        </w:numPr>
        <w:tabs>
          <w:tab w:val="left" w:pos="990"/>
          <w:tab w:val="left" w:pos="4320"/>
          <w:tab w:val="right" w:pos="10080"/>
        </w:tabs>
        <w:spacing w:after="0" w:line="240" w:lineRule="auto"/>
        <w:ind w:left="990" w:hanging="270"/>
        <w:contextualSpacing/>
        <w:rPr>
          <w:rFonts w:ascii="Times New Roman" w:eastAsia="Arial" w:hAnsi="Times New Roman" w:cs="Times New Roman"/>
        </w:rPr>
      </w:pPr>
      <w:r w:rsidRPr="00E643B4">
        <w:rPr>
          <w:rFonts w:ascii="Times New Roman" w:eastAsia="Calibri" w:hAnsi="Times New Roman" w:cs="Times New Roman"/>
        </w:rPr>
        <w:t>Created a web-based, open</w:t>
      </w:r>
      <w:r w:rsidR="001B2E20">
        <w:rPr>
          <w:rFonts w:ascii="Times New Roman" w:eastAsia="Calibri" w:hAnsi="Times New Roman" w:cs="Times New Roman"/>
        </w:rPr>
        <w:t>-</w:t>
      </w:r>
      <w:r w:rsidRPr="00E643B4">
        <w:rPr>
          <w:rFonts w:ascii="Times New Roman" w:eastAsia="Calibri" w:hAnsi="Times New Roman" w:cs="Times New Roman"/>
        </w:rPr>
        <w:t xml:space="preserve">source tool for calculating and comparing energy requirements of several different processing pathways of Fiber Reinforced Composite Polymers (FRCP) to promote Carbon Fiber Reinforced Polymer (CFRP) use and new energy/cost saving processes. </w:t>
      </w:r>
    </w:p>
    <w:p w14:paraId="235DE0D5" w14:textId="434B0504" w:rsidR="00CC3BA1" w:rsidRPr="00E643B4" w:rsidRDefault="007273EE" w:rsidP="00CC3BA1">
      <w:pPr>
        <w:widowControl w:val="0"/>
        <w:numPr>
          <w:ilvl w:val="1"/>
          <w:numId w:val="1"/>
        </w:numPr>
        <w:tabs>
          <w:tab w:val="left" w:pos="900"/>
          <w:tab w:val="left" w:pos="4320"/>
          <w:tab w:val="right" w:pos="10080"/>
        </w:tabs>
        <w:spacing w:after="0" w:line="240" w:lineRule="auto"/>
        <w:ind w:left="720"/>
        <w:contextualSpacing/>
        <w:rPr>
          <w:rFonts w:ascii="Times New Roman" w:eastAsia="Arial" w:hAnsi="Times New Roman" w:cs="Times New Roman"/>
        </w:rPr>
      </w:pPr>
      <w:r w:rsidRPr="00E643B4">
        <w:rPr>
          <w:rFonts w:ascii="Times New Roman" w:eastAsia="Calibri" w:hAnsi="Times New Roman" w:cs="Times New Roman"/>
        </w:rPr>
        <w:t xml:space="preserve"> </w:t>
      </w:r>
      <w:r w:rsidR="00CC3BA1" w:rsidRPr="00E643B4">
        <w:rPr>
          <w:rFonts w:ascii="Times New Roman" w:eastAsia="Calibri" w:hAnsi="Times New Roman" w:cs="Times New Roman"/>
        </w:rPr>
        <w:t xml:space="preserve">Wrote and edited two </w:t>
      </w:r>
      <w:proofErr w:type="gramStart"/>
      <w:r w:rsidR="00CC3BA1" w:rsidRPr="00E643B4">
        <w:rPr>
          <w:rFonts w:ascii="Times New Roman" w:eastAsia="Calibri" w:hAnsi="Times New Roman" w:cs="Times New Roman"/>
        </w:rPr>
        <w:t>publication</w:t>
      </w:r>
      <w:proofErr w:type="gramEnd"/>
      <w:r w:rsidR="00CC3BA1" w:rsidRPr="00E643B4">
        <w:rPr>
          <w:rFonts w:ascii="Times New Roman" w:eastAsia="Calibri" w:hAnsi="Times New Roman" w:cs="Times New Roman"/>
        </w:rPr>
        <w:t xml:space="preserve"> for peer-reviewed on automotive electronic Life Cycle Energy.</w:t>
      </w:r>
    </w:p>
    <w:p w14:paraId="4019FA22" w14:textId="1B7B9C69" w:rsidR="00593753" w:rsidRPr="00E643B4" w:rsidRDefault="00593753" w:rsidP="00593753">
      <w:pPr>
        <w:widowControl w:val="0"/>
        <w:tabs>
          <w:tab w:val="left" w:pos="720"/>
          <w:tab w:val="left" w:pos="4320"/>
          <w:tab w:val="right" w:pos="10080"/>
        </w:tabs>
        <w:spacing w:after="0" w:line="240" w:lineRule="auto"/>
        <w:rPr>
          <w:rFonts w:ascii="Times New Roman" w:eastAsia="Arial" w:hAnsi="Times New Roman" w:cs="Times New Roman"/>
          <w:b/>
        </w:rPr>
      </w:pPr>
      <w:r w:rsidRPr="00E643B4">
        <w:rPr>
          <w:rFonts w:ascii="Times New Roman" w:eastAsia="Calibri" w:hAnsi="Times New Roman" w:cs="Times New Roman"/>
          <w:b/>
        </w:rPr>
        <w:t>Advanced Short-Term Research Opportunity (ASTRO) Intern</w:t>
      </w:r>
    </w:p>
    <w:p w14:paraId="3F9DC9B3" w14:textId="2BA050D4" w:rsidR="00593753" w:rsidRPr="00E643B4" w:rsidRDefault="00593753" w:rsidP="007273EE">
      <w:pPr>
        <w:widowControl w:val="0"/>
        <w:numPr>
          <w:ilvl w:val="0"/>
          <w:numId w:val="1"/>
        </w:numPr>
        <w:tabs>
          <w:tab w:val="left" w:pos="720"/>
          <w:tab w:val="left" w:pos="4320"/>
          <w:tab w:val="right" w:pos="10080"/>
        </w:tabs>
        <w:spacing w:after="0" w:line="240" w:lineRule="auto"/>
        <w:ind w:left="720" w:hanging="360"/>
        <w:contextualSpacing/>
        <w:rPr>
          <w:rFonts w:ascii="Times New Roman" w:eastAsia="Arial" w:hAnsi="Times New Roman" w:cs="Times New Roman"/>
        </w:rPr>
      </w:pPr>
      <w:r w:rsidRPr="00E643B4">
        <w:rPr>
          <w:rFonts w:ascii="Times New Roman" w:eastAsia="Calibri" w:hAnsi="Times New Roman" w:cs="Times New Roman"/>
        </w:rPr>
        <w:t>Created a model to compare energy requirements of several different processing pathways CFRP to promote CFRP use and new energy/cost saving processes. Conducted background literature reviews.</w:t>
      </w:r>
    </w:p>
    <w:p w14:paraId="234FA402" w14:textId="77777777" w:rsidR="00593753" w:rsidRPr="00E643B4" w:rsidRDefault="00593753" w:rsidP="007273EE">
      <w:pPr>
        <w:widowControl w:val="0"/>
        <w:numPr>
          <w:ilvl w:val="0"/>
          <w:numId w:val="1"/>
        </w:numPr>
        <w:tabs>
          <w:tab w:val="left" w:pos="720"/>
          <w:tab w:val="left" w:pos="4320"/>
          <w:tab w:val="right" w:pos="10080"/>
        </w:tabs>
        <w:spacing w:after="0" w:line="240" w:lineRule="auto"/>
        <w:ind w:left="720" w:hanging="360"/>
        <w:contextualSpacing/>
        <w:rPr>
          <w:rFonts w:ascii="Times New Roman" w:eastAsia="Arial" w:hAnsi="Times New Roman" w:cs="Times New Roman"/>
        </w:rPr>
      </w:pPr>
      <w:r w:rsidRPr="00E643B4">
        <w:rPr>
          <w:rFonts w:ascii="Times New Roman" w:eastAsia="Calibri" w:hAnsi="Times New Roman" w:cs="Times New Roman"/>
        </w:rPr>
        <w:t>Conducted a strategic analysis on wide bandgap (WBG) semiconductor power electronics for the DOE Advanced Manufacturing Office. Gained basic grounding in semiconductors &amp; power electronics. Produced and presented slide decks with SWOT and potential energy savings analysis for each major application area. Wrote ORNL report on U.S. competitiveness in WBG power electronics. Presented summary of report at 2016 WiPDA conference.</w:t>
      </w:r>
    </w:p>
    <w:p w14:paraId="41539B3F" w14:textId="32D472B9" w:rsidR="00593753" w:rsidRPr="00E643B4" w:rsidRDefault="00593753" w:rsidP="00593753">
      <w:pPr>
        <w:widowControl w:val="0"/>
        <w:tabs>
          <w:tab w:val="left" w:pos="720"/>
          <w:tab w:val="left" w:pos="4320"/>
          <w:tab w:val="right" w:pos="10080"/>
        </w:tabs>
        <w:spacing w:after="0" w:line="240" w:lineRule="auto"/>
        <w:rPr>
          <w:rFonts w:ascii="Times New Roman" w:eastAsia="Arial" w:hAnsi="Times New Roman" w:cs="Times New Roman"/>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1"/>
        <w:gridCol w:w="4459"/>
      </w:tblGrid>
      <w:tr w:rsidR="00E643B4" w:rsidRPr="00E643B4" w14:paraId="51BA04B5" w14:textId="77777777" w:rsidTr="00E643B4">
        <w:trPr>
          <w:trHeight w:val="302"/>
        </w:trPr>
        <w:tc>
          <w:tcPr>
            <w:tcW w:w="5621" w:type="dxa"/>
          </w:tcPr>
          <w:p w14:paraId="672B898A" w14:textId="458C57AE" w:rsidR="00593753" w:rsidRPr="00E643B4" w:rsidRDefault="00593753" w:rsidP="008F3F3C">
            <w:pPr>
              <w:widowControl w:val="0"/>
              <w:tabs>
                <w:tab w:val="left" w:pos="720"/>
                <w:tab w:val="left" w:pos="4320"/>
                <w:tab w:val="right" w:pos="10080"/>
              </w:tabs>
              <w:ind w:hanging="108"/>
              <w:rPr>
                <w:rFonts w:ascii="Times New Roman" w:eastAsia="Arial" w:hAnsi="Times New Roman" w:cs="Times New Roman"/>
              </w:rPr>
            </w:pPr>
            <w:r w:rsidRPr="00E643B4">
              <w:rPr>
                <w:rStyle w:val="Heading2Char"/>
              </w:rPr>
              <w:t>Colorado State University</w:t>
            </w:r>
            <w:r w:rsidR="003D0670" w:rsidRPr="00E643B4">
              <w:rPr>
                <w:rFonts w:ascii="Times New Roman" w:eastAsia="Calibri" w:hAnsi="Times New Roman" w:cs="Times New Roman"/>
                <w:b/>
              </w:rPr>
              <w:t xml:space="preserve">- </w:t>
            </w:r>
            <w:r w:rsidR="003D0670" w:rsidRPr="00E643B4">
              <w:rPr>
                <w:rFonts w:ascii="Times New Roman" w:eastAsia="Calibri" w:hAnsi="Times New Roman" w:cs="Times New Roman"/>
              </w:rPr>
              <w:t>Fort Collins, Colorado</w:t>
            </w:r>
          </w:p>
        </w:tc>
        <w:tc>
          <w:tcPr>
            <w:tcW w:w="4459" w:type="dxa"/>
          </w:tcPr>
          <w:p w14:paraId="0C486E3E" w14:textId="34194538" w:rsidR="00593753" w:rsidRPr="00E643B4" w:rsidRDefault="00593753" w:rsidP="00E643B4">
            <w:pPr>
              <w:widowControl w:val="0"/>
              <w:tabs>
                <w:tab w:val="right" w:pos="4080"/>
                <w:tab w:val="right" w:pos="10080"/>
              </w:tabs>
              <w:jc w:val="right"/>
              <w:rPr>
                <w:rFonts w:ascii="Times New Roman" w:eastAsia="Arial" w:hAnsi="Times New Roman" w:cs="Times New Roman"/>
              </w:rPr>
            </w:pPr>
            <w:r w:rsidRPr="00E643B4">
              <w:rPr>
                <w:rFonts w:ascii="Times New Roman" w:eastAsia="Calibri" w:hAnsi="Times New Roman" w:cs="Times New Roman"/>
              </w:rPr>
              <w:t>August 2011 - August 2013</w:t>
            </w:r>
          </w:p>
        </w:tc>
      </w:tr>
    </w:tbl>
    <w:p w14:paraId="69852F6C" w14:textId="7433DC32" w:rsidR="00593753" w:rsidRPr="00E643B4" w:rsidRDefault="00593753" w:rsidP="00593753">
      <w:pPr>
        <w:widowControl w:val="0"/>
        <w:tabs>
          <w:tab w:val="left" w:pos="720"/>
          <w:tab w:val="left" w:pos="4320"/>
          <w:tab w:val="right" w:pos="10080"/>
        </w:tabs>
        <w:spacing w:after="0" w:line="240" w:lineRule="auto"/>
        <w:rPr>
          <w:rFonts w:ascii="Times New Roman" w:eastAsia="Arial" w:hAnsi="Times New Roman" w:cs="Times New Roman"/>
          <w:b/>
          <w:color w:val="000000"/>
        </w:rPr>
      </w:pPr>
      <w:r w:rsidRPr="00E643B4">
        <w:rPr>
          <w:rFonts w:ascii="Times New Roman" w:eastAsia="Calibri" w:hAnsi="Times New Roman" w:cs="Times New Roman"/>
          <w:b/>
          <w:color w:val="000000"/>
        </w:rPr>
        <w:t>Graduate Research Assistant</w:t>
      </w:r>
    </w:p>
    <w:p w14:paraId="357933AD" w14:textId="77777777" w:rsidR="00593753" w:rsidRPr="00E643B4" w:rsidRDefault="00593753" w:rsidP="00CF1C43">
      <w:pPr>
        <w:widowControl w:val="0"/>
        <w:numPr>
          <w:ilvl w:val="0"/>
          <w:numId w:val="4"/>
        </w:numPr>
        <w:tabs>
          <w:tab w:val="left" w:pos="720"/>
          <w:tab w:val="left" w:pos="4320"/>
          <w:tab w:val="right" w:pos="10080"/>
        </w:tabs>
        <w:spacing w:after="0" w:line="240" w:lineRule="auto"/>
        <w:ind w:left="720" w:hanging="360"/>
        <w:contextualSpacing/>
        <w:rPr>
          <w:rFonts w:ascii="Times New Roman" w:eastAsia="Arial" w:hAnsi="Times New Roman" w:cs="Times New Roman"/>
          <w:color w:val="000000"/>
        </w:rPr>
      </w:pPr>
      <w:r w:rsidRPr="00E643B4">
        <w:rPr>
          <w:rFonts w:ascii="Times New Roman" w:eastAsia="Calibri" w:hAnsi="Times New Roman" w:cs="Times New Roman"/>
          <w:color w:val="000000"/>
        </w:rPr>
        <w:t>Investigated the energetic practicality and resource availability of microalgae growth/wastewater treatment inclusive system for biofuels production (thesis). Presented poster and presentation at conferences.</w:t>
      </w:r>
    </w:p>
    <w:p w14:paraId="6B8CE00A" w14:textId="2C853FC1" w:rsidR="00FD115C" w:rsidRPr="001B2E20" w:rsidRDefault="00593753" w:rsidP="004D1A08">
      <w:pPr>
        <w:widowControl w:val="0"/>
        <w:numPr>
          <w:ilvl w:val="0"/>
          <w:numId w:val="4"/>
        </w:numPr>
        <w:tabs>
          <w:tab w:val="left" w:pos="720"/>
          <w:tab w:val="left" w:pos="4320"/>
          <w:tab w:val="right" w:pos="10080"/>
        </w:tabs>
        <w:spacing w:after="0" w:line="240" w:lineRule="auto"/>
        <w:ind w:left="720" w:hanging="360"/>
        <w:contextualSpacing/>
        <w:rPr>
          <w:rFonts w:ascii="Times New Roman" w:hAnsi="Times New Roman" w:cs="Times New Roman"/>
        </w:rPr>
      </w:pPr>
      <w:r w:rsidRPr="004D1A08">
        <w:rPr>
          <w:rFonts w:ascii="Times New Roman" w:eastAsia="Calibri" w:hAnsi="Times New Roman" w:cs="Times New Roman"/>
          <w:color w:val="000000"/>
        </w:rPr>
        <w:lastRenderedPageBreak/>
        <w:t>Investigated current practices in food, energy and/or waste systems' analysis, specifically life cycle assessment</w:t>
      </w:r>
      <w:r w:rsidR="004D1A08" w:rsidRPr="004D1A08">
        <w:rPr>
          <w:rFonts w:ascii="Times New Roman" w:eastAsia="Calibri" w:hAnsi="Times New Roman" w:cs="Times New Roman"/>
          <w:color w:val="000000"/>
        </w:rPr>
        <w:t xml:space="preserve">, focusing on </w:t>
      </w:r>
      <w:r w:rsidRPr="004D1A08">
        <w:rPr>
          <w:rFonts w:ascii="Times New Roman" w:eastAsia="Calibri" w:hAnsi="Times New Roman" w:cs="Times New Roman"/>
          <w:color w:val="000000"/>
        </w:rPr>
        <w:t>synergistic connections</w:t>
      </w:r>
      <w:r w:rsidR="004D1A08" w:rsidRPr="004D1A08">
        <w:rPr>
          <w:rFonts w:ascii="Times New Roman" w:eastAsia="Calibri" w:hAnsi="Times New Roman" w:cs="Times New Roman"/>
          <w:color w:val="000000"/>
        </w:rPr>
        <w:t>. E</w:t>
      </w:r>
      <w:r w:rsidRPr="004D1A08">
        <w:rPr>
          <w:rFonts w:ascii="Times New Roman" w:eastAsia="Calibri" w:hAnsi="Times New Roman" w:cs="Times New Roman"/>
          <w:color w:val="000000"/>
        </w:rPr>
        <w:t xml:space="preserve">valuated analyses of synergistic systems and conducted a life cycle analysis of a synergistic system using recommendations gathered in initial analysis (thesis). </w:t>
      </w:r>
    </w:p>
    <w:p w14:paraId="0EEBAAFB" w14:textId="77777777" w:rsidR="001B2E20" w:rsidRPr="004D1A08" w:rsidRDefault="001B2E20" w:rsidP="001B2E20">
      <w:pPr>
        <w:widowControl w:val="0"/>
        <w:tabs>
          <w:tab w:val="left" w:pos="720"/>
          <w:tab w:val="left" w:pos="4320"/>
          <w:tab w:val="right" w:pos="10080"/>
        </w:tabs>
        <w:spacing w:after="0" w:line="240" w:lineRule="auto"/>
        <w:ind w:left="720"/>
        <w:contextualSpacing/>
        <w:rPr>
          <w:rFonts w:ascii="Times New Roman" w:hAnsi="Times New Roman" w:cs="Times New Roman"/>
        </w:rPr>
      </w:pPr>
    </w:p>
    <w:p w14:paraId="1F3B5183" w14:textId="023919C5" w:rsidR="003D0670" w:rsidRPr="00E643B4" w:rsidRDefault="003D0670" w:rsidP="00A37DE3">
      <w:pPr>
        <w:pStyle w:val="Heading1"/>
        <w:tabs>
          <w:tab w:val="left" w:pos="10080"/>
        </w:tabs>
      </w:pPr>
      <w:r w:rsidRPr="00E643B4">
        <w:t>EDUCATION</w:t>
      </w:r>
      <w:r w:rsidR="00A37DE3">
        <w:tab/>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3672"/>
      </w:tblGrid>
      <w:tr w:rsidR="003D0670" w:rsidRPr="00E643B4" w14:paraId="252E1A57" w14:textId="77777777" w:rsidTr="00E643B4">
        <w:tc>
          <w:tcPr>
            <w:tcW w:w="6408" w:type="dxa"/>
          </w:tcPr>
          <w:p w14:paraId="6B46E5AC" w14:textId="2C254785" w:rsidR="003D0670" w:rsidRPr="00E643B4" w:rsidRDefault="003D0670" w:rsidP="008F3F3C">
            <w:pPr>
              <w:widowControl w:val="0"/>
              <w:tabs>
                <w:tab w:val="left" w:pos="720"/>
                <w:tab w:val="left" w:pos="4320"/>
                <w:tab w:val="right" w:pos="10080"/>
              </w:tabs>
              <w:ind w:hanging="108"/>
              <w:rPr>
                <w:rFonts w:ascii="Times New Roman" w:eastAsia="Calibri" w:hAnsi="Times New Roman" w:cs="Times New Roman"/>
                <w:b/>
                <w:color w:val="000000"/>
              </w:rPr>
            </w:pPr>
            <w:r w:rsidRPr="00E643B4">
              <w:rPr>
                <w:rStyle w:val="Heading2Char"/>
              </w:rPr>
              <w:t>Colorado State University- Fort Collins</w:t>
            </w:r>
          </w:p>
        </w:tc>
        <w:tc>
          <w:tcPr>
            <w:tcW w:w="3672" w:type="dxa"/>
          </w:tcPr>
          <w:p w14:paraId="19E5EFD2" w14:textId="0F1548E4" w:rsidR="003D0670" w:rsidRPr="00E643B4" w:rsidRDefault="003D0670" w:rsidP="00E643B4">
            <w:pPr>
              <w:widowControl w:val="0"/>
              <w:tabs>
                <w:tab w:val="left" w:pos="720"/>
                <w:tab w:val="left" w:pos="4320"/>
                <w:tab w:val="right" w:pos="10080"/>
              </w:tabs>
              <w:jc w:val="right"/>
              <w:rPr>
                <w:rFonts w:ascii="Times New Roman" w:eastAsia="Calibri" w:hAnsi="Times New Roman" w:cs="Times New Roman"/>
                <w:b/>
                <w:color w:val="000000"/>
              </w:rPr>
            </w:pPr>
            <w:r w:rsidRPr="00E643B4">
              <w:rPr>
                <w:rFonts w:ascii="Times New Roman" w:eastAsia="Calibri" w:hAnsi="Times New Roman" w:cs="Times New Roman"/>
                <w:color w:val="000000"/>
              </w:rPr>
              <w:t>August 2013</w:t>
            </w:r>
          </w:p>
        </w:tc>
      </w:tr>
    </w:tbl>
    <w:p w14:paraId="4DDDB256" w14:textId="08B705AA" w:rsidR="003D0670" w:rsidRPr="00E643B4" w:rsidRDefault="003D0670" w:rsidP="003D0670">
      <w:pPr>
        <w:widowControl w:val="0"/>
        <w:tabs>
          <w:tab w:val="left" w:pos="720"/>
          <w:tab w:val="left" w:pos="4320"/>
          <w:tab w:val="right" w:pos="10080"/>
        </w:tabs>
        <w:spacing w:after="0" w:line="240" w:lineRule="auto"/>
        <w:rPr>
          <w:rFonts w:ascii="Times New Roman" w:eastAsia="Arial" w:hAnsi="Times New Roman" w:cs="Times New Roman"/>
          <w:color w:val="000000"/>
        </w:rPr>
      </w:pPr>
      <w:r w:rsidRPr="00E643B4">
        <w:rPr>
          <w:rFonts w:ascii="Times New Roman" w:eastAsia="Calibri" w:hAnsi="Times New Roman" w:cs="Times New Roman"/>
          <w:i/>
          <w:color w:val="000000"/>
        </w:rPr>
        <w:t>Master of Science (Mechanical Engineering), GPA 4.0</w:t>
      </w:r>
      <w:r w:rsidR="007273EE" w:rsidRPr="00E643B4">
        <w:rPr>
          <w:rFonts w:ascii="Times New Roman" w:eastAsia="Calibri" w:hAnsi="Times New Roman" w:cs="Times New Roman"/>
          <w:i/>
          <w:color w:val="000000"/>
        </w:rPr>
        <w:t xml:space="preserve"> Summa Cum Laude</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690"/>
      </w:tblGrid>
      <w:tr w:rsidR="003D0670" w:rsidRPr="00E643B4" w14:paraId="2A9A5223" w14:textId="77777777" w:rsidTr="00E643B4">
        <w:tc>
          <w:tcPr>
            <w:tcW w:w="6390" w:type="dxa"/>
          </w:tcPr>
          <w:p w14:paraId="5BA259A1" w14:textId="7613F0D4" w:rsidR="003D0670" w:rsidRPr="00E643B4" w:rsidRDefault="003D0670" w:rsidP="007273EE">
            <w:pPr>
              <w:widowControl w:val="0"/>
              <w:tabs>
                <w:tab w:val="left" w:pos="720"/>
                <w:tab w:val="left" w:pos="4320"/>
                <w:tab w:val="right" w:pos="10080"/>
              </w:tabs>
              <w:ind w:hanging="108"/>
              <w:rPr>
                <w:rFonts w:ascii="Times New Roman" w:eastAsia="Calibri" w:hAnsi="Times New Roman" w:cs="Times New Roman"/>
                <w:b/>
                <w:color w:val="000000"/>
              </w:rPr>
            </w:pPr>
            <w:r w:rsidRPr="00E643B4">
              <w:rPr>
                <w:rStyle w:val="Heading2Char"/>
              </w:rPr>
              <w:t>University of Missouri- Rolla</w:t>
            </w:r>
          </w:p>
        </w:tc>
        <w:tc>
          <w:tcPr>
            <w:tcW w:w="3690" w:type="dxa"/>
          </w:tcPr>
          <w:p w14:paraId="7E555492" w14:textId="4881400C" w:rsidR="003D0670" w:rsidRPr="00E643B4" w:rsidRDefault="003D0670" w:rsidP="00E643B4">
            <w:pPr>
              <w:widowControl w:val="0"/>
              <w:tabs>
                <w:tab w:val="left" w:pos="720"/>
                <w:tab w:val="left" w:pos="4320"/>
                <w:tab w:val="right" w:pos="10080"/>
              </w:tabs>
              <w:jc w:val="right"/>
              <w:rPr>
                <w:rFonts w:ascii="Times New Roman" w:eastAsia="Calibri" w:hAnsi="Times New Roman" w:cs="Times New Roman"/>
                <w:i/>
                <w:color w:val="000000"/>
              </w:rPr>
            </w:pPr>
            <w:r w:rsidRPr="00E643B4">
              <w:rPr>
                <w:rFonts w:ascii="Times New Roman" w:eastAsia="Calibri" w:hAnsi="Times New Roman" w:cs="Times New Roman"/>
                <w:color w:val="000000"/>
              </w:rPr>
              <w:t>December 2006</w:t>
            </w:r>
          </w:p>
        </w:tc>
      </w:tr>
    </w:tbl>
    <w:p w14:paraId="66287D50" w14:textId="397B16AA" w:rsidR="003D0670" w:rsidRPr="00E643B4" w:rsidRDefault="003D0670" w:rsidP="003D0670">
      <w:pPr>
        <w:widowControl w:val="0"/>
        <w:tabs>
          <w:tab w:val="left" w:pos="720"/>
          <w:tab w:val="left" w:pos="4320"/>
          <w:tab w:val="right" w:pos="10080"/>
        </w:tabs>
        <w:spacing w:after="0" w:line="240" w:lineRule="auto"/>
        <w:rPr>
          <w:rFonts w:ascii="Times New Roman" w:eastAsia="Arial" w:hAnsi="Times New Roman" w:cs="Times New Roman"/>
          <w:color w:val="000000"/>
        </w:rPr>
      </w:pPr>
      <w:r w:rsidRPr="00E643B4">
        <w:rPr>
          <w:rFonts w:ascii="Times New Roman" w:eastAsia="Calibri" w:hAnsi="Times New Roman" w:cs="Times New Roman"/>
          <w:i/>
          <w:color w:val="000000"/>
        </w:rPr>
        <w:t>Bachelor of Science (Chemical Engineering), GPA 3.7 Magna Cum Laude</w:t>
      </w:r>
    </w:p>
    <w:p w14:paraId="53486E82" w14:textId="55FD409C" w:rsidR="00E643B4" w:rsidRDefault="00E643B4" w:rsidP="003B05FC">
      <w:pPr>
        <w:spacing w:after="0" w:line="240" w:lineRule="auto"/>
        <w:rPr>
          <w:rFonts w:ascii="Times New Roman" w:hAnsi="Times New Roman" w:cs="Times New Roman"/>
          <w:b/>
          <w:color w:val="306DBE" w:themeColor="accent1"/>
          <w:u w:val="single"/>
        </w:rPr>
      </w:pPr>
    </w:p>
    <w:p w14:paraId="6287C858" w14:textId="54B0E601" w:rsidR="003D0670" w:rsidRPr="00E643B4" w:rsidRDefault="003D0670" w:rsidP="00A37DE3">
      <w:pPr>
        <w:pStyle w:val="Heading1"/>
        <w:tabs>
          <w:tab w:val="left" w:pos="10080"/>
        </w:tabs>
      </w:pPr>
      <w:r w:rsidRPr="00E643B4">
        <w:t xml:space="preserve">RELEVANT </w:t>
      </w:r>
      <w:r w:rsidR="00F57F9E">
        <w:t xml:space="preserve">RECENT </w:t>
      </w:r>
      <w:r w:rsidRPr="00E643B4">
        <w:t>PROJECTS</w:t>
      </w:r>
      <w:r w:rsidR="00A37DE3">
        <w:tab/>
      </w:r>
    </w:p>
    <w:p w14:paraId="053220A2" w14:textId="3FE0EAF5" w:rsidR="003D0670" w:rsidRPr="00E643B4" w:rsidRDefault="003D0670" w:rsidP="00840E5F">
      <w:pPr>
        <w:widowControl w:val="0"/>
        <w:tabs>
          <w:tab w:val="left" w:pos="720"/>
          <w:tab w:val="left" w:pos="4320"/>
          <w:tab w:val="right" w:pos="10080"/>
        </w:tabs>
        <w:spacing w:after="0" w:line="240" w:lineRule="auto"/>
        <w:rPr>
          <w:rFonts w:ascii="Times New Roman" w:eastAsia="Calibri" w:hAnsi="Times New Roman" w:cs="Times New Roman"/>
          <w:color w:val="000000"/>
        </w:rPr>
      </w:pPr>
      <w:r w:rsidRPr="00E643B4">
        <w:rPr>
          <w:rStyle w:val="Heading2Char"/>
        </w:rPr>
        <w:t>MEASUR: Manufacturing Energy Assessment Software for Utility Reduction</w:t>
      </w:r>
      <w:r w:rsidR="00840E5F">
        <w:rPr>
          <w:rFonts w:ascii="Times New Roman" w:eastAsia="Arial" w:hAnsi="Times New Roman" w:cs="Times New Roman"/>
          <w:color w:val="000000"/>
        </w:rPr>
        <w:tab/>
      </w:r>
      <w:r w:rsidRPr="00E643B4">
        <w:rPr>
          <w:rFonts w:ascii="Times New Roman" w:eastAsia="Calibri" w:hAnsi="Times New Roman" w:cs="Times New Roman"/>
          <w:color w:val="000000"/>
        </w:rPr>
        <w:t>June 2017 – present</w:t>
      </w:r>
    </w:p>
    <w:p w14:paraId="6F1AAA96" w14:textId="77777777" w:rsidR="003D0670" w:rsidRPr="00E643B4" w:rsidRDefault="003D0670" w:rsidP="003D0670">
      <w:pPr>
        <w:widowControl w:val="0"/>
        <w:numPr>
          <w:ilvl w:val="0"/>
          <w:numId w:val="1"/>
        </w:numPr>
        <w:tabs>
          <w:tab w:val="left" w:pos="720"/>
          <w:tab w:val="left" w:pos="4320"/>
          <w:tab w:val="right" w:pos="10080"/>
        </w:tabs>
        <w:spacing w:after="0" w:line="240" w:lineRule="auto"/>
        <w:ind w:left="720" w:hanging="360"/>
        <w:contextualSpacing/>
        <w:rPr>
          <w:rFonts w:ascii="Times New Roman" w:eastAsia="Arial" w:hAnsi="Times New Roman" w:cs="Times New Roman"/>
          <w:color w:val="000000"/>
        </w:rPr>
      </w:pPr>
      <w:r w:rsidRPr="00E643B4">
        <w:rPr>
          <w:rFonts w:ascii="Times New Roman" w:eastAsia="Arial" w:hAnsi="Times New Roman" w:cs="Times New Roman"/>
          <w:color w:val="000000"/>
        </w:rPr>
        <w:t>Aid programmers in understanding and implementing engineering aspects of MEASUR</w:t>
      </w:r>
    </w:p>
    <w:p w14:paraId="6D0F1E1F" w14:textId="77777777" w:rsidR="003D0670" w:rsidRPr="00E643B4" w:rsidRDefault="003D0670" w:rsidP="003D0670">
      <w:pPr>
        <w:widowControl w:val="0"/>
        <w:numPr>
          <w:ilvl w:val="0"/>
          <w:numId w:val="1"/>
        </w:numPr>
        <w:tabs>
          <w:tab w:val="left" w:pos="720"/>
          <w:tab w:val="left" w:pos="4320"/>
          <w:tab w:val="right" w:pos="10080"/>
        </w:tabs>
        <w:spacing w:after="0" w:line="240" w:lineRule="auto"/>
        <w:ind w:left="720" w:hanging="360"/>
        <w:contextualSpacing/>
        <w:rPr>
          <w:rFonts w:ascii="Times New Roman" w:eastAsia="Arial" w:hAnsi="Times New Roman" w:cs="Times New Roman"/>
          <w:color w:val="000000"/>
        </w:rPr>
      </w:pPr>
      <w:r w:rsidRPr="00E643B4">
        <w:rPr>
          <w:rFonts w:ascii="Times New Roman" w:eastAsia="Arial" w:hAnsi="Times New Roman" w:cs="Times New Roman"/>
          <w:color w:val="000000"/>
        </w:rPr>
        <w:t xml:space="preserve">Assist with the day-to-day operations of project: help run group meetings, determine priorities of </w:t>
      </w:r>
      <w:proofErr w:type="gramStart"/>
      <w:r w:rsidRPr="00E643B4">
        <w:rPr>
          <w:rFonts w:ascii="Times New Roman" w:eastAsia="Arial" w:hAnsi="Times New Roman" w:cs="Times New Roman"/>
          <w:color w:val="000000"/>
        </w:rPr>
        <w:t>tasks</w:t>
      </w:r>
      <w:proofErr w:type="gramEnd"/>
      <w:r w:rsidRPr="00E643B4">
        <w:rPr>
          <w:rFonts w:ascii="Times New Roman" w:eastAsia="Arial" w:hAnsi="Times New Roman" w:cs="Times New Roman"/>
          <w:color w:val="000000"/>
        </w:rPr>
        <w:t xml:space="preserve"> and set list of tasks to complete for each deadline, size and assign tasks, develop new tasks, verify that tasks have been implemented into the code correctly</w:t>
      </w:r>
    </w:p>
    <w:p w14:paraId="78037F2C" w14:textId="03A63658" w:rsidR="003D0670" w:rsidRPr="00EE1697" w:rsidRDefault="003D0670" w:rsidP="003D0670">
      <w:pPr>
        <w:widowControl w:val="0"/>
        <w:numPr>
          <w:ilvl w:val="0"/>
          <w:numId w:val="1"/>
        </w:numPr>
        <w:tabs>
          <w:tab w:val="left" w:pos="720"/>
          <w:tab w:val="left" w:pos="4320"/>
          <w:tab w:val="right" w:pos="10080"/>
        </w:tabs>
        <w:spacing w:after="0" w:line="240" w:lineRule="auto"/>
        <w:ind w:left="720" w:hanging="360"/>
        <w:contextualSpacing/>
        <w:rPr>
          <w:rFonts w:ascii="Times New Roman" w:eastAsia="Arial" w:hAnsi="Times New Roman" w:cs="Times New Roman"/>
          <w:color w:val="000000"/>
        </w:rPr>
      </w:pPr>
      <w:r w:rsidRPr="00E643B4">
        <w:rPr>
          <w:rFonts w:ascii="Times New Roman" w:eastAsia="Calibri" w:hAnsi="Times New Roman" w:cs="Times New Roman"/>
          <w:color w:val="000000"/>
        </w:rPr>
        <w:t>Revise, update and write new code for the various engineering components of MEASUR</w:t>
      </w:r>
    </w:p>
    <w:p w14:paraId="2B3665D3" w14:textId="2644146E" w:rsidR="00EE1697" w:rsidRPr="00E643B4" w:rsidRDefault="00EE1697" w:rsidP="00EE1697">
      <w:pPr>
        <w:widowControl w:val="0"/>
        <w:tabs>
          <w:tab w:val="left" w:pos="720"/>
          <w:tab w:val="left" w:pos="4320"/>
          <w:tab w:val="right" w:pos="10080"/>
        </w:tabs>
        <w:spacing w:after="0" w:line="240" w:lineRule="auto"/>
        <w:rPr>
          <w:rFonts w:ascii="Times New Roman" w:eastAsia="Calibri" w:hAnsi="Times New Roman" w:cs="Times New Roman"/>
          <w:color w:val="000000"/>
        </w:rPr>
      </w:pPr>
      <w:r>
        <w:rPr>
          <w:rStyle w:val="Heading2Char"/>
        </w:rPr>
        <w:t>VERIFI</w:t>
      </w:r>
      <w:r w:rsidR="001B2E20">
        <w:rPr>
          <w:rStyle w:val="Heading2Char"/>
        </w:rPr>
        <w:t xml:space="preserve">: </w:t>
      </w:r>
      <w:r w:rsidR="001B2E20" w:rsidRPr="001B2E20">
        <w:rPr>
          <w:rStyle w:val="Heading2Char"/>
        </w:rPr>
        <w:t>Visualizing Energy Reporting Information and Financial Implications</w:t>
      </w:r>
      <w:r>
        <w:rPr>
          <w:rFonts w:ascii="Times New Roman" w:eastAsia="Arial" w:hAnsi="Times New Roman" w:cs="Times New Roman"/>
          <w:color w:val="000000"/>
        </w:rPr>
        <w:tab/>
      </w:r>
      <w:r>
        <w:rPr>
          <w:rFonts w:ascii="Times New Roman" w:eastAsia="Calibri" w:hAnsi="Times New Roman" w:cs="Times New Roman"/>
          <w:color w:val="000000"/>
        </w:rPr>
        <w:t xml:space="preserve">January </w:t>
      </w:r>
      <w:proofErr w:type="gramStart"/>
      <w:r>
        <w:rPr>
          <w:rFonts w:ascii="Times New Roman" w:eastAsia="Calibri" w:hAnsi="Times New Roman" w:cs="Times New Roman"/>
          <w:color w:val="000000"/>
        </w:rPr>
        <w:t xml:space="preserve">2020 </w:t>
      </w:r>
      <w:r w:rsidRPr="00E643B4">
        <w:rPr>
          <w:rFonts w:ascii="Times New Roman" w:eastAsia="Calibri" w:hAnsi="Times New Roman" w:cs="Times New Roman"/>
          <w:color w:val="000000"/>
        </w:rPr>
        <w:t xml:space="preserve"> –</w:t>
      </w:r>
      <w:proofErr w:type="gramEnd"/>
      <w:r w:rsidRPr="00E643B4">
        <w:rPr>
          <w:rFonts w:ascii="Times New Roman" w:eastAsia="Calibri" w:hAnsi="Times New Roman" w:cs="Times New Roman"/>
          <w:color w:val="000000"/>
        </w:rPr>
        <w:t xml:space="preserve"> present</w:t>
      </w:r>
    </w:p>
    <w:p w14:paraId="60ED23CC" w14:textId="536EDE8E" w:rsidR="00EE1697" w:rsidRPr="00E643B4" w:rsidRDefault="00EE1697" w:rsidP="00EE1697">
      <w:pPr>
        <w:widowControl w:val="0"/>
        <w:numPr>
          <w:ilvl w:val="0"/>
          <w:numId w:val="1"/>
        </w:numPr>
        <w:tabs>
          <w:tab w:val="left" w:pos="720"/>
          <w:tab w:val="left" w:pos="4320"/>
          <w:tab w:val="right" w:pos="10080"/>
        </w:tabs>
        <w:spacing w:after="0" w:line="240" w:lineRule="auto"/>
        <w:ind w:left="720" w:hanging="360"/>
        <w:contextualSpacing/>
        <w:rPr>
          <w:rFonts w:ascii="Times New Roman" w:eastAsia="Arial" w:hAnsi="Times New Roman" w:cs="Times New Roman"/>
          <w:color w:val="000000"/>
        </w:rPr>
      </w:pPr>
      <w:r w:rsidRPr="00E643B4">
        <w:rPr>
          <w:rFonts w:ascii="Times New Roman" w:eastAsia="Arial" w:hAnsi="Times New Roman" w:cs="Times New Roman"/>
          <w:color w:val="000000"/>
        </w:rPr>
        <w:t>Aid programmers in understanding and implementing engineering</w:t>
      </w:r>
      <w:r>
        <w:rPr>
          <w:rFonts w:ascii="Times New Roman" w:eastAsia="Arial" w:hAnsi="Times New Roman" w:cs="Times New Roman"/>
          <w:color w:val="000000"/>
        </w:rPr>
        <w:t>/analysis</w:t>
      </w:r>
      <w:r w:rsidRPr="00E643B4">
        <w:rPr>
          <w:rFonts w:ascii="Times New Roman" w:eastAsia="Arial" w:hAnsi="Times New Roman" w:cs="Times New Roman"/>
          <w:color w:val="000000"/>
        </w:rPr>
        <w:t xml:space="preserve"> aspects of </w:t>
      </w:r>
      <w:r>
        <w:rPr>
          <w:rFonts w:ascii="Times New Roman" w:eastAsia="Arial" w:hAnsi="Times New Roman" w:cs="Times New Roman"/>
          <w:color w:val="000000"/>
        </w:rPr>
        <w:t>VERIFI</w:t>
      </w:r>
    </w:p>
    <w:p w14:paraId="04832247" w14:textId="77777777" w:rsidR="00EE1697" w:rsidRPr="00E643B4" w:rsidRDefault="00EE1697" w:rsidP="00EE1697">
      <w:pPr>
        <w:widowControl w:val="0"/>
        <w:numPr>
          <w:ilvl w:val="0"/>
          <w:numId w:val="1"/>
        </w:numPr>
        <w:tabs>
          <w:tab w:val="left" w:pos="720"/>
          <w:tab w:val="left" w:pos="4320"/>
          <w:tab w:val="right" w:pos="10080"/>
        </w:tabs>
        <w:spacing w:after="0" w:line="240" w:lineRule="auto"/>
        <w:ind w:left="720" w:hanging="360"/>
        <w:contextualSpacing/>
        <w:rPr>
          <w:rFonts w:ascii="Times New Roman" w:eastAsia="Arial" w:hAnsi="Times New Roman" w:cs="Times New Roman"/>
          <w:color w:val="000000"/>
        </w:rPr>
      </w:pPr>
      <w:r w:rsidRPr="00E643B4">
        <w:rPr>
          <w:rFonts w:ascii="Times New Roman" w:eastAsia="Arial" w:hAnsi="Times New Roman" w:cs="Times New Roman"/>
          <w:color w:val="000000"/>
        </w:rPr>
        <w:t xml:space="preserve">Assist with the day-to-day operations of project: help run group meetings, determine priorities of </w:t>
      </w:r>
      <w:proofErr w:type="gramStart"/>
      <w:r w:rsidRPr="00E643B4">
        <w:rPr>
          <w:rFonts w:ascii="Times New Roman" w:eastAsia="Arial" w:hAnsi="Times New Roman" w:cs="Times New Roman"/>
          <w:color w:val="000000"/>
        </w:rPr>
        <w:t>tasks</w:t>
      </w:r>
      <w:proofErr w:type="gramEnd"/>
      <w:r w:rsidRPr="00E643B4">
        <w:rPr>
          <w:rFonts w:ascii="Times New Roman" w:eastAsia="Arial" w:hAnsi="Times New Roman" w:cs="Times New Roman"/>
          <w:color w:val="000000"/>
        </w:rPr>
        <w:t xml:space="preserve"> and set list of tasks to complete for each deadline, size and assign tasks, develop new tasks, verify that tasks have been implemented into the code correctly</w:t>
      </w:r>
    </w:p>
    <w:p w14:paraId="1A7F92FB" w14:textId="4B1481C6" w:rsidR="00EE1697" w:rsidRPr="00E643B4" w:rsidRDefault="00EE1697" w:rsidP="003D0670">
      <w:pPr>
        <w:widowControl w:val="0"/>
        <w:numPr>
          <w:ilvl w:val="0"/>
          <w:numId w:val="1"/>
        </w:numPr>
        <w:tabs>
          <w:tab w:val="left" w:pos="720"/>
          <w:tab w:val="left" w:pos="4320"/>
          <w:tab w:val="right" w:pos="10080"/>
        </w:tabs>
        <w:spacing w:after="0" w:line="240" w:lineRule="auto"/>
        <w:ind w:left="720" w:hanging="360"/>
        <w:contextualSpacing/>
        <w:rPr>
          <w:rFonts w:ascii="Times New Roman" w:eastAsia="Arial" w:hAnsi="Times New Roman" w:cs="Times New Roman"/>
          <w:color w:val="000000"/>
        </w:rPr>
      </w:pPr>
      <w:r>
        <w:rPr>
          <w:rFonts w:ascii="Times New Roman" w:eastAsia="Arial" w:hAnsi="Times New Roman" w:cs="Times New Roman"/>
          <w:color w:val="000000"/>
        </w:rPr>
        <w:t>Develop new algorithm for energy savings analysis for VERIFI and Better Plants</w:t>
      </w:r>
    </w:p>
    <w:p w14:paraId="15AA6A1F" w14:textId="76FCBEA2" w:rsidR="00EE1697" w:rsidRPr="00FD115C" w:rsidRDefault="00EE1697" w:rsidP="00EE1697">
      <w:pPr>
        <w:pStyle w:val="ListParagraph"/>
        <w:widowControl w:val="0"/>
        <w:tabs>
          <w:tab w:val="left" w:pos="720"/>
          <w:tab w:val="left" w:pos="4320"/>
          <w:tab w:val="right" w:pos="10620"/>
        </w:tabs>
        <w:spacing w:after="0" w:line="240" w:lineRule="auto"/>
        <w:ind w:left="0"/>
        <w:rPr>
          <w:rFonts w:ascii="Times New Roman" w:eastAsia="Calibri" w:hAnsi="Times New Roman" w:cs="Times New Roman"/>
          <w:color w:val="000000"/>
        </w:rPr>
      </w:pPr>
      <w:r w:rsidRPr="00EE1697">
        <w:rPr>
          <w:rStyle w:val="Heading2Char"/>
        </w:rPr>
        <w:t>Innovative High-Feed Rate Additive Manufacturing Using Sustainable Nano/Microcellulose-Reinforced Thermoplastic Composites</w:t>
      </w:r>
      <w:r>
        <w:rPr>
          <w:rStyle w:val="Heading2Char"/>
        </w:rPr>
        <w:tab/>
      </w:r>
      <w:r w:rsidRPr="00FD115C">
        <w:rPr>
          <w:rFonts w:ascii="Times New Roman" w:eastAsia="Calibri" w:hAnsi="Times New Roman" w:cs="Times New Roman"/>
          <w:color w:val="000000"/>
        </w:rPr>
        <w:tab/>
      </w:r>
      <w:r w:rsidR="00A26622">
        <w:rPr>
          <w:rFonts w:ascii="Times New Roman" w:eastAsia="Calibri" w:hAnsi="Times New Roman" w:cs="Times New Roman"/>
          <w:color w:val="000000"/>
        </w:rPr>
        <w:t>August 2020</w:t>
      </w:r>
      <w:r w:rsidRPr="00FD115C">
        <w:rPr>
          <w:rFonts w:ascii="Times New Roman" w:eastAsia="Calibri" w:hAnsi="Times New Roman" w:cs="Times New Roman"/>
          <w:color w:val="000000"/>
        </w:rPr>
        <w:t xml:space="preserve"> – </w:t>
      </w:r>
      <w:r>
        <w:rPr>
          <w:rFonts w:ascii="Times New Roman" w:eastAsia="Calibri" w:hAnsi="Times New Roman" w:cs="Times New Roman"/>
          <w:color w:val="000000"/>
        </w:rPr>
        <w:t>present</w:t>
      </w:r>
    </w:p>
    <w:p w14:paraId="705B2AE0" w14:textId="40CBEBFA" w:rsidR="00EE1697" w:rsidRDefault="00A26622" w:rsidP="00EE1697">
      <w:pPr>
        <w:widowControl w:val="0"/>
        <w:numPr>
          <w:ilvl w:val="0"/>
          <w:numId w:val="1"/>
        </w:numPr>
        <w:tabs>
          <w:tab w:val="left" w:pos="990"/>
          <w:tab w:val="left" w:pos="4320"/>
          <w:tab w:val="right" w:pos="10080"/>
        </w:tabs>
        <w:spacing w:after="0" w:line="240" w:lineRule="auto"/>
        <w:ind w:left="720" w:hanging="360"/>
        <w:contextualSpacing/>
        <w:rPr>
          <w:rFonts w:ascii="Times New Roman" w:eastAsia="Arial" w:hAnsi="Times New Roman" w:cs="Times New Roman"/>
          <w:color w:val="000000"/>
        </w:rPr>
      </w:pPr>
      <w:r>
        <w:rPr>
          <w:rFonts w:ascii="Times New Roman" w:eastAsia="Arial" w:hAnsi="Times New Roman" w:cs="Times New Roman"/>
          <w:color w:val="000000"/>
        </w:rPr>
        <w:t xml:space="preserve">Develop energy and GHG analysis for </w:t>
      </w:r>
      <w:proofErr w:type="gramStart"/>
      <w:r>
        <w:rPr>
          <w:rFonts w:ascii="Times New Roman" w:eastAsia="Arial" w:hAnsi="Times New Roman" w:cs="Times New Roman"/>
          <w:color w:val="000000"/>
        </w:rPr>
        <w:t>current status</w:t>
      </w:r>
      <w:proofErr w:type="gramEnd"/>
      <w:r>
        <w:rPr>
          <w:rFonts w:ascii="Times New Roman" w:eastAsia="Arial" w:hAnsi="Times New Roman" w:cs="Times New Roman"/>
          <w:color w:val="000000"/>
        </w:rPr>
        <w:t xml:space="preserve"> of projects, including a calculator to update findings with system changes</w:t>
      </w:r>
    </w:p>
    <w:p w14:paraId="5085BDBA" w14:textId="6951DEFA" w:rsidR="00A26622" w:rsidRPr="00E643B4" w:rsidRDefault="00A26622" w:rsidP="00EE1697">
      <w:pPr>
        <w:widowControl w:val="0"/>
        <w:numPr>
          <w:ilvl w:val="0"/>
          <w:numId w:val="1"/>
        </w:numPr>
        <w:tabs>
          <w:tab w:val="left" w:pos="990"/>
          <w:tab w:val="left" w:pos="4320"/>
          <w:tab w:val="right" w:pos="10080"/>
        </w:tabs>
        <w:spacing w:after="0" w:line="240" w:lineRule="auto"/>
        <w:ind w:left="720" w:hanging="360"/>
        <w:contextualSpacing/>
        <w:rPr>
          <w:rFonts w:ascii="Times New Roman" w:eastAsia="Arial" w:hAnsi="Times New Roman" w:cs="Times New Roman"/>
          <w:color w:val="000000"/>
        </w:rPr>
      </w:pPr>
      <w:r>
        <w:rPr>
          <w:rFonts w:ascii="Times New Roman" w:eastAsia="Arial" w:hAnsi="Times New Roman" w:cs="Times New Roman"/>
          <w:color w:val="000000"/>
        </w:rPr>
        <w:t>Maintain repository of energy and GHG footprint of all permutations of materials created and processes used</w:t>
      </w:r>
    </w:p>
    <w:p w14:paraId="79C69F7F" w14:textId="4C0C0C31" w:rsidR="00A26622" w:rsidRPr="00FD115C" w:rsidRDefault="00A26622" w:rsidP="00A26622">
      <w:pPr>
        <w:pStyle w:val="ListParagraph"/>
        <w:widowControl w:val="0"/>
        <w:tabs>
          <w:tab w:val="left" w:pos="720"/>
          <w:tab w:val="left" w:pos="4320"/>
          <w:tab w:val="right" w:pos="10620"/>
        </w:tabs>
        <w:spacing w:after="0" w:line="240" w:lineRule="auto"/>
        <w:ind w:left="0"/>
        <w:rPr>
          <w:rFonts w:ascii="Times New Roman" w:eastAsia="Calibri" w:hAnsi="Times New Roman" w:cs="Times New Roman"/>
          <w:color w:val="000000"/>
        </w:rPr>
      </w:pPr>
      <w:r w:rsidRPr="00A26622">
        <w:rPr>
          <w:rStyle w:val="Heading2Char"/>
        </w:rPr>
        <w:t>Development of Value Added, Recycled Feedstocks for Additive Manufacturing and Fiber Reinforced Composites</w:t>
      </w:r>
      <w:r>
        <w:rPr>
          <w:rStyle w:val="Heading2Char"/>
        </w:rPr>
        <w:tab/>
      </w:r>
      <w:r w:rsidRPr="00FD115C">
        <w:rPr>
          <w:rFonts w:ascii="Times New Roman" w:eastAsia="Calibri" w:hAnsi="Times New Roman" w:cs="Times New Roman"/>
          <w:color w:val="000000"/>
        </w:rPr>
        <w:tab/>
      </w:r>
      <w:r>
        <w:rPr>
          <w:rFonts w:ascii="Times New Roman" w:eastAsia="Calibri" w:hAnsi="Times New Roman" w:cs="Times New Roman"/>
          <w:color w:val="000000"/>
        </w:rPr>
        <w:t>August 2020</w:t>
      </w:r>
      <w:r w:rsidRPr="00FD115C">
        <w:rPr>
          <w:rFonts w:ascii="Times New Roman" w:eastAsia="Calibri" w:hAnsi="Times New Roman" w:cs="Times New Roman"/>
          <w:color w:val="000000"/>
        </w:rPr>
        <w:t xml:space="preserve"> – </w:t>
      </w:r>
      <w:r>
        <w:rPr>
          <w:rFonts w:ascii="Times New Roman" w:eastAsia="Calibri" w:hAnsi="Times New Roman" w:cs="Times New Roman"/>
          <w:color w:val="000000"/>
        </w:rPr>
        <w:t>present</w:t>
      </w:r>
    </w:p>
    <w:p w14:paraId="53E1CF4F" w14:textId="6EEB83AE" w:rsidR="00A26622" w:rsidRDefault="00A26622" w:rsidP="00A26622">
      <w:pPr>
        <w:widowControl w:val="0"/>
        <w:numPr>
          <w:ilvl w:val="0"/>
          <w:numId w:val="1"/>
        </w:numPr>
        <w:tabs>
          <w:tab w:val="left" w:pos="990"/>
          <w:tab w:val="left" w:pos="4320"/>
          <w:tab w:val="right" w:pos="10080"/>
        </w:tabs>
        <w:spacing w:after="0" w:line="240" w:lineRule="auto"/>
        <w:ind w:left="720" w:hanging="360"/>
        <w:contextualSpacing/>
        <w:rPr>
          <w:rFonts w:ascii="Times New Roman" w:eastAsia="Arial" w:hAnsi="Times New Roman" w:cs="Times New Roman"/>
          <w:color w:val="000000"/>
        </w:rPr>
      </w:pPr>
      <w:r>
        <w:rPr>
          <w:rFonts w:ascii="Times New Roman" w:eastAsia="Arial" w:hAnsi="Times New Roman" w:cs="Times New Roman"/>
          <w:color w:val="000000"/>
        </w:rPr>
        <w:t>Develop cost, energy, and GHG model for mechanical recycling processes</w:t>
      </w:r>
    </w:p>
    <w:p w14:paraId="5C279C2D" w14:textId="7A175770" w:rsidR="00A26622" w:rsidRDefault="00A26622" w:rsidP="00A26622">
      <w:pPr>
        <w:widowControl w:val="0"/>
        <w:numPr>
          <w:ilvl w:val="0"/>
          <w:numId w:val="1"/>
        </w:numPr>
        <w:tabs>
          <w:tab w:val="left" w:pos="990"/>
          <w:tab w:val="left" w:pos="4320"/>
          <w:tab w:val="right" w:pos="10080"/>
        </w:tabs>
        <w:spacing w:after="0" w:line="240" w:lineRule="auto"/>
        <w:ind w:left="720" w:hanging="360"/>
        <w:contextualSpacing/>
        <w:rPr>
          <w:rFonts w:ascii="Times New Roman" w:eastAsia="Arial" w:hAnsi="Times New Roman" w:cs="Times New Roman"/>
          <w:color w:val="000000"/>
        </w:rPr>
      </w:pPr>
      <w:r>
        <w:rPr>
          <w:rFonts w:ascii="Times New Roman" w:eastAsia="Arial" w:hAnsi="Times New Roman" w:cs="Times New Roman"/>
          <w:color w:val="000000"/>
        </w:rPr>
        <w:t>Estimate energy and GHG impact of composites produced in U.S., with special focus on wind sector</w:t>
      </w:r>
    </w:p>
    <w:p w14:paraId="71180E7E" w14:textId="5A98A552" w:rsidR="00EE1697" w:rsidRPr="00EE1697" w:rsidRDefault="00A26622" w:rsidP="00EE1697">
      <w:pPr>
        <w:widowControl w:val="0"/>
        <w:numPr>
          <w:ilvl w:val="0"/>
          <w:numId w:val="1"/>
        </w:numPr>
        <w:tabs>
          <w:tab w:val="left" w:pos="990"/>
          <w:tab w:val="left" w:pos="4320"/>
          <w:tab w:val="right" w:pos="10080"/>
        </w:tabs>
        <w:spacing w:after="0" w:line="240" w:lineRule="auto"/>
        <w:ind w:left="720" w:hanging="360"/>
        <w:contextualSpacing/>
      </w:pPr>
      <w:r w:rsidRPr="00A26622">
        <w:rPr>
          <w:rFonts w:ascii="Times New Roman" w:eastAsia="Arial" w:hAnsi="Times New Roman" w:cs="Times New Roman"/>
          <w:color w:val="000000"/>
        </w:rPr>
        <w:t>Present results of model to key DOE and industrial stakeholders</w:t>
      </w:r>
    </w:p>
    <w:p w14:paraId="0070394C" w14:textId="75B8D144" w:rsidR="00FD115C" w:rsidRPr="00FD115C" w:rsidRDefault="00FD115C" w:rsidP="00FD115C">
      <w:pPr>
        <w:pStyle w:val="ListParagraph"/>
        <w:widowControl w:val="0"/>
        <w:tabs>
          <w:tab w:val="left" w:pos="720"/>
          <w:tab w:val="left" w:pos="4320"/>
          <w:tab w:val="right" w:pos="10620"/>
        </w:tabs>
        <w:spacing w:after="0" w:line="240" w:lineRule="auto"/>
        <w:ind w:left="0"/>
        <w:rPr>
          <w:rFonts w:ascii="Times New Roman" w:eastAsia="Calibri" w:hAnsi="Times New Roman" w:cs="Times New Roman"/>
          <w:color w:val="000000"/>
        </w:rPr>
      </w:pPr>
      <w:r>
        <w:rPr>
          <w:rStyle w:val="Heading2Char"/>
        </w:rPr>
        <w:t>Additive Manufacturing for Geothermal Well Applications</w:t>
      </w:r>
      <w:r w:rsidRPr="00FD115C">
        <w:rPr>
          <w:rFonts w:ascii="Times New Roman" w:eastAsia="Calibri" w:hAnsi="Times New Roman" w:cs="Times New Roman"/>
          <w:color w:val="000000"/>
        </w:rPr>
        <w:tab/>
      </w:r>
      <w:r>
        <w:rPr>
          <w:rFonts w:ascii="Times New Roman" w:eastAsia="Calibri" w:hAnsi="Times New Roman" w:cs="Times New Roman"/>
          <w:color w:val="000000"/>
        </w:rPr>
        <w:t>February 2019</w:t>
      </w:r>
      <w:r w:rsidRPr="00FD115C">
        <w:rPr>
          <w:rFonts w:ascii="Times New Roman" w:eastAsia="Calibri" w:hAnsi="Times New Roman" w:cs="Times New Roman"/>
          <w:color w:val="000000"/>
        </w:rPr>
        <w:t xml:space="preserve"> – </w:t>
      </w:r>
      <w:r w:rsidR="00EE1697">
        <w:rPr>
          <w:rFonts w:ascii="Times New Roman" w:eastAsia="Calibri" w:hAnsi="Times New Roman" w:cs="Times New Roman"/>
          <w:color w:val="000000"/>
        </w:rPr>
        <w:t>December 2021</w:t>
      </w:r>
    </w:p>
    <w:p w14:paraId="67E7A176" w14:textId="7175BF30" w:rsidR="00FD115C" w:rsidRPr="00496872" w:rsidRDefault="00FD115C" w:rsidP="00FD115C">
      <w:pPr>
        <w:widowControl w:val="0"/>
        <w:numPr>
          <w:ilvl w:val="0"/>
          <w:numId w:val="1"/>
        </w:numPr>
        <w:tabs>
          <w:tab w:val="left" w:pos="990"/>
          <w:tab w:val="left" w:pos="4320"/>
          <w:tab w:val="right" w:pos="10080"/>
        </w:tabs>
        <w:spacing w:after="0" w:line="240" w:lineRule="auto"/>
        <w:ind w:left="720" w:hanging="360"/>
        <w:contextualSpacing/>
        <w:rPr>
          <w:rFonts w:ascii="Times New Roman" w:eastAsia="Arial" w:hAnsi="Times New Roman" w:cs="Times New Roman"/>
          <w:color w:val="000000"/>
        </w:rPr>
      </w:pPr>
      <w:r>
        <w:rPr>
          <w:rFonts w:ascii="Times New Roman" w:eastAsia="Arial" w:hAnsi="Times New Roman" w:cs="Times New Roman"/>
          <w:color w:val="000000"/>
        </w:rPr>
        <w:t>Developed calculation methodology for estimating the time and cost of conventionally and additively manufacturing parts for geothermal well applications</w:t>
      </w:r>
      <w:r w:rsidRPr="00E643B4">
        <w:rPr>
          <w:rFonts w:ascii="Times New Roman" w:eastAsia="Calibri" w:hAnsi="Times New Roman" w:cs="Times New Roman"/>
        </w:rPr>
        <w:t>.</w:t>
      </w:r>
    </w:p>
    <w:p w14:paraId="4D347CF6" w14:textId="05468F97" w:rsidR="00496872" w:rsidRPr="00E643B4" w:rsidRDefault="00496872" w:rsidP="00FD115C">
      <w:pPr>
        <w:widowControl w:val="0"/>
        <w:numPr>
          <w:ilvl w:val="0"/>
          <w:numId w:val="1"/>
        </w:numPr>
        <w:tabs>
          <w:tab w:val="left" w:pos="990"/>
          <w:tab w:val="left" w:pos="4320"/>
          <w:tab w:val="right" w:pos="10080"/>
        </w:tabs>
        <w:spacing w:after="0" w:line="240" w:lineRule="auto"/>
        <w:ind w:left="720" w:hanging="360"/>
        <w:contextualSpacing/>
        <w:rPr>
          <w:rFonts w:ascii="Times New Roman" w:eastAsia="Arial" w:hAnsi="Times New Roman" w:cs="Times New Roman"/>
          <w:color w:val="000000"/>
        </w:rPr>
      </w:pPr>
      <w:r>
        <w:rPr>
          <w:rFonts w:ascii="Times New Roman" w:eastAsia="Calibri" w:hAnsi="Times New Roman" w:cs="Times New Roman"/>
        </w:rPr>
        <w:t>Prepared section of ORNL report detailing methodology, analysis, and results</w:t>
      </w:r>
    </w:p>
    <w:p w14:paraId="40BBF1A5" w14:textId="6FBE9A54" w:rsidR="003D0670" w:rsidRPr="00E643B4" w:rsidRDefault="003D0670" w:rsidP="00370CC4">
      <w:pPr>
        <w:spacing w:after="0" w:line="240" w:lineRule="auto"/>
        <w:rPr>
          <w:rFonts w:ascii="Times New Roman" w:hAnsi="Times New Roman" w:cs="Times New Roman"/>
        </w:rPr>
      </w:pPr>
    </w:p>
    <w:p w14:paraId="7E337861" w14:textId="49EF148B" w:rsidR="00370CC4" w:rsidRPr="00E643B4" w:rsidRDefault="00370CC4" w:rsidP="00FD115C">
      <w:pPr>
        <w:pStyle w:val="Heading1"/>
        <w:tabs>
          <w:tab w:val="left" w:pos="9990"/>
        </w:tabs>
      </w:pPr>
      <w:r w:rsidRPr="00E643B4">
        <w:t>TECHNICAL SKILLS</w:t>
      </w:r>
      <w:r w:rsidR="00FD115C">
        <w:tab/>
      </w:r>
    </w:p>
    <w:p w14:paraId="5029CF7D" w14:textId="77777777" w:rsidR="00840E5F" w:rsidRPr="00840E5F" w:rsidRDefault="00370CC4" w:rsidP="00370CC4">
      <w:pPr>
        <w:widowControl w:val="0"/>
        <w:numPr>
          <w:ilvl w:val="0"/>
          <w:numId w:val="5"/>
        </w:numPr>
        <w:spacing w:after="0" w:line="240" w:lineRule="auto"/>
        <w:ind w:left="720" w:hanging="360"/>
        <w:contextualSpacing/>
        <w:rPr>
          <w:rFonts w:ascii="Times New Roman" w:eastAsia="Arial" w:hAnsi="Times New Roman" w:cs="Times New Roman"/>
          <w:color w:val="000000"/>
        </w:rPr>
      </w:pPr>
      <w:r w:rsidRPr="00E643B4">
        <w:rPr>
          <w:rFonts w:ascii="Times New Roman" w:eastAsia="Calibri" w:hAnsi="Times New Roman" w:cs="Times New Roman"/>
          <w:color w:val="000000"/>
        </w:rPr>
        <w:t xml:space="preserve">Microsoft Office Applications </w:t>
      </w:r>
    </w:p>
    <w:p w14:paraId="183362F9" w14:textId="77777777" w:rsidR="00840E5F" w:rsidRPr="00840E5F" w:rsidRDefault="00370CC4" w:rsidP="00840E5F">
      <w:pPr>
        <w:widowControl w:val="0"/>
        <w:numPr>
          <w:ilvl w:val="1"/>
          <w:numId w:val="5"/>
        </w:numPr>
        <w:tabs>
          <w:tab w:val="left" w:pos="1080"/>
        </w:tabs>
        <w:spacing w:after="0" w:line="240" w:lineRule="auto"/>
        <w:ind w:left="720"/>
        <w:contextualSpacing/>
        <w:rPr>
          <w:rFonts w:ascii="Times New Roman" w:eastAsia="Arial" w:hAnsi="Times New Roman" w:cs="Times New Roman"/>
          <w:color w:val="000000"/>
        </w:rPr>
      </w:pPr>
      <w:r w:rsidRPr="00E643B4">
        <w:rPr>
          <w:rFonts w:ascii="Times New Roman" w:eastAsia="Calibri" w:hAnsi="Times New Roman" w:cs="Times New Roman"/>
          <w:color w:val="000000"/>
        </w:rPr>
        <w:t>Word</w:t>
      </w:r>
    </w:p>
    <w:p w14:paraId="19711991" w14:textId="77777777" w:rsidR="00840E5F" w:rsidRPr="00840E5F" w:rsidRDefault="00370CC4" w:rsidP="00840E5F">
      <w:pPr>
        <w:widowControl w:val="0"/>
        <w:numPr>
          <w:ilvl w:val="1"/>
          <w:numId w:val="5"/>
        </w:numPr>
        <w:tabs>
          <w:tab w:val="left" w:pos="1080"/>
        </w:tabs>
        <w:spacing w:after="0" w:line="240" w:lineRule="auto"/>
        <w:ind w:left="720"/>
        <w:contextualSpacing/>
        <w:rPr>
          <w:rFonts w:ascii="Times New Roman" w:eastAsia="Arial" w:hAnsi="Times New Roman" w:cs="Times New Roman"/>
          <w:color w:val="000000"/>
        </w:rPr>
      </w:pPr>
      <w:r w:rsidRPr="00E643B4">
        <w:rPr>
          <w:rFonts w:ascii="Times New Roman" w:eastAsia="Calibri" w:hAnsi="Times New Roman" w:cs="Times New Roman"/>
          <w:color w:val="000000"/>
        </w:rPr>
        <w:t>Excel</w:t>
      </w:r>
    </w:p>
    <w:p w14:paraId="61587293" w14:textId="22EE9536" w:rsidR="006B6876" w:rsidRPr="006B6876" w:rsidRDefault="00370CC4" w:rsidP="00840E5F">
      <w:pPr>
        <w:widowControl w:val="0"/>
        <w:numPr>
          <w:ilvl w:val="1"/>
          <w:numId w:val="5"/>
        </w:numPr>
        <w:tabs>
          <w:tab w:val="left" w:pos="1080"/>
        </w:tabs>
        <w:spacing w:after="0" w:line="240" w:lineRule="auto"/>
        <w:ind w:left="720"/>
        <w:contextualSpacing/>
        <w:rPr>
          <w:rFonts w:ascii="Times New Roman" w:eastAsia="Arial" w:hAnsi="Times New Roman" w:cs="Times New Roman"/>
          <w:color w:val="000000"/>
        </w:rPr>
      </w:pPr>
      <w:r w:rsidRPr="00E643B4">
        <w:rPr>
          <w:rFonts w:ascii="Times New Roman" w:eastAsia="Calibri" w:hAnsi="Times New Roman" w:cs="Times New Roman"/>
          <w:color w:val="000000"/>
        </w:rPr>
        <w:t>PowerPoint</w:t>
      </w:r>
    </w:p>
    <w:p w14:paraId="4F1C5E8A" w14:textId="086C2E11" w:rsidR="006B6876" w:rsidRDefault="00840E5F" w:rsidP="00370CC4">
      <w:pPr>
        <w:widowControl w:val="0"/>
        <w:numPr>
          <w:ilvl w:val="0"/>
          <w:numId w:val="5"/>
        </w:numPr>
        <w:spacing w:after="0" w:line="240" w:lineRule="auto"/>
        <w:ind w:left="720" w:hanging="360"/>
        <w:contextualSpacing/>
        <w:rPr>
          <w:rFonts w:ascii="Times New Roman" w:eastAsia="Arial" w:hAnsi="Times New Roman" w:cs="Times New Roman"/>
          <w:color w:val="000000"/>
        </w:rPr>
      </w:pPr>
      <w:r>
        <w:rPr>
          <w:rFonts w:ascii="Times New Roman" w:eastAsia="Arial" w:hAnsi="Times New Roman" w:cs="Times New Roman"/>
          <w:color w:val="000000"/>
        </w:rPr>
        <w:t>T</w:t>
      </w:r>
      <w:r w:rsidR="00370CC4" w:rsidRPr="00E643B4">
        <w:rPr>
          <w:rFonts w:ascii="Times New Roman" w:eastAsia="Arial" w:hAnsi="Times New Roman" w:cs="Times New Roman"/>
          <w:color w:val="000000"/>
        </w:rPr>
        <w:t>echnical communication (writing and presenting)</w:t>
      </w:r>
    </w:p>
    <w:p w14:paraId="4C55D6FA" w14:textId="2602D820" w:rsidR="00370CC4" w:rsidRPr="00E643B4" w:rsidRDefault="00840E5F" w:rsidP="00370CC4">
      <w:pPr>
        <w:widowControl w:val="0"/>
        <w:numPr>
          <w:ilvl w:val="0"/>
          <w:numId w:val="5"/>
        </w:numPr>
        <w:spacing w:after="0" w:line="240" w:lineRule="auto"/>
        <w:ind w:left="720" w:hanging="360"/>
        <w:contextualSpacing/>
        <w:rPr>
          <w:rFonts w:ascii="Times New Roman" w:eastAsia="Arial" w:hAnsi="Times New Roman" w:cs="Times New Roman"/>
          <w:color w:val="000000"/>
        </w:rPr>
      </w:pPr>
      <w:r>
        <w:rPr>
          <w:rFonts w:ascii="Times New Roman" w:eastAsia="Arial" w:hAnsi="Times New Roman" w:cs="Times New Roman"/>
          <w:color w:val="000000"/>
        </w:rPr>
        <w:t>E</w:t>
      </w:r>
      <w:r w:rsidR="00370CC4" w:rsidRPr="00E643B4">
        <w:rPr>
          <w:rFonts w:ascii="Times New Roman" w:eastAsia="Arial" w:hAnsi="Times New Roman" w:cs="Times New Roman"/>
          <w:color w:val="000000"/>
        </w:rPr>
        <w:t xml:space="preserve">nergy, </w:t>
      </w:r>
      <w:r w:rsidR="00C46C3F">
        <w:rPr>
          <w:rFonts w:ascii="Times New Roman" w:eastAsia="Arial" w:hAnsi="Times New Roman" w:cs="Times New Roman"/>
          <w:color w:val="000000"/>
        </w:rPr>
        <w:t xml:space="preserve">GHG/carbon, </w:t>
      </w:r>
      <w:r w:rsidR="00370CC4" w:rsidRPr="00E643B4">
        <w:rPr>
          <w:rFonts w:ascii="Times New Roman" w:eastAsia="Arial" w:hAnsi="Times New Roman" w:cs="Times New Roman"/>
          <w:color w:val="000000"/>
        </w:rPr>
        <w:t>cost, and market strategic analysis</w:t>
      </w:r>
    </w:p>
    <w:p w14:paraId="06EEC5F8" w14:textId="77777777" w:rsidR="00840E5F" w:rsidRPr="00840E5F" w:rsidRDefault="006B6876" w:rsidP="00370CC4">
      <w:pPr>
        <w:widowControl w:val="0"/>
        <w:numPr>
          <w:ilvl w:val="0"/>
          <w:numId w:val="5"/>
        </w:numPr>
        <w:spacing w:after="0" w:line="240" w:lineRule="auto"/>
        <w:ind w:left="720" w:hanging="360"/>
        <w:contextualSpacing/>
        <w:rPr>
          <w:rFonts w:ascii="Times New Roman" w:eastAsia="Arial" w:hAnsi="Times New Roman" w:cs="Times New Roman"/>
          <w:color w:val="000000"/>
        </w:rPr>
      </w:pPr>
      <w:r>
        <w:rPr>
          <w:rFonts w:ascii="Times New Roman" w:eastAsia="Calibri" w:hAnsi="Times New Roman" w:cs="Times New Roman"/>
          <w:color w:val="000000"/>
        </w:rPr>
        <w:t xml:space="preserve">Other </w:t>
      </w:r>
      <w:r w:rsidR="00370CC4" w:rsidRPr="00E643B4">
        <w:rPr>
          <w:rFonts w:ascii="Times New Roman" w:eastAsia="Calibri" w:hAnsi="Times New Roman" w:cs="Times New Roman"/>
          <w:color w:val="000000"/>
        </w:rPr>
        <w:t xml:space="preserve">technical software </w:t>
      </w:r>
    </w:p>
    <w:p w14:paraId="65EEFCE3" w14:textId="77777777" w:rsidR="00840E5F" w:rsidRPr="00840E5F" w:rsidRDefault="00370CC4" w:rsidP="00840E5F">
      <w:pPr>
        <w:widowControl w:val="0"/>
        <w:numPr>
          <w:ilvl w:val="1"/>
          <w:numId w:val="5"/>
        </w:numPr>
        <w:tabs>
          <w:tab w:val="left" w:pos="1080"/>
        </w:tabs>
        <w:spacing w:after="0" w:line="240" w:lineRule="auto"/>
        <w:ind w:left="720"/>
        <w:contextualSpacing/>
        <w:rPr>
          <w:rFonts w:ascii="Times New Roman" w:eastAsia="Arial" w:hAnsi="Times New Roman" w:cs="Times New Roman"/>
          <w:color w:val="000000"/>
        </w:rPr>
      </w:pPr>
      <w:r w:rsidRPr="00E643B4">
        <w:rPr>
          <w:rFonts w:ascii="Times New Roman" w:eastAsia="Calibri" w:hAnsi="Times New Roman" w:cs="Times New Roman"/>
          <w:color w:val="000000"/>
        </w:rPr>
        <w:t>ASPEN Plus</w:t>
      </w:r>
    </w:p>
    <w:p w14:paraId="7589ED3D" w14:textId="77777777" w:rsidR="00840E5F" w:rsidRPr="00840E5F" w:rsidRDefault="00370CC4" w:rsidP="00840E5F">
      <w:pPr>
        <w:widowControl w:val="0"/>
        <w:numPr>
          <w:ilvl w:val="1"/>
          <w:numId w:val="5"/>
        </w:numPr>
        <w:tabs>
          <w:tab w:val="left" w:pos="1080"/>
        </w:tabs>
        <w:spacing w:after="0" w:line="240" w:lineRule="auto"/>
        <w:ind w:left="720"/>
        <w:contextualSpacing/>
        <w:rPr>
          <w:rFonts w:ascii="Times New Roman" w:eastAsia="Arial" w:hAnsi="Times New Roman" w:cs="Times New Roman"/>
          <w:color w:val="000000"/>
        </w:rPr>
      </w:pPr>
      <w:r w:rsidRPr="00E643B4">
        <w:rPr>
          <w:rFonts w:ascii="Times New Roman" w:eastAsia="Calibri" w:hAnsi="Times New Roman" w:cs="Times New Roman"/>
          <w:color w:val="000000"/>
        </w:rPr>
        <w:t>MathCAD</w:t>
      </w:r>
    </w:p>
    <w:p w14:paraId="1F7112E8" w14:textId="4FEF049B" w:rsidR="00840E5F" w:rsidRPr="00840E5F" w:rsidRDefault="00370CC4" w:rsidP="00840E5F">
      <w:pPr>
        <w:widowControl w:val="0"/>
        <w:numPr>
          <w:ilvl w:val="1"/>
          <w:numId w:val="5"/>
        </w:numPr>
        <w:tabs>
          <w:tab w:val="left" w:pos="1080"/>
        </w:tabs>
        <w:spacing w:after="0" w:line="240" w:lineRule="auto"/>
        <w:ind w:left="720"/>
        <w:contextualSpacing/>
        <w:rPr>
          <w:rFonts w:ascii="Times New Roman" w:eastAsia="Arial" w:hAnsi="Times New Roman" w:cs="Times New Roman"/>
          <w:color w:val="000000"/>
        </w:rPr>
      </w:pPr>
      <w:r w:rsidRPr="00E643B4">
        <w:rPr>
          <w:rFonts w:ascii="Times New Roman" w:eastAsia="Calibri" w:hAnsi="Times New Roman" w:cs="Times New Roman"/>
          <w:color w:val="000000"/>
        </w:rPr>
        <w:t>R Studio</w:t>
      </w:r>
    </w:p>
    <w:p w14:paraId="06AD4D42" w14:textId="1184F36A" w:rsidR="00370CC4" w:rsidRPr="004D1A08" w:rsidRDefault="00370CC4" w:rsidP="00370CC4">
      <w:pPr>
        <w:widowControl w:val="0"/>
        <w:numPr>
          <w:ilvl w:val="0"/>
          <w:numId w:val="5"/>
        </w:numPr>
        <w:spacing w:after="0" w:line="240" w:lineRule="auto"/>
        <w:ind w:left="360"/>
        <w:contextualSpacing/>
        <w:rPr>
          <w:rFonts w:ascii="Times New Roman" w:eastAsia="Arial" w:hAnsi="Times New Roman" w:cs="Times New Roman"/>
          <w:color w:val="000000"/>
          <w:sz w:val="24"/>
          <w:szCs w:val="24"/>
        </w:rPr>
      </w:pPr>
      <w:r w:rsidRPr="004D1A08">
        <w:rPr>
          <w:rFonts w:ascii="Times New Roman" w:eastAsia="Arial" w:hAnsi="Times New Roman" w:cs="Times New Roman"/>
          <w:color w:val="000000"/>
        </w:rPr>
        <w:t>R and Visual Basic programing languages</w:t>
      </w:r>
    </w:p>
    <w:p w14:paraId="45D37D16" w14:textId="13186169" w:rsidR="00E643B4" w:rsidRDefault="00E643B4">
      <w:pPr>
        <w:rPr>
          <w:rFonts w:ascii="Times New Roman" w:eastAsia="Arial" w:hAnsi="Times New Roman" w:cs="Times New Roman"/>
          <w:b/>
          <w:color w:val="306DBE" w:themeColor="accent1"/>
          <w:sz w:val="24"/>
          <w:szCs w:val="24"/>
          <w:u w:val="single"/>
        </w:rPr>
        <w:sectPr w:rsidR="00E643B4" w:rsidSect="00E643B4">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cols w:space="720"/>
          <w:docGrid w:linePitch="360"/>
        </w:sectPr>
      </w:pPr>
    </w:p>
    <w:p w14:paraId="6EB60EAC" w14:textId="290959E2" w:rsidR="00370CC4" w:rsidRPr="00E643B4" w:rsidRDefault="00F57F9E" w:rsidP="00A37DE3">
      <w:pPr>
        <w:pStyle w:val="Heading1"/>
        <w:tabs>
          <w:tab w:val="left" w:pos="10800"/>
        </w:tabs>
      </w:pPr>
      <w:r>
        <w:lastRenderedPageBreak/>
        <w:t xml:space="preserve">KEY </w:t>
      </w:r>
      <w:r w:rsidR="00370CC4" w:rsidRPr="00E643B4">
        <w:t>WEBPAGES, PRESENTATIONS &amp; PUBLICATIONS</w:t>
      </w:r>
      <w:r w:rsidR="00A37DE3">
        <w:tab/>
      </w:r>
    </w:p>
    <w:p w14:paraId="1FD605F3" w14:textId="3FC53CEB" w:rsidR="00370CC4" w:rsidRPr="00EF5C77" w:rsidRDefault="00370CC4" w:rsidP="00E643B4">
      <w:pPr>
        <w:pStyle w:val="Heading2"/>
        <w:ind w:left="0"/>
        <w:rPr>
          <w:sz w:val="21"/>
          <w:szCs w:val="21"/>
        </w:rPr>
      </w:pPr>
      <w:r w:rsidRPr="00EF5C77">
        <w:rPr>
          <w:sz w:val="21"/>
          <w:szCs w:val="21"/>
        </w:rPr>
        <w:t>Journal Articles</w:t>
      </w:r>
    </w:p>
    <w:p w14:paraId="59ABF958" w14:textId="4A78A1CC" w:rsidR="00A26622" w:rsidRDefault="00A26622" w:rsidP="004D1A08">
      <w:pPr>
        <w:pStyle w:val="ListParagraph"/>
        <w:widowControl w:val="0"/>
        <w:numPr>
          <w:ilvl w:val="0"/>
          <w:numId w:val="6"/>
        </w:numPr>
        <w:spacing w:after="0" w:line="240" w:lineRule="auto"/>
        <w:rPr>
          <w:rFonts w:ascii="Times New Roman" w:eastAsia="Calibri" w:hAnsi="Times New Roman" w:cs="Times New Roman"/>
          <w:color w:val="000000"/>
          <w:sz w:val="21"/>
          <w:szCs w:val="21"/>
        </w:rPr>
      </w:pPr>
      <w:bookmarkStart w:id="0" w:name="_Hlk87627787"/>
      <w:r w:rsidRPr="00680D17">
        <w:rPr>
          <w:rFonts w:ascii="Times New Roman" w:eastAsia="Calibri" w:hAnsi="Times New Roman" w:cs="Times New Roman"/>
          <w:color w:val="000000"/>
          <w:sz w:val="21"/>
          <w:szCs w:val="21"/>
        </w:rPr>
        <w:t xml:space="preserve">Wenquan Dong, </w:t>
      </w:r>
      <w:r w:rsidRPr="00680D17">
        <w:rPr>
          <w:rFonts w:ascii="Times New Roman" w:eastAsia="Calibri" w:hAnsi="Times New Roman" w:cs="Times New Roman"/>
          <w:b/>
          <w:bCs/>
          <w:color w:val="000000"/>
          <w:sz w:val="21"/>
          <w:szCs w:val="21"/>
        </w:rPr>
        <w:t>Kristina Armstrong</w:t>
      </w:r>
      <w:r w:rsidRPr="00680D17">
        <w:rPr>
          <w:rFonts w:ascii="Times New Roman" w:eastAsia="Calibri" w:hAnsi="Times New Roman" w:cs="Times New Roman"/>
          <w:color w:val="000000"/>
          <w:sz w:val="21"/>
          <w:szCs w:val="21"/>
        </w:rPr>
        <w:t xml:space="preserve">, Mingzhou Jin, Sachin Nimbalkar, Wei Guo, Jie Zhuang, and Joe Cresko. </w:t>
      </w:r>
      <w:r w:rsidR="00680D17" w:rsidRPr="00680D17">
        <w:rPr>
          <w:rFonts w:ascii="Times New Roman" w:eastAsia="Calibri" w:hAnsi="Times New Roman" w:cs="Times New Roman"/>
          <w:color w:val="000000"/>
          <w:sz w:val="21"/>
          <w:szCs w:val="21"/>
        </w:rPr>
        <w:t xml:space="preserve">(2022). </w:t>
      </w:r>
      <w:r w:rsidRPr="00680D17">
        <w:rPr>
          <w:rFonts w:ascii="Times New Roman" w:eastAsia="Calibri" w:hAnsi="Times New Roman" w:cs="Times New Roman"/>
          <w:color w:val="000000"/>
          <w:sz w:val="21"/>
          <w:szCs w:val="21"/>
        </w:rPr>
        <w:t>A framework to quantify mass flow and assess food loss and waste in the US food supply chain, Communications Earth &amp; Environment 3, no. 1</w:t>
      </w:r>
      <w:r w:rsidR="00680D17" w:rsidRPr="00680D17">
        <w:rPr>
          <w:rFonts w:ascii="Times New Roman" w:eastAsia="Calibri" w:hAnsi="Times New Roman" w:cs="Times New Roman"/>
          <w:color w:val="000000"/>
          <w:sz w:val="21"/>
          <w:szCs w:val="21"/>
        </w:rPr>
        <w:t>.</w:t>
      </w:r>
      <w:r w:rsidRPr="00680D17">
        <w:rPr>
          <w:rFonts w:ascii="Times New Roman" w:eastAsia="Calibri" w:hAnsi="Times New Roman" w:cs="Times New Roman"/>
          <w:color w:val="000000"/>
          <w:sz w:val="21"/>
          <w:szCs w:val="21"/>
        </w:rPr>
        <w:t xml:space="preserve"> 1-11.</w:t>
      </w:r>
    </w:p>
    <w:p w14:paraId="1089A525" w14:textId="77777777" w:rsidR="00600E3F" w:rsidRPr="00680D17" w:rsidRDefault="00600E3F" w:rsidP="00600E3F">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680D17">
        <w:rPr>
          <w:rFonts w:ascii="Times New Roman" w:eastAsia="Calibri" w:hAnsi="Times New Roman" w:cs="Times New Roman"/>
          <w:color w:val="000000"/>
          <w:sz w:val="21"/>
          <w:szCs w:val="21"/>
        </w:rPr>
        <w:t xml:space="preserve">Wei Guo, Thomas Wenning, Jennifer Travis, Michael Stowe, </w:t>
      </w:r>
      <w:r w:rsidRPr="00680D17">
        <w:rPr>
          <w:rFonts w:ascii="Times New Roman" w:eastAsia="Calibri" w:hAnsi="Times New Roman" w:cs="Times New Roman"/>
          <w:b/>
          <w:bCs/>
          <w:color w:val="000000"/>
          <w:sz w:val="21"/>
          <w:szCs w:val="21"/>
        </w:rPr>
        <w:t>Kristina Armstrong,</w:t>
      </w:r>
      <w:r w:rsidRPr="00680D17">
        <w:rPr>
          <w:rFonts w:ascii="Times New Roman" w:eastAsia="Calibri" w:hAnsi="Times New Roman" w:cs="Times New Roman"/>
          <w:color w:val="000000"/>
          <w:sz w:val="21"/>
          <w:szCs w:val="21"/>
        </w:rPr>
        <w:t xml:space="preserve"> Sachin Nimbalkar, Eli Levine.</w:t>
      </w:r>
      <w:r w:rsidRPr="00680D17">
        <w:rPr>
          <w:rFonts w:ascii="Times New Roman" w:hAnsi="Times New Roman" w:cs="Times New Roman"/>
          <w:sz w:val="21"/>
          <w:szCs w:val="21"/>
        </w:rPr>
        <w:t xml:space="preserve"> (2022). </w:t>
      </w:r>
      <w:r w:rsidRPr="00680D17">
        <w:rPr>
          <w:rFonts w:ascii="Times New Roman" w:eastAsia="Calibri" w:hAnsi="Times New Roman" w:cs="Times New Roman"/>
          <w:color w:val="000000"/>
          <w:sz w:val="21"/>
          <w:szCs w:val="21"/>
        </w:rPr>
        <w:t>Initial Findings from US Department of Energy’s Better Plants Virtual In-Plant Training on 50001 Ready. Energies. Accepted with Revisions.</w:t>
      </w:r>
    </w:p>
    <w:p w14:paraId="65CB67E6" w14:textId="6EAF6469" w:rsidR="004D1A08" w:rsidRPr="00680D17" w:rsidRDefault="004D1A08" w:rsidP="004D1A08">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680D17">
        <w:rPr>
          <w:rFonts w:ascii="Times New Roman" w:eastAsia="Calibri" w:hAnsi="Times New Roman" w:cs="Times New Roman"/>
          <w:color w:val="000000"/>
          <w:sz w:val="21"/>
          <w:szCs w:val="21"/>
        </w:rPr>
        <w:t xml:space="preserve">Christopher Price, </w:t>
      </w:r>
      <w:r w:rsidRPr="00680D17">
        <w:rPr>
          <w:rFonts w:ascii="Times New Roman" w:eastAsia="Calibri" w:hAnsi="Times New Roman" w:cs="Times New Roman"/>
          <w:b/>
          <w:bCs/>
          <w:color w:val="000000"/>
          <w:sz w:val="21"/>
          <w:szCs w:val="21"/>
        </w:rPr>
        <w:t>Kristina Armstrong</w:t>
      </w:r>
      <w:r w:rsidRPr="00680D17">
        <w:rPr>
          <w:rFonts w:ascii="Times New Roman" w:eastAsia="Calibri" w:hAnsi="Times New Roman" w:cs="Times New Roman"/>
          <w:color w:val="000000"/>
          <w:sz w:val="21"/>
          <w:szCs w:val="21"/>
        </w:rPr>
        <w:t>, Yarom Polsky, Annie Wang, Sachin Nimbalkar, Phillip Chesser, Brian Post, and Jiann-Cherng Su. (2021). A techno-economic framework for comparing conventionally and additively manufactured parts for geothermal applications, Journal of Manufacturing Processes, 72, 458-468.</w:t>
      </w:r>
    </w:p>
    <w:bookmarkEnd w:id="0"/>
    <w:p w14:paraId="75C5D5AF" w14:textId="69B6B72E" w:rsidR="004D1A08" w:rsidRPr="00680D17" w:rsidRDefault="004D1A08" w:rsidP="00370CC4">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680D17">
        <w:rPr>
          <w:rFonts w:ascii="Times New Roman" w:eastAsia="Calibri" w:hAnsi="Times New Roman" w:cs="Times New Roman"/>
          <w:color w:val="000000"/>
          <w:sz w:val="21"/>
          <w:szCs w:val="21"/>
        </w:rPr>
        <w:t>Wei Guo, Thomas Wenning, Jennifer Travis, Kristina Armstrong, Sachin Nimbalkar, Eli Levine. (2021). Delivering Effective Virtual Energy-Focused Trainings: Successful Strategies and Lessons Learned from the Virtual Cohort In-Plant Training Pilot. International Journal of Energy Management, 3:3, 32-47</w:t>
      </w:r>
    </w:p>
    <w:p w14:paraId="367F1416" w14:textId="494F98B0" w:rsidR="00680D17" w:rsidRPr="00680D17" w:rsidRDefault="00680D17" w:rsidP="00680D17">
      <w:pPr>
        <w:pStyle w:val="ListParagraph"/>
        <w:widowControl w:val="0"/>
        <w:numPr>
          <w:ilvl w:val="0"/>
          <w:numId w:val="6"/>
        </w:numPr>
        <w:spacing w:after="0" w:line="240" w:lineRule="auto"/>
        <w:rPr>
          <w:rFonts w:ascii="Times New Roman" w:eastAsia="Calibri" w:hAnsi="Times New Roman" w:cs="Times New Roman"/>
          <w:color w:val="000000"/>
          <w:sz w:val="21"/>
          <w:szCs w:val="21"/>
        </w:rPr>
      </w:pPr>
      <w:bookmarkStart w:id="1" w:name="_Hlk87627929"/>
      <w:r w:rsidRPr="00680D17">
        <w:rPr>
          <w:rFonts w:ascii="Times New Roman" w:eastAsia="Calibri" w:hAnsi="Times New Roman" w:cs="Times New Roman"/>
          <w:b/>
          <w:color w:val="000000"/>
          <w:sz w:val="21"/>
          <w:szCs w:val="21"/>
        </w:rPr>
        <w:t xml:space="preserve">Kristina Armstrong, </w:t>
      </w:r>
      <w:r w:rsidRPr="00680D17">
        <w:rPr>
          <w:rFonts w:ascii="Times New Roman" w:eastAsia="Calibri" w:hAnsi="Times New Roman" w:cs="Times New Roman"/>
          <w:color w:val="000000"/>
          <w:sz w:val="21"/>
          <w:szCs w:val="21"/>
        </w:rPr>
        <w:t>Sujit Das, and Joe Cresko (2020), “The energy footprint of automotive electronic sensors”, Sustainable Materials and Technologies. 25, p.e00195.</w:t>
      </w:r>
    </w:p>
    <w:bookmarkEnd w:id="1"/>
    <w:p w14:paraId="3B07AAFC" w14:textId="40DDC353" w:rsidR="00496872" w:rsidRPr="00680D17" w:rsidRDefault="00496872" w:rsidP="00370CC4">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680D17">
        <w:rPr>
          <w:rFonts w:ascii="Times New Roman" w:eastAsia="Calibri" w:hAnsi="Times New Roman" w:cs="Times New Roman"/>
          <w:color w:val="000000"/>
          <w:sz w:val="21"/>
          <w:szCs w:val="21"/>
        </w:rPr>
        <w:t xml:space="preserve">Wei Guo, Thomas Wenning, Sachin Nimbalkar, Kiran Thirumaran, </w:t>
      </w:r>
      <w:r w:rsidRPr="00680D17">
        <w:rPr>
          <w:rFonts w:ascii="Times New Roman" w:eastAsia="Calibri" w:hAnsi="Times New Roman" w:cs="Times New Roman"/>
          <w:b/>
          <w:bCs/>
          <w:color w:val="000000"/>
          <w:sz w:val="21"/>
          <w:szCs w:val="21"/>
        </w:rPr>
        <w:t>Kristina Armstrong</w:t>
      </w:r>
      <w:r w:rsidR="0008734D">
        <w:rPr>
          <w:rFonts w:ascii="Times New Roman" w:eastAsia="Calibri" w:hAnsi="Times New Roman" w:cs="Times New Roman"/>
          <w:b/>
          <w:bCs/>
          <w:color w:val="000000"/>
          <w:sz w:val="21"/>
          <w:szCs w:val="21"/>
        </w:rPr>
        <w:t>,</w:t>
      </w:r>
      <w:r w:rsidRPr="00680D17">
        <w:rPr>
          <w:rFonts w:ascii="Times New Roman" w:eastAsia="Calibri" w:hAnsi="Times New Roman" w:cs="Times New Roman"/>
          <w:color w:val="000000"/>
          <w:sz w:val="21"/>
          <w:szCs w:val="21"/>
        </w:rPr>
        <w:t xml:space="preserve"> </w:t>
      </w:r>
      <w:r w:rsidR="004D1A08" w:rsidRPr="00680D17">
        <w:rPr>
          <w:rFonts w:ascii="Times New Roman" w:eastAsia="Calibri" w:hAnsi="Times New Roman" w:cs="Times New Roman"/>
          <w:color w:val="000000"/>
          <w:sz w:val="21"/>
          <w:szCs w:val="21"/>
        </w:rPr>
        <w:t>and</w:t>
      </w:r>
      <w:r w:rsidRPr="00680D17">
        <w:rPr>
          <w:rFonts w:ascii="Times New Roman" w:eastAsia="Calibri" w:hAnsi="Times New Roman" w:cs="Times New Roman"/>
          <w:color w:val="000000"/>
          <w:sz w:val="21"/>
          <w:szCs w:val="21"/>
        </w:rPr>
        <w:t xml:space="preserve"> Eli Levine</w:t>
      </w:r>
      <w:r w:rsidR="00680D17" w:rsidRPr="00680D17">
        <w:rPr>
          <w:rFonts w:ascii="Times New Roman" w:eastAsia="Calibri" w:hAnsi="Times New Roman" w:cs="Times New Roman"/>
          <w:color w:val="000000"/>
          <w:sz w:val="21"/>
          <w:szCs w:val="21"/>
        </w:rPr>
        <w:t>.</w:t>
      </w:r>
      <w:r w:rsidRPr="00680D17">
        <w:rPr>
          <w:rFonts w:ascii="Times New Roman" w:eastAsia="Calibri" w:hAnsi="Times New Roman" w:cs="Times New Roman"/>
          <w:color w:val="000000"/>
          <w:sz w:val="21"/>
          <w:szCs w:val="21"/>
        </w:rPr>
        <w:t xml:space="preserve"> (2019)</w:t>
      </w:r>
      <w:r w:rsidR="00680D17" w:rsidRPr="00680D17">
        <w:rPr>
          <w:rFonts w:ascii="Times New Roman" w:eastAsia="Calibri" w:hAnsi="Times New Roman" w:cs="Times New Roman"/>
          <w:color w:val="000000"/>
          <w:sz w:val="21"/>
          <w:szCs w:val="21"/>
        </w:rPr>
        <w:t>.</w:t>
      </w:r>
      <w:r w:rsidRPr="00680D17">
        <w:rPr>
          <w:rFonts w:ascii="Times New Roman" w:eastAsia="Calibri" w:hAnsi="Times New Roman" w:cs="Times New Roman"/>
          <w:color w:val="000000"/>
          <w:sz w:val="21"/>
          <w:szCs w:val="21"/>
        </w:rPr>
        <w:t xml:space="preserve"> A New Methodology for Calculating </w:t>
      </w:r>
      <w:r w:rsidR="00A26622" w:rsidRPr="00680D17">
        <w:rPr>
          <w:rFonts w:ascii="Times New Roman" w:eastAsia="Calibri" w:hAnsi="Times New Roman" w:cs="Times New Roman"/>
          <w:color w:val="000000"/>
          <w:sz w:val="21"/>
          <w:szCs w:val="21"/>
        </w:rPr>
        <w:t>t</w:t>
      </w:r>
      <w:r w:rsidRPr="00680D17">
        <w:rPr>
          <w:rFonts w:ascii="Times New Roman" w:eastAsia="Calibri" w:hAnsi="Times New Roman" w:cs="Times New Roman"/>
          <w:color w:val="000000"/>
          <w:sz w:val="21"/>
          <w:szCs w:val="21"/>
        </w:rPr>
        <w:t>he Energy Performance of Manufacturing Facilities, Energy Engineering, 116:2, 7-21</w:t>
      </w:r>
    </w:p>
    <w:p w14:paraId="629105D1" w14:textId="33A74E3B" w:rsidR="00496872" w:rsidRPr="00680D17" w:rsidRDefault="00496872" w:rsidP="00370CC4">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680D17">
        <w:rPr>
          <w:rFonts w:ascii="Times New Roman" w:eastAsia="Calibri" w:hAnsi="Times New Roman" w:cs="Times New Roman"/>
          <w:color w:val="000000"/>
          <w:sz w:val="21"/>
          <w:szCs w:val="21"/>
        </w:rPr>
        <w:t xml:space="preserve">David Vance, Sachin Nimbalkar, Arvind Thekdi, </w:t>
      </w:r>
      <w:r w:rsidRPr="00680D17">
        <w:rPr>
          <w:rFonts w:ascii="Times New Roman" w:eastAsia="Calibri" w:hAnsi="Times New Roman" w:cs="Times New Roman"/>
          <w:b/>
          <w:bCs/>
          <w:color w:val="000000"/>
          <w:sz w:val="21"/>
          <w:szCs w:val="21"/>
        </w:rPr>
        <w:t>Kristina Armstrong</w:t>
      </w:r>
      <w:r w:rsidRPr="00680D17">
        <w:rPr>
          <w:rFonts w:ascii="Times New Roman" w:eastAsia="Calibri" w:hAnsi="Times New Roman" w:cs="Times New Roman"/>
          <w:color w:val="000000"/>
          <w:sz w:val="21"/>
          <w:szCs w:val="21"/>
        </w:rPr>
        <w:t>, Thomas Wenning, Joe Cresko, and Mingzhou Jin</w:t>
      </w:r>
      <w:r w:rsidR="00680D17" w:rsidRPr="00680D17">
        <w:rPr>
          <w:rFonts w:ascii="Times New Roman" w:eastAsia="Calibri" w:hAnsi="Times New Roman" w:cs="Times New Roman"/>
          <w:color w:val="000000"/>
          <w:sz w:val="21"/>
          <w:szCs w:val="21"/>
        </w:rPr>
        <w:t>. (2019).</w:t>
      </w:r>
      <w:r w:rsidRPr="00680D17">
        <w:rPr>
          <w:rFonts w:ascii="Times New Roman" w:eastAsia="Calibri" w:hAnsi="Times New Roman" w:cs="Times New Roman"/>
          <w:color w:val="000000"/>
          <w:sz w:val="21"/>
          <w:szCs w:val="21"/>
        </w:rPr>
        <w:t xml:space="preserve"> Estimation of and Barriers to Waste Heat Recovery from Harsh Environments in Industrial Processes, Journal of Clean Production. Volume 222, Pages 539-549</w:t>
      </w:r>
    </w:p>
    <w:p w14:paraId="7E0259E6" w14:textId="22C37EA2" w:rsidR="00370CC4" w:rsidRPr="00680D17" w:rsidRDefault="00442ABD" w:rsidP="00370CC4">
      <w:pPr>
        <w:pStyle w:val="ListParagraph"/>
        <w:widowControl w:val="0"/>
        <w:numPr>
          <w:ilvl w:val="0"/>
          <w:numId w:val="9"/>
        </w:numPr>
        <w:spacing w:after="0" w:line="240" w:lineRule="auto"/>
        <w:rPr>
          <w:rFonts w:ascii="Times New Roman" w:eastAsia="Calibri" w:hAnsi="Times New Roman" w:cs="Times New Roman"/>
          <w:color w:val="000000"/>
          <w:sz w:val="21"/>
          <w:szCs w:val="21"/>
        </w:rPr>
      </w:pPr>
      <w:r w:rsidRPr="00680D17">
        <w:rPr>
          <w:rFonts w:ascii="Times New Roman" w:eastAsia="Calibri" w:hAnsi="Times New Roman" w:cs="Times New Roman"/>
          <w:color w:val="000000"/>
          <w:sz w:val="21"/>
          <w:szCs w:val="21"/>
        </w:rPr>
        <w:t xml:space="preserve">Wei Guo, Thomas Wenning, Sachin Nimbalkar, Kiran Thirumaran, </w:t>
      </w:r>
      <w:r w:rsidRPr="00680D17">
        <w:rPr>
          <w:rFonts w:ascii="Times New Roman" w:eastAsia="Calibri" w:hAnsi="Times New Roman" w:cs="Times New Roman"/>
          <w:b/>
          <w:color w:val="000000"/>
          <w:sz w:val="21"/>
          <w:szCs w:val="21"/>
        </w:rPr>
        <w:t>Kristina Armstrong</w:t>
      </w:r>
      <w:r w:rsidR="0008734D">
        <w:rPr>
          <w:rFonts w:ascii="Times New Roman" w:eastAsia="Calibri" w:hAnsi="Times New Roman" w:cs="Times New Roman"/>
          <w:b/>
          <w:color w:val="000000"/>
          <w:sz w:val="21"/>
          <w:szCs w:val="21"/>
        </w:rPr>
        <w:t>,</w:t>
      </w:r>
      <w:r w:rsidRPr="00680D17">
        <w:rPr>
          <w:rFonts w:ascii="Times New Roman" w:eastAsia="Calibri" w:hAnsi="Times New Roman" w:cs="Times New Roman"/>
          <w:color w:val="000000"/>
          <w:sz w:val="21"/>
          <w:szCs w:val="21"/>
        </w:rPr>
        <w:t xml:space="preserve"> and Eli Levine,</w:t>
      </w:r>
      <w:r w:rsidR="00680D17" w:rsidRPr="00680D17">
        <w:rPr>
          <w:rFonts w:ascii="Times New Roman" w:eastAsia="Calibri" w:hAnsi="Times New Roman" w:cs="Times New Roman"/>
          <w:color w:val="000000"/>
          <w:sz w:val="21"/>
          <w:szCs w:val="21"/>
        </w:rPr>
        <w:t xml:space="preserve"> (2018).</w:t>
      </w:r>
      <w:r w:rsidRPr="00680D17">
        <w:rPr>
          <w:rFonts w:ascii="Times New Roman" w:eastAsia="Calibri" w:hAnsi="Times New Roman" w:cs="Times New Roman"/>
          <w:color w:val="000000"/>
          <w:sz w:val="21"/>
          <w:szCs w:val="21"/>
        </w:rPr>
        <w:t xml:space="preserve"> </w:t>
      </w:r>
      <w:r w:rsidR="006747B1" w:rsidRPr="00680D17">
        <w:rPr>
          <w:rFonts w:ascii="Times New Roman" w:eastAsia="Calibri" w:hAnsi="Times New Roman" w:cs="Times New Roman"/>
          <w:color w:val="000000"/>
          <w:sz w:val="21"/>
          <w:szCs w:val="21"/>
        </w:rPr>
        <w:t>“</w:t>
      </w:r>
      <w:r w:rsidRPr="00680D17">
        <w:rPr>
          <w:rFonts w:ascii="Times New Roman" w:eastAsia="Calibri" w:hAnsi="Times New Roman" w:cs="Times New Roman"/>
          <w:color w:val="000000"/>
          <w:sz w:val="21"/>
          <w:szCs w:val="21"/>
        </w:rPr>
        <w:t>Comparison of One- and Two-Variable Linear Regression Models and Classic Energy Intensity for Energy Performance Tracking of Two Manufacturing Sectors,</w:t>
      </w:r>
      <w:r w:rsidR="006747B1" w:rsidRPr="00680D17">
        <w:rPr>
          <w:rFonts w:ascii="Times New Roman" w:eastAsia="Calibri" w:hAnsi="Times New Roman" w:cs="Times New Roman"/>
          <w:color w:val="000000"/>
          <w:sz w:val="21"/>
          <w:szCs w:val="21"/>
        </w:rPr>
        <w:t>”</w:t>
      </w:r>
      <w:r w:rsidRPr="00680D17">
        <w:rPr>
          <w:rFonts w:ascii="Times New Roman" w:eastAsia="Calibri" w:hAnsi="Times New Roman" w:cs="Times New Roman"/>
          <w:color w:val="000000"/>
          <w:sz w:val="21"/>
          <w:szCs w:val="21"/>
        </w:rPr>
        <w:t xml:space="preserve"> Journal of Energy Engineering, 115:5, 8-25</w:t>
      </w:r>
      <w:r w:rsidR="00680D17" w:rsidRPr="00680D17">
        <w:rPr>
          <w:rFonts w:ascii="Times New Roman" w:eastAsia="Calibri" w:hAnsi="Times New Roman" w:cs="Times New Roman"/>
          <w:color w:val="000000"/>
          <w:sz w:val="21"/>
          <w:szCs w:val="21"/>
        </w:rPr>
        <w:t>.</w:t>
      </w:r>
    </w:p>
    <w:p w14:paraId="0DAF9E72" w14:textId="60BDB8C6" w:rsidR="00496872" w:rsidRPr="00680D17" w:rsidRDefault="00496872" w:rsidP="00496872">
      <w:pPr>
        <w:pStyle w:val="ListParagraph"/>
        <w:widowControl w:val="0"/>
        <w:numPr>
          <w:ilvl w:val="0"/>
          <w:numId w:val="9"/>
        </w:numPr>
        <w:spacing w:after="0" w:line="240" w:lineRule="auto"/>
        <w:rPr>
          <w:rFonts w:ascii="Times New Roman" w:eastAsia="Calibri" w:hAnsi="Times New Roman" w:cs="Times New Roman"/>
          <w:color w:val="000000"/>
          <w:sz w:val="21"/>
          <w:szCs w:val="21"/>
        </w:rPr>
      </w:pPr>
      <w:r w:rsidRPr="00680D17">
        <w:rPr>
          <w:rFonts w:ascii="Times New Roman" w:eastAsia="Calibri" w:hAnsi="Times New Roman" w:cs="Times New Roman"/>
          <w:color w:val="000000"/>
          <w:sz w:val="21"/>
          <w:szCs w:val="21"/>
        </w:rPr>
        <w:t xml:space="preserve">Pablo Cassorla, Sujit Das, </w:t>
      </w:r>
      <w:r w:rsidRPr="00680D17">
        <w:rPr>
          <w:rFonts w:ascii="Times New Roman" w:eastAsia="Calibri" w:hAnsi="Times New Roman" w:cs="Times New Roman"/>
          <w:b/>
          <w:color w:val="000000"/>
          <w:sz w:val="21"/>
          <w:szCs w:val="21"/>
        </w:rPr>
        <w:t>Kristina Armstrong</w:t>
      </w:r>
      <w:r w:rsidRPr="00680D17">
        <w:rPr>
          <w:rFonts w:ascii="Times New Roman" w:eastAsia="Calibri" w:hAnsi="Times New Roman" w:cs="Times New Roman"/>
          <w:color w:val="000000"/>
          <w:sz w:val="21"/>
          <w:szCs w:val="21"/>
        </w:rPr>
        <w:t>, and Joe Cresko, Life Cycle Energy Impacts of Automotive Electronics</w:t>
      </w:r>
      <w:r w:rsidR="00680D17" w:rsidRPr="00680D17">
        <w:rPr>
          <w:rFonts w:ascii="Times New Roman" w:eastAsia="Calibri" w:hAnsi="Times New Roman" w:cs="Times New Roman"/>
          <w:color w:val="000000"/>
          <w:sz w:val="21"/>
          <w:szCs w:val="21"/>
        </w:rPr>
        <w:t>. (2017).</w:t>
      </w:r>
      <w:r w:rsidRPr="00680D17">
        <w:rPr>
          <w:rFonts w:ascii="Times New Roman" w:eastAsia="Calibri" w:hAnsi="Times New Roman" w:cs="Times New Roman"/>
          <w:color w:val="000000"/>
          <w:sz w:val="21"/>
          <w:szCs w:val="21"/>
        </w:rPr>
        <w:t xml:space="preserve"> Smart and Sustainable Manufacturing Systems, Vol. 1, No. 1, pp. 262-288.</w:t>
      </w:r>
    </w:p>
    <w:p w14:paraId="7B9EF728" w14:textId="77777777" w:rsidR="00933B3E" w:rsidRPr="00EF5C77" w:rsidRDefault="00933B3E" w:rsidP="00370CC4">
      <w:pPr>
        <w:widowControl w:val="0"/>
        <w:spacing w:after="0" w:line="240" w:lineRule="auto"/>
        <w:rPr>
          <w:rFonts w:ascii="Times New Roman" w:eastAsia="Calibri" w:hAnsi="Times New Roman" w:cs="Times New Roman"/>
          <w:b/>
          <w:color w:val="000000"/>
          <w:sz w:val="21"/>
          <w:szCs w:val="21"/>
        </w:rPr>
      </w:pPr>
    </w:p>
    <w:p w14:paraId="776F4FB2" w14:textId="7EE512CF" w:rsidR="00370CC4" w:rsidRPr="00EF5C77" w:rsidRDefault="00370CC4" w:rsidP="00E643B4">
      <w:pPr>
        <w:pStyle w:val="Heading2"/>
        <w:ind w:left="0"/>
        <w:rPr>
          <w:sz w:val="21"/>
          <w:szCs w:val="21"/>
        </w:rPr>
      </w:pPr>
      <w:r w:rsidRPr="00EF5C77">
        <w:rPr>
          <w:sz w:val="21"/>
          <w:szCs w:val="21"/>
        </w:rPr>
        <w:t xml:space="preserve">ORNL </w:t>
      </w:r>
      <w:r w:rsidR="00C6793F">
        <w:rPr>
          <w:sz w:val="21"/>
          <w:szCs w:val="21"/>
        </w:rPr>
        <w:t xml:space="preserve">Technical </w:t>
      </w:r>
      <w:r w:rsidRPr="00EF5C77">
        <w:rPr>
          <w:sz w:val="21"/>
          <w:szCs w:val="21"/>
        </w:rPr>
        <w:t>Reports</w:t>
      </w:r>
    </w:p>
    <w:p w14:paraId="3A2B2637" w14:textId="5B4A09C8" w:rsidR="00A26622" w:rsidRDefault="00A26622" w:rsidP="00370CC4">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A26622">
        <w:rPr>
          <w:rFonts w:ascii="Times New Roman" w:eastAsia="Calibri" w:hAnsi="Times New Roman" w:cs="Times New Roman"/>
          <w:color w:val="000000"/>
          <w:sz w:val="21"/>
          <w:szCs w:val="21"/>
        </w:rPr>
        <w:t xml:space="preserve">Arvind Thekdi, Sachin U. Nimbalkar, Senthil Sundaramoorthy, </w:t>
      </w:r>
      <w:r w:rsidRPr="00A26622">
        <w:rPr>
          <w:rFonts w:ascii="Times New Roman" w:eastAsia="Calibri" w:hAnsi="Times New Roman" w:cs="Times New Roman"/>
          <w:b/>
          <w:bCs/>
          <w:color w:val="000000"/>
          <w:sz w:val="21"/>
          <w:szCs w:val="21"/>
        </w:rPr>
        <w:t>Kristina O. Armstrong</w:t>
      </w:r>
      <w:r w:rsidRPr="00A26622">
        <w:rPr>
          <w:rFonts w:ascii="Times New Roman" w:eastAsia="Calibri" w:hAnsi="Times New Roman" w:cs="Times New Roman"/>
          <w:color w:val="000000"/>
          <w:sz w:val="21"/>
          <w:szCs w:val="21"/>
        </w:rPr>
        <w:t xml:space="preserve">, Anthony Taylor, Jack E. Gritton, Thomas Wenning, and Joe Cresko. </w:t>
      </w:r>
      <w:r w:rsidR="00680D17">
        <w:rPr>
          <w:rFonts w:ascii="Times New Roman" w:eastAsia="Calibri" w:hAnsi="Times New Roman" w:cs="Times New Roman"/>
          <w:color w:val="000000"/>
          <w:sz w:val="21"/>
          <w:szCs w:val="21"/>
        </w:rPr>
        <w:t xml:space="preserve">(2021). </w:t>
      </w:r>
      <w:r w:rsidRPr="00A26622">
        <w:rPr>
          <w:rFonts w:ascii="Times New Roman" w:eastAsia="Calibri" w:hAnsi="Times New Roman" w:cs="Times New Roman"/>
          <w:color w:val="000000"/>
          <w:sz w:val="21"/>
          <w:szCs w:val="21"/>
        </w:rPr>
        <w:t>Technology Assessment on Low-Temperature Waste Heat Recovery in Industry. 2021.ORNL/TM-2021/2150</w:t>
      </w:r>
    </w:p>
    <w:p w14:paraId="6138B976" w14:textId="77777777" w:rsidR="00063EA6" w:rsidRPr="004D1A08" w:rsidRDefault="00063EA6" w:rsidP="00063EA6">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4D1A08">
        <w:rPr>
          <w:rFonts w:ascii="Times New Roman" w:eastAsia="Calibri" w:hAnsi="Times New Roman" w:cs="Times New Roman"/>
          <w:color w:val="000000"/>
          <w:sz w:val="21"/>
          <w:szCs w:val="21"/>
        </w:rPr>
        <w:t xml:space="preserve">Mini Malhotra, Sachin U Nimbalkar, </w:t>
      </w:r>
      <w:r w:rsidRPr="00A26622">
        <w:rPr>
          <w:rFonts w:ascii="Times New Roman" w:eastAsia="Calibri" w:hAnsi="Times New Roman" w:cs="Times New Roman"/>
          <w:b/>
          <w:bCs/>
          <w:color w:val="000000"/>
          <w:sz w:val="21"/>
          <w:szCs w:val="21"/>
        </w:rPr>
        <w:t>Kristina O Armstrong</w:t>
      </w:r>
      <w:r w:rsidRPr="004D1A08">
        <w:rPr>
          <w:rFonts w:ascii="Times New Roman" w:eastAsia="Calibri" w:hAnsi="Times New Roman" w:cs="Times New Roman"/>
          <w:color w:val="000000"/>
          <w:sz w:val="21"/>
          <w:szCs w:val="21"/>
        </w:rPr>
        <w:t>, Kiran Thirumaran, Susana Garcia Gonzalez</w:t>
      </w:r>
      <w:r>
        <w:rPr>
          <w:rFonts w:ascii="Times New Roman" w:eastAsia="Calibri" w:hAnsi="Times New Roman" w:cs="Times New Roman"/>
          <w:color w:val="000000"/>
          <w:sz w:val="21"/>
          <w:szCs w:val="21"/>
        </w:rPr>
        <w:t xml:space="preserve">. (2021) </w:t>
      </w:r>
      <w:r w:rsidRPr="004D1A08">
        <w:rPr>
          <w:rFonts w:ascii="Times New Roman" w:eastAsia="Calibri" w:hAnsi="Times New Roman" w:cs="Times New Roman"/>
          <w:color w:val="000000"/>
          <w:sz w:val="21"/>
          <w:szCs w:val="21"/>
        </w:rPr>
        <w:t>Plant Water Profiler: A Water Balance and True Cost of Water Calculator for Manufacturing Plants</w:t>
      </w:r>
      <w:r>
        <w:rPr>
          <w:rFonts w:ascii="Times New Roman" w:eastAsia="Calibri" w:hAnsi="Times New Roman" w:cs="Times New Roman"/>
          <w:color w:val="000000"/>
          <w:sz w:val="21"/>
          <w:szCs w:val="21"/>
        </w:rPr>
        <w:t xml:space="preserve">. </w:t>
      </w:r>
      <w:r w:rsidRPr="00680D17">
        <w:rPr>
          <w:rFonts w:ascii="Times New Roman" w:eastAsia="Calibri" w:hAnsi="Times New Roman" w:cs="Times New Roman"/>
          <w:color w:val="000000"/>
          <w:sz w:val="21"/>
          <w:szCs w:val="21"/>
        </w:rPr>
        <w:t>ORNL/TM-2021/1918</w:t>
      </w:r>
    </w:p>
    <w:p w14:paraId="2B0736E0" w14:textId="58468BE1" w:rsidR="005F4B1B" w:rsidRDefault="005F4B1B" w:rsidP="00370CC4">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5F4B1B">
        <w:rPr>
          <w:rFonts w:ascii="Times New Roman" w:eastAsia="Calibri" w:hAnsi="Times New Roman" w:cs="Times New Roman"/>
          <w:color w:val="000000"/>
          <w:sz w:val="21"/>
          <w:szCs w:val="21"/>
        </w:rPr>
        <w:t xml:space="preserve">Eli Levine, </w:t>
      </w:r>
      <w:r w:rsidRPr="005F4B1B">
        <w:rPr>
          <w:rFonts w:ascii="Times New Roman" w:eastAsia="Calibri" w:hAnsi="Times New Roman" w:cs="Times New Roman"/>
          <w:b/>
          <w:bCs/>
          <w:color w:val="000000"/>
          <w:sz w:val="21"/>
          <w:szCs w:val="21"/>
        </w:rPr>
        <w:t>Kristina O Armstrong</w:t>
      </w:r>
      <w:r w:rsidRPr="005F4B1B">
        <w:rPr>
          <w:rFonts w:ascii="Times New Roman" w:eastAsia="Calibri" w:hAnsi="Times New Roman" w:cs="Times New Roman"/>
          <w:color w:val="000000"/>
          <w:sz w:val="21"/>
          <w:szCs w:val="21"/>
        </w:rPr>
        <w:t>, Chris Price, Thomas Wenning, Alexandra Davis, Paulomi Nandy, Sachin U Nimbalkar</w:t>
      </w:r>
      <w:r>
        <w:rPr>
          <w:rFonts w:ascii="Times New Roman" w:eastAsia="Calibri" w:hAnsi="Times New Roman" w:cs="Times New Roman"/>
          <w:color w:val="000000"/>
          <w:sz w:val="21"/>
          <w:szCs w:val="21"/>
        </w:rPr>
        <w:t xml:space="preserve">. </w:t>
      </w:r>
      <w:r w:rsidR="00680D17">
        <w:rPr>
          <w:rFonts w:ascii="Times New Roman" w:eastAsia="Calibri" w:hAnsi="Times New Roman" w:cs="Times New Roman"/>
          <w:color w:val="000000"/>
          <w:sz w:val="21"/>
          <w:szCs w:val="21"/>
        </w:rPr>
        <w:t xml:space="preserve">(2020). </w:t>
      </w:r>
      <w:r>
        <w:rPr>
          <w:rFonts w:ascii="Times New Roman" w:eastAsia="Calibri" w:hAnsi="Times New Roman" w:cs="Times New Roman"/>
          <w:color w:val="000000"/>
          <w:sz w:val="21"/>
          <w:szCs w:val="21"/>
        </w:rPr>
        <w:t>Saving Energy: A QuickStart Guide for Small/Medium Manufacturers. ORNL/SPR-2020/1767.</w:t>
      </w:r>
    </w:p>
    <w:p w14:paraId="53F7C3FF" w14:textId="1CB5F8FA" w:rsidR="004D1A08" w:rsidRDefault="004D1A08" w:rsidP="00370CC4">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4D1A08">
        <w:rPr>
          <w:rFonts w:ascii="Times New Roman" w:eastAsia="Calibri" w:hAnsi="Times New Roman" w:cs="Times New Roman"/>
          <w:color w:val="000000"/>
          <w:sz w:val="21"/>
          <w:szCs w:val="21"/>
        </w:rPr>
        <w:t>Yarom Polsky</w:t>
      </w:r>
      <w:r>
        <w:rPr>
          <w:rFonts w:ascii="Times New Roman" w:eastAsia="Calibri" w:hAnsi="Times New Roman" w:cs="Times New Roman"/>
          <w:color w:val="000000"/>
          <w:sz w:val="21"/>
          <w:szCs w:val="21"/>
        </w:rPr>
        <w:t xml:space="preserve">, </w:t>
      </w:r>
      <w:r w:rsidRPr="00A26622">
        <w:rPr>
          <w:rFonts w:ascii="Times New Roman" w:eastAsia="Calibri" w:hAnsi="Times New Roman" w:cs="Times New Roman"/>
          <w:b/>
          <w:bCs/>
          <w:color w:val="000000"/>
          <w:sz w:val="21"/>
          <w:szCs w:val="21"/>
        </w:rPr>
        <w:t>Kristina O Armstrong</w:t>
      </w:r>
      <w:r w:rsidRPr="004D1A08">
        <w:rPr>
          <w:rFonts w:ascii="Times New Roman" w:eastAsia="Calibri" w:hAnsi="Times New Roman" w:cs="Times New Roman"/>
          <w:color w:val="000000"/>
          <w:sz w:val="21"/>
          <w:szCs w:val="21"/>
        </w:rPr>
        <w:t>, Chris Price, Jian-cherng Su, Annie Wang, Brian Post, Phillip Chesser</w:t>
      </w:r>
      <w:r>
        <w:rPr>
          <w:rFonts w:ascii="Times New Roman" w:eastAsia="Calibri" w:hAnsi="Times New Roman" w:cs="Times New Roman"/>
          <w:color w:val="000000"/>
          <w:sz w:val="21"/>
          <w:szCs w:val="21"/>
        </w:rPr>
        <w:t xml:space="preserve">. </w:t>
      </w:r>
      <w:r w:rsidR="00680D17">
        <w:rPr>
          <w:rFonts w:ascii="Times New Roman" w:eastAsia="Calibri" w:hAnsi="Times New Roman" w:cs="Times New Roman"/>
          <w:color w:val="000000"/>
          <w:sz w:val="21"/>
          <w:szCs w:val="21"/>
        </w:rPr>
        <w:t xml:space="preserve">(2020). </w:t>
      </w:r>
      <w:r w:rsidRPr="004D1A08">
        <w:rPr>
          <w:rFonts w:ascii="Times New Roman" w:eastAsia="Calibri" w:hAnsi="Times New Roman" w:cs="Times New Roman"/>
          <w:color w:val="000000"/>
          <w:sz w:val="21"/>
          <w:szCs w:val="21"/>
        </w:rPr>
        <w:t>Study of Additive Manufacturing Applications to Geothermal Technologies Final Project Report</w:t>
      </w:r>
      <w:r>
        <w:rPr>
          <w:rFonts w:ascii="Times New Roman" w:eastAsia="Calibri" w:hAnsi="Times New Roman" w:cs="Times New Roman"/>
          <w:color w:val="000000"/>
          <w:sz w:val="21"/>
          <w:szCs w:val="21"/>
        </w:rPr>
        <w:t xml:space="preserve">. </w:t>
      </w:r>
      <w:r w:rsidRPr="004D1A08">
        <w:rPr>
          <w:rFonts w:ascii="Times New Roman" w:eastAsia="Calibri" w:hAnsi="Times New Roman" w:cs="Times New Roman"/>
          <w:color w:val="000000"/>
          <w:sz w:val="21"/>
          <w:szCs w:val="21"/>
        </w:rPr>
        <w:t>ORNL/TM-2019/1408</w:t>
      </w:r>
    </w:p>
    <w:p w14:paraId="0C1D5CAD" w14:textId="1E800E72" w:rsidR="008B161D" w:rsidRDefault="008B161D" w:rsidP="00370CC4">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8B161D">
        <w:rPr>
          <w:rFonts w:ascii="Times New Roman" w:eastAsia="Calibri" w:hAnsi="Times New Roman" w:cs="Times New Roman"/>
          <w:b/>
          <w:bCs/>
          <w:color w:val="000000"/>
          <w:sz w:val="21"/>
          <w:szCs w:val="21"/>
        </w:rPr>
        <w:t>Kristina O Armstrong</w:t>
      </w:r>
      <w:r>
        <w:rPr>
          <w:rFonts w:ascii="Times New Roman" w:eastAsia="Calibri" w:hAnsi="Times New Roman" w:cs="Times New Roman"/>
          <w:color w:val="000000"/>
          <w:sz w:val="21"/>
          <w:szCs w:val="21"/>
        </w:rPr>
        <w:t>, Susana Garcia Gonzalez, Sachin U. Nimbalkar. (2020) Opportunities for Using the Industrial Assessment Center Database for Industrial Water Use Analysis. ORNL/TM/2020/1805</w:t>
      </w:r>
    </w:p>
    <w:p w14:paraId="403F4053" w14:textId="5513492B" w:rsidR="00370CC4" w:rsidRPr="00EF5C77" w:rsidRDefault="00370CC4" w:rsidP="00370CC4">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b/>
          <w:color w:val="000000"/>
          <w:sz w:val="21"/>
          <w:szCs w:val="21"/>
        </w:rPr>
        <w:t>Kristina O. Armstrong,</w:t>
      </w:r>
      <w:r w:rsidRPr="00EF5C77">
        <w:rPr>
          <w:rFonts w:ascii="Times New Roman" w:eastAsia="Calibri" w:hAnsi="Times New Roman" w:cs="Times New Roman"/>
          <w:color w:val="000000"/>
          <w:sz w:val="21"/>
          <w:szCs w:val="21"/>
        </w:rPr>
        <w:t xml:space="preserve"> Bruce Hedman, Thomas Wenning, Jorge Gutiérrez, Elena Berger, and Patricia Garland</w:t>
      </w:r>
      <w:r w:rsidR="00680D17" w:rsidRPr="00EF5C77">
        <w:rPr>
          <w:rFonts w:ascii="Times New Roman" w:eastAsia="Calibri" w:hAnsi="Times New Roman" w:cs="Times New Roman"/>
          <w:color w:val="000000"/>
          <w:sz w:val="21"/>
          <w:szCs w:val="21"/>
        </w:rPr>
        <w:t xml:space="preserve">, </w:t>
      </w:r>
      <w:r w:rsidR="00680D17">
        <w:rPr>
          <w:rFonts w:ascii="Times New Roman" w:eastAsia="Calibri" w:hAnsi="Times New Roman" w:cs="Times New Roman"/>
          <w:color w:val="000000"/>
          <w:sz w:val="21"/>
          <w:szCs w:val="21"/>
        </w:rPr>
        <w:t>(</w:t>
      </w:r>
      <w:r w:rsidR="00680D17" w:rsidRPr="00EF5C77">
        <w:rPr>
          <w:rFonts w:ascii="Times New Roman" w:eastAsia="Calibri" w:hAnsi="Times New Roman" w:cs="Times New Roman"/>
          <w:color w:val="000000"/>
          <w:sz w:val="21"/>
          <w:szCs w:val="21"/>
        </w:rPr>
        <w:t>2018</w:t>
      </w:r>
      <w:r w:rsidR="00680D17">
        <w:rPr>
          <w:rFonts w:ascii="Times New Roman" w:eastAsia="Calibri" w:hAnsi="Times New Roman" w:cs="Times New Roman"/>
          <w:color w:val="000000"/>
          <w:sz w:val="21"/>
          <w:szCs w:val="21"/>
        </w:rPr>
        <w:t>).</w:t>
      </w:r>
      <w:r w:rsidRPr="00EF5C77">
        <w:rPr>
          <w:rFonts w:ascii="Times New Roman" w:eastAsia="Calibri" w:hAnsi="Times New Roman" w:cs="Times New Roman"/>
          <w:color w:val="000000"/>
          <w:sz w:val="21"/>
          <w:szCs w:val="21"/>
        </w:rPr>
        <w:t>, Combined Heat and Power in Mexico: Market Opportunity Analysis</w:t>
      </w:r>
      <w:r w:rsidR="00120520">
        <w:rPr>
          <w:rFonts w:ascii="Times New Roman" w:eastAsia="Calibri" w:hAnsi="Times New Roman" w:cs="Times New Roman"/>
          <w:color w:val="000000"/>
          <w:sz w:val="21"/>
          <w:szCs w:val="21"/>
        </w:rPr>
        <w:t xml:space="preserve"> </w:t>
      </w:r>
      <w:r w:rsidRPr="00EF5C77">
        <w:rPr>
          <w:rFonts w:ascii="Times New Roman" w:eastAsia="Calibri" w:hAnsi="Times New Roman" w:cs="Times New Roman"/>
          <w:color w:val="000000"/>
          <w:sz w:val="21"/>
          <w:szCs w:val="21"/>
        </w:rPr>
        <w:t>ORNL/SPR-2018/964</w:t>
      </w:r>
      <w:r w:rsidR="00680D17">
        <w:rPr>
          <w:rFonts w:ascii="Times New Roman" w:eastAsia="Calibri" w:hAnsi="Times New Roman" w:cs="Times New Roman"/>
          <w:color w:val="000000"/>
          <w:sz w:val="21"/>
          <w:szCs w:val="21"/>
        </w:rPr>
        <w:t>.</w:t>
      </w:r>
    </w:p>
    <w:p w14:paraId="1863C3F9" w14:textId="1B8E0326" w:rsidR="00370CC4" w:rsidRPr="00EF5C77" w:rsidRDefault="00370CC4" w:rsidP="00370CC4">
      <w:pPr>
        <w:pStyle w:val="ListParagraph"/>
        <w:widowControl w:val="0"/>
        <w:numPr>
          <w:ilvl w:val="0"/>
          <w:numId w:val="6"/>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b/>
          <w:color w:val="000000"/>
          <w:sz w:val="21"/>
          <w:szCs w:val="21"/>
        </w:rPr>
        <w:t>Kristina Armstrong</w:t>
      </w:r>
      <w:r w:rsidRPr="00EF5C77">
        <w:rPr>
          <w:rFonts w:ascii="Times New Roman" w:eastAsia="Calibri" w:hAnsi="Times New Roman" w:cs="Times New Roman"/>
          <w:color w:val="000000"/>
          <w:sz w:val="21"/>
          <w:szCs w:val="21"/>
        </w:rPr>
        <w:t xml:space="preserve">, Sujit Das, and Laura Marlino, </w:t>
      </w:r>
      <w:r w:rsidR="00385007">
        <w:rPr>
          <w:rFonts w:ascii="Times New Roman" w:eastAsia="Calibri" w:hAnsi="Times New Roman" w:cs="Times New Roman"/>
          <w:color w:val="000000"/>
          <w:sz w:val="21"/>
          <w:szCs w:val="21"/>
        </w:rPr>
        <w:t>(</w:t>
      </w:r>
      <w:r w:rsidR="00385007" w:rsidRPr="00EF5C77">
        <w:rPr>
          <w:rFonts w:ascii="Times New Roman" w:eastAsia="Calibri" w:hAnsi="Times New Roman" w:cs="Times New Roman"/>
          <w:color w:val="000000"/>
          <w:sz w:val="21"/>
          <w:szCs w:val="21"/>
        </w:rPr>
        <w:t>2017</w:t>
      </w:r>
      <w:r w:rsidR="00385007">
        <w:rPr>
          <w:rFonts w:ascii="Times New Roman" w:eastAsia="Calibri" w:hAnsi="Times New Roman" w:cs="Times New Roman"/>
          <w:color w:val="000000"/>
          <w:sz w:val="21"/>
          <w:szCs w:val="21"/>
        </w:rPr>
        <w:t>)</w:t>
      </w:r>
      <w:r w:rsidR="00385007" w:rsidRPr="00EF5C77">
        <w:rPr>
          <w:rFonts w:ascii="Times New Roman" w:eastAsia="Calibri" w:hAnsi="Times New Roman" w:cs="Times New Roman"/>
          <w:color w:val="000000"/>
          <w:sz w:val="21"/>
          <w:szCs w:val="21"/>
        </w:rPr>
        <w:t xml:space="preserve">, </w:t>
      </w:r>
      <w:r w:rsidRPr="00EF5C77">
        <w:rPr>
          <w:rFonts w:ascii="Times New Roman" w:eastAsia="Calibri" w:hAnsi="Times New Roman" w:cs="Times New Roman"/>
          <w:color w:val="000000"/>
          <w:sz w:val="21"/>
          <w:szCs w:val="21"/>
        </w:rPr>
        <w:t>Wide Bandgap Semiconductor Opportunities in Power Electronics, ORNL/TM-2017/702</w:t>
      </w:r>
    </w:p>
    <w:p w14:paraId="745EFC1D" w14:textId="77777777" w:rsidR="00933B3E" w:rsidRPr="00EF5C77" w:rsidRDefault="00933B3E" w:rsidP="00370CC4">
      <w:pPr>
        <w:widowControl w:val="0"/>
        <w:spacing w:after="0" w:line="240" w:lineRule="auto"/>
        <w:rPr>
          <w:rFonts w:ascii="Times New Roman" w:eastAsia="Calibri" w:hAnsi="Times New Roman" w:cs="Times New Roman"/>
          <w:b/>
          <w:color w:val="000000"/>
          <w:sz w:val="21"/>
          <w:szCs w:val="21"/>
        </w:rPr>
      </w:pPr>
    </w:p>
    <w:p w14:paraId="4661EECA" w14:textId="1C7CA1FC" w:rsidR="00370CC4" w:rsidRPr="00EF5C77" w:rsidRDefault="00370CC4" w:rsidP="00E643B4">
      <w:pPr>
        <w:pStyle w:val="Heading2"/>
        <w:ind w:left="0"/>
        <w:rPr>
          <w:sz w:val="21"/>
          <w:szCs w:val="21"/>
        </w:rPr>
      </w:pPr>
      <w:r w:rsidRPr="00EF5C77">
        <w:rPr>
          <w:sz w:val="21"/>
          <w:szCs w:val="21"/>
        </w:rPr>
        <w:t>Presentations</w:t>
      </w:r>
    </w:p>
    <w:p w14:paraId="5D62332F" w14:textId="06011B1E" w:rsidR="001B2E20" w:rsidRDefault="001B2E20" w:rsidP="005F4B1B">
      <w:pPr>
        <w:pStyle w:val="ListParagraph"/>
        <w:widowControl w:val="0"/>
        <w:numPr>
          <w:ilvl w:val="0"/>
          <w:numId w:val="7"/>
        </w:numPr>
        <w:spacing w:after="0" w:line="240" w:lineRule="auto"/>
        <w:rPr>
          <w:rFonts w:ascii="Times New Roman" w:eastAsia="Calibri" w:hAnsi="Times New Roman" w:cs="Times New Roman"/>
          <w:color w:val="000000"/>
          <w:sz w:val="21"/>
          <w:szCs w:val="21"/>
        </w:rPr>
      </w:pPr>
      <w:r w:rsidRPr="00C6793F">
        <w:rPr>
          <w:rFonts w:ascii="Times New Roman" w:eastAsia="Calibri" w:hAnsi="Times New Roman" w:cs="Times New Roman"/>
          <w:b/>
          <w:bCs/>
          <w:color w:val="000000"/>
          <w:sz w:val="21"/>
          <w:szCs w:val="21"/>
        </w:rPr>
        <w:t>Kristina Armstrong</w:t>
      </w:r>
      <w:r>
        <w:rPr>
          <w:rFonts w:ascii="Times New Roman" w:eastAsia="Calibri" w:hAnsi="Times New Roman" w:cs="Times New Roman"/>
          <w:color w:val="000000"/>
          <w:sz w:val="21"/>
          <w:szCs w:val="21"/>
        </w:rPr>
        <w:t xml:space="preserve">, </w:t>
      </w:r>
      <w:r w:rsidR="00C6793F" w:rsidRPr="00C6793F">
        <w:rPr>
          <w:rFonts w:ascii="Times New Roman" w:eastAsia="Calibri" w:hAnsi="Times New Roman" w:cs="Times New Roman"/>
          <w:color w:val="000000"/>
          <w:sz w:val="21"/>
          <w:szCs w:val="21"/>
        </w:rPr>
        <w:t>David Rawls</w:t>
      </w:r>
      <w:r w:rsidR="00C6793F">
        <w:rPr>
          <w:rFonts w:ascii="Times New Roman" w:eastAsia="Calibri" w:hAnsi="Times New Roman" w:cs="Times New Roman"/>
          <w:color w:val="000000"/>
          <w:sz w:val="21"/>
          <w:szCs w:val="21"/>
        </w:rPr>
        <w:t>,</w:t>
      </w:r>
      <w:r w:rsidR="00C6793F" w:rsidRPr="00C6793F">
        <w:rPr>
          <w:rFonts w:ascii="Times New Roman" w:eastAsia="Calibri" w:hAnsi="Times New Roman" w:cs="Times New Roman"/>
          <w:color w:val="000000"/>
          <w:sz w:val="21"/>
          <w:szCs w:val="21"/>
        </w:rPr>
        <w:t xml:space="preserve"> Prasath Vinayagamoorthy, Jonathan Settell,</w:t>
      </w:r>
      <w:r>
        <w:rPr>
          <w:rFonts w:ascii="Times New Roman" w:eastAsia="Calibri" w:hAnsi="Times New Roman" w:cs="Times New Roman"/>
          <w:color w:val="000000"/>
          <w:sz w:val="21"/>
          <w:szCs w:val="21"/>
        </w:rPr>
        <w:t xml:space="preserve"> </w:t>
      </w:r>
      <w:r w:rsidRPr="001B2E20">
        <w:rPr>
          <w:rFonts w:ascii="Times New Roman" w:eastAsia="Calibri" w:hAnsi="Times New Roman" w:cs="Times New Roman"/>
          <w:color w:val="000000"/>
          <w:sz w:val="21"/>
          <w:szCs w:val="21"/>
        </w:rPr>
        <w:t>MEASUR</w:t>
      </w:r>
      <w:r>
        <w:rPr>
          <w:rFonts w:ascii="Times New Roman" w:eastAsia="Calibri" w:hAnsi="Times New Roman" w:cs="Times New Roman"/>
          <w:color w:val="000000"/>
          <w:sz w:val="21"/>
          <w:szCs w:val="21"/>
        </w:rPr>
        <w:t>-</w:t>
      </w:r>
      <w:r w:rsidRPr="001B2E20">
        <w:rPr>
          <w:rFonts w:ascii="Times New Roman" w:eastAsia="Calibri" w:hAnsi="Times New Roman" w:cs="Times New Roman"/>
          <w:color w:val="000000"/>
          <w:sz w:val="21"/>
          <w:szCs w:val="21"/>
        </w:rPr>
        <w:t xml:space="preserve">ing Up: Leveraging </w:t>
      </w:r>
      <w:r w:rsidR="00C6793F">
        <w:rPr>
          <w:rFonts w:ascii="Times New Roman" w:eastAsia="Calibri" w:hAnsi="Times New Roman" w:cs="Times New Roman"/>
          <w:color w:val="000000"/>
          <w:sz w:val="21"/>
          <w:szCs w:val="21"/>
        </w:rPr>
        <w:t>t</w:t>
      </w:r>
      <w:r w:rsidRPr="001B2E20">
        <w:rPr>
          <w:rFonts w:ascii="Times New Roman" w:eastAsia="Calibri" w:hAnsi="Times New Roman" w:cs="Times New Roman"/>
          <w:color w:val="000000"/>
          <w:sz w:val="21"/>
          <w:szCs w:val="21"/>
        </w:rPr>
        <w:t xml:space="preserve">he Capabilities </w:t>
      </w:r>
      <w:r w:rsidR="00C6793F" w:rsidRPr="001B2E20">
        <w:rPr>
          <w:rFonts w:ascii="Times New Roman" w:eastAsia="Calibri" w:hAnsi="Times New Roman" w:cs="Times New Roman"/>
          <w:color w:val="000000"/>
          <w:sz w:val="21"/>
          <w:szCs w:val="21"/>
        </w:rPr>
        <w:t>of the</w:t>
      </w:r>
      <w:r w:rsidRPr="001B2E20">
        <w:rPr>
          <w:rFonts w:ascii="Times New Roman" w:eastAsia="Calibri" w:hAnsi="Times New Roman" w:cs="Times New Roman"/>
          <w:color w:val="000000"/>
          <w:sz w:val="21"/>
          <w:szCs w:val="21"/>
        </w:rPr>
        <w:t xml:space="preserve"> MEASUR Tool</w:t>
      </w:r>
      <w:r w:rsidR="00C6793F">
        <w:rPr>
          <w:rFonts w:ascii="Times New Roman" w:eastAsia="Calibri" w:hAnsi="Times New Roman" w:cs="Times New Roman"/>
          <w:color w:val="000000"/>
          <w:sz w:val="21"/>
          <w:szCs w:val="21"/>
        </w:rPr>
        <w:t xml:space="preserve"> S</w:t>
      </w:r>
      <w:r w:rsidRPr="001B2E20">
        <w:rPr>
          <w:rFonts w:ascii="Times New Roman" w:eastAsia="Calibri" w:hAnsi="Times New Roman" w:cs="Times New Roman"/>
          <w:color w:val="000000"/>
          <w:sz w:val="21"/>
          <w:szCs w:val="21"/>
        </w:rPr>
        <w:t>uite</w:t>
      </w:r>
      <w:r>
        <w:rPr>
          <w:rFonts w:ascii="Times New Roman" w:eastAsia="Calibri" w:hAnsi="Times New Roman" w:cs="Times New Roman"/>
          <w:color w:val="000000"/>
          <w:sz w:val="21"/>
          <w:szCs w:val="21"/>
        </w:rPr>
        <w:t>, Better Buildings Webinar Series, DD November 2022, Knoxville, TN.</w:t>
      </w:r>
    </w:p>
    <w:p w14:paraId="56BD251C" w14:textId="5F85D868" w:rsidR="001B2E20" w:rsidRPr="001B2E20" w:rsidRDefault="001B2E20" w:rsidP="005F4B1B">
      <w:pPr>
        <w:pStyle w:val="ListParagraph"/>
        <w:widowControl w:val="0"/>
        <w:numPr>
          <w:ilvl w:val="0"/>
          <w:numId w:val="7"/>
        </w:numPr>
        <w:spacing w:after="0" w:line="240" w:lineRule="auto"/>
        <w:rPr>
          <w:rFonts w:ascii="Times New Roman" w:eastAsia="Calibri" w:hAnsi="Times New Roman" w:cs="Times New Roman"/>
          <w:color w:val="000000"/>
          <w:sz w:val="21"/>
          <w:szCs w:val="21"/>
        </w:rPr>
      </w:pPr>
      <w:r w:rsidRPr="00C6793F">
        <w:rPr>
          <w:rFonts w:ascii="Times New Roman" w:eastAsia="Calibri" w:hAnsi="Times New Roman" w:cs="Times New Roman"/>
          <w:b/>
          <w:bCs/>
          <w:color w:val="000000"/>
          <w:sz w:val="21"/>
          <w:szCs w:val="21"/>
        </w:rPr>
        <w:t>Kristina Armstrong</w:t>
      </w:r>
      <w:r>
        <w:rPr>
          <w:rFonts w:ascii="Times New Roman" w:eastAsia="Calibri" w:hAnsi="Times New Roman" w:cs="Times New Roman"/>
          <w:color w:val="000000"/>
          <w:sz w:val="21"/>
          <w:szCs w:val="21"/>
        </w:rPr>
        <w:t xml:space="preserve">, </w:t>
      </w:r>
      <w:r w:rsidR="00C6793F">
        <w:rPr>
          <w:rFonts w:ascii="Times New Roman" w:eastAsia="Calibri" w:hAnsi="Times New Roman" w:cs="Times New Roman"/>
          <w:color w:val="000000"/>
          <w:sz w:val="21"/>
          <w:szCs w:val="21"/>
        </w:rPr>
        <w:t>Alex Botts, Chris Price, Kiran Thirumaran, Senthil Sundaramoorthy, Subodh Chaudhari,</w:t>
      </w:r>
      <w:r>
        <w:rPr>
          <w:rFonts w:ascii="Times New Roman" w:eastAsia="Calibri" w:hAnsi="Times New Roman" w:cs="Times New Roman"/>
          <w:color w:val="000000"/>
          <w:sz w:val="21"/>
          <w:szCs w:val="21"/>
        </w:rPr>
        <w:t xml:space="preserve"> </w:t>
      </w:r>
      <w:r w:rsidR="00C6793F">
        <w:rPr>
          <w:rFonts w:ascii="Times New Roman" w:eastAsia="Calibri" w:hAnsi="Times New Roman" w:cs="Times New Roman"/>
          <w:color w:val="000000"/>
          <w:sz w:val="21"/>
          <w:szCs w:val="21"/>
        </w:rPr>
        <w:t>DOE Industrial Software Tools Workshop</w:t>
      </w:r>
      <w:r>
        <w:rPr>
          <w:rFonts w:ascii="Times New Roman" w:eastAsia="Calibri" w:hAnsi="Times New Roman" w:cs="Times New Roman"/>
          <w:color w:val="000000"/>
          <w:sz w:val="21"/>
          <w:szCs w:val="21"/>
        </w:rPr>
        <w:t xml:space="preserve">, Better Buildings, Better Plants Summit, </w:t>
      </w:r>
      <w:r w:rsidR="00C6793F">
        <w:rPr>
          <w:rFonts w:ascii="Times New Roman" w:eastAsia="Calibri" w:hAnsi="Times New Roman" w:cs="Times New Roman"/>
          <w:color w:val="000000"/>
          <w:sz w:val="21"/>
          <w:szCs w:val="21"/>
        </w:rPr>
        <w:t>17</w:t>
      </w:r>
      <w:r>
        <w:rPr>
          <w:rFonts w:ascii="Times New Roman" w:eastAsia="Calibri" w:hAnsi="Times New Roman" w:cs="Times New Roman"/>
          <w:color w:val="000000"/>
          <w:sz w:val="21"/>
          <w:szCs w:val="21"/>
        </w:rPr>
        <w:t xml:space="preserve"> May 2022, Arlington, VA.</w:t>
      </w:r>
    </w:p>
    <w:p w14:paraId="6D0D7815" w14:textId="7BC68B86" w:rsidR="005F4B1B" w:rsidRDefault="005F4B1B" w:rsidP="005F4B1B">
      <w:pPr>
        <w:pStyle w:val="ListParagraph"/>
        <w:widowControl w:val="0"/>
        <w:numPr>
          <w:ilvl w:val="0"/>
          <w:numId w:val="7"/>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b/>
          <w:color w:val="000000"/>
          <w:sz w:val="21"/>
          <w:szCs w:val="21"/>
        </w:rPr>
        <w:t xml:space="preserve">Kristina Armstrong, </w:t>
      </w:r>
      <w:r w:rsidRPr="005F4B1B">
        <w:rPr>
          <w:rFonts w:ascii="Times New Roman" w:eastAsia="Calibri" w:hAnsi="Times New Roman" w:cs="Times New Roman"/>
          <w:bCs/>
          <w:color w:val="000000"/>
          <w:sz w:val="21"/>
          <w:szCs w:val="21"/>
        </w:rPr>
        <w:t xml:space="preserve">Thomas Wenning, Gina Accawi, </w:t>
      </w:r>
      <w:r w:rsidRPr="00EF5C77">
        <w:rPr>
          <w:rFonts w:ascii="Times New Roman" w:eastAsia="Calibri" w:hAnsi="Times New Roman" w:cs="Times New Roman"/>
          <w:color w:val="000000"/>
          <w:sz w:val="21"/>
          <w:szCs w:val="21"/>
        </w:rPr>
        <w:t xml:space="preserve">“The MEASUR Tools Suite,” </w:t>
      </w:r>
      <w:r>
        <w:rPr>
          <w:rFonts w:ascii="Times New Roman" w:eastAsia="Calibri" w:hAnsi="Times New Roman" w:cs="Times New Roman"/>
          <w:color w:val="000000"/>
          <w:sz w:val="21"/>
          <w:szCs w:val="21"/>
        </w:rPr>
        <w:t>A</w:t>
      </w:r>
      <w:r w:rsidR="00737F0C">
        <w:rPr>
          <w:rFonts w:ascii="Times New Roman" w:eastAsia="Calibri" w:hAnsi="Times New Roman" w:cs="Times New Roman"/>
          <w:color w:val="000000"/>
          <w:sz w:val="21"/>
          <w:szCs w:val="21"/>
        </w:rPr>
        <w:t>IST Workshop</w:t>
      </w:r>
      <w:r w:rsidRPr="00EF5C77">
        <w:rPr>
          <w:rFonts w:ascii="Times New Roman" w:eastAsia="Calibri" w:hAnsi="Times New Roman" w:cs="Times New Roman"/>
          <w:color w:val="000000"/>
          <w:sz w:val="21"/>
          <w:szCs w:val="21"/>
        </w:rPr>
        <w:t xml:space="preserve">, </w:t>
      </w:r>
      <w:r w:rsidR="00737F0C">
        <w:rPr>
          <w:rFonts w:ascii="Times New Roman" w:eastAsia="Calibri" w:hAnsi="Times New Roman" w:cs="Times New Roman"/>
          <w:color w:val="000000"/>
          <w:sz w:val="21"/>
          <w:szCs w:val="21"/>
        </w:rPr>
        <w:t>16 March 2022</w:t>
      </w:r>
      <w:r w:rsidRPr="00EF5C77">
        <w:rPr>
          <w:rFonts w:ascii="Times New Roman" w:eastAsia="Calibri" w:hAnsi="Times New Roman" w:cs="Times New Roman"/>
          <w:color w:val="000000"/>
          <w:sz w:val="21"/>
          <w:szCs w:val="21"/>
        </w:rPr>
        <w:t>,</w:t>
      </w:r>
      <w:r w:rsidR="00737F0C">
        <w:rPr>
          <w:rFonts w:ascii="Times New Roman" w:eastAsia="Calibri" w:hAnsi="Times New Roman" w:cs="Times New Roman"/>
          <w:color w:val="000000"/>
          <w:sz w:val="21"/>
          <w:szCs w:val="21"/>
        </w:rPr>
        <w:t xml:space="preserve"> Knoxville, TN</w:t>
      </w:r>
      <w:r w:rsidRPr="00EF5C77">
        <w:rPr>
          <w:rFonts w:ascii="Times New Roman" w:eastAsia="Calibri" w:hAnsi="Times New Roman" w:cs="Times New Roman"/>
          <w:color w:val="000000"/>
          <w:sz w:val="21"/>
          <w:szCs w:val="21"/>
        </w:rPr>
        <w:t xml:space="preserve">. </w:t>
      </w:r>
    </w:p>
    <w:p w14:paraId="708F5FF0" w14:textId="2E8229EE" w:rsidR="00680D17" w:rsidRPr="00EF5C77" w:rsidRDefault="00680D17" w:rsidP="005F4B1B">
      <w:pPr>
        <w:pStyle w:val="ListParagraph"/>
        <w:widowControl w:val="0"/>
        <w:numPr>
          <w:ilvl w:val="0"/>
          <w:numId w:val="7"/>
        </w:numPr>
        <w:spacing w:after="0" w:line="240" w:lineRule="auto"/>
        <w:rPr>
          <w:rFonts w:ascii="Times New Roman" w:eastAsia="Calibri" w:hAnsi="Times New Roman" w:cs="Times New Roman"/>
          <w:color w:val="000000"/>
          <w:sz w:val="21"/>
          <w:szCs w:val="21"/>
        </w:rPr>
      </w:pPr>
      <w:r>
        <w:rPr>
          <w:rFonts w:ascii="Times New Roman" w:eastAsia="Calibri" w:hAnsi="Times New Roman" w:cs="Times New Roman"/>
          <w:b/>
          <w:color w:val="000000"/>
          <w:sz w:val="21"/>
          <w:szCs w:val="21"/>
        </w:rPr>
        <w:t>Kristina Armstrong,</w:t>
      </w:r>
      <w:r w:rsidRPr="00680D17">
        <w:rPr>
          <w:rFonts w:ascii="Times New Roman" w:eastAsia="Calibri" w:hAnsi="Times New Roman" w:cs="Times New Roman"/>
          <w:bCs/>
          <w:color w:val="000000"/>
          <w:sz w:val="21"/>
          <w:szCs w:val="21"/>
        </w:rPr>
        <w:t xml:space="preserve"> Eli Levine</w:t>
      </w:r>
      <w:r>
        <w:rPr>
          <w:rFonts w:ascii="Times New Roman" w:eastAsia="Calibri" w:hAnsi="Times New Roman" w:cs="Times New Roman"/>
          <w:bCs/>
          <w:color w:val="000000"/>
          <w:sz w:val="21"/>
          <w:szCs w:val="21"/>
        </w:rPr>
        <w:t xml:space="preserve">. </w:t>
      </w:r>
      <w:r>
        <w:rPr>
          <w:rFonts w:ascii="Times New Roman" w:eastAsia="Calibri" w:hAnsi="Times New Roman" w:cs="Times New Roman"/>
          <w:color w:val="000000"/>
          <w:sz w:val="21"/>
          <w:szCs w:val="21"/>
        </w:rPr>
        <w:t>Saving Energy: A QuickStart Guide for Small/Medium Manufacturers</w:t>
      </w:r>
      <w:r w:rsidR="00385007">
        <w:rPr>
          <w:rFonts w:ascii="Times New Roman" w:eastAsia="Calibri" w:hAnsi="Times New Roman" w:cs="Times New Roman"/>
          <w:color w:val="000000"/>
          <w:sz w:val="21"/>
          <w:szCs w:val="21"/>
        </w:rPr>
        <w:t xml:space="preserve">. Better Plants </w:t>
      </w:r>
      <w:r w:rsidR="00385007">
        <w:rPr>
          <w:rFonts w:ascii="Times New Roman" w:eastAsia="Calibri" w:hAnsi="Times New Roman" w:cs="Times New Roman"/>
          <w:color w:val="000000"/>
          <w:sz w:val="21"/>
          <w:szCs w:val="21"/>
        </w:rPr>
        <w:lastRenderedPageBreak/>
        <w:t>Webinar Series, 18 October 2021, Knoxville, TN.</w:t>
      </w:r>
    </w:p>
    <w:p w14:paraId="176BD53A" w14:textId="0BA8C5C3" w:rsidR="00496872" w:rsidRDefault="00496872" w:rsidP="00496872">
      <w:pPr>
        <w:pStyle w:val="ListParagraph"/>
        <w:widowControl w:val="0"/>
        <w:numPr>
          <w:ilvl w:val="0"/>
          <w:numId w:val="7"/>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b/>
          <w:color w:val="000000"/>
          <w:sz w:val="21"/>
          <w:szCs w:val="21"/>
        </w:rPr>
        <w:t>Kristina Armstrong</w:t>
      </w:r>
      <w:r w:rsidRPr="00EF5C77">
        <w:rPr>
          <w:rFonts w:ascii="Times New Roman" w:eastAsia="Calibri" w:hAnsi="Times New Roman" w:cs="Times New Roman"/>
          <w:color w:val="000000"/>
          <w:sz w:val="21"/>
          <w:szCs w:val="21"/>
        </w:rPr>
        <w:t>, Mini Malhorta, Sachin Nimbalkar, Asha Shibu, Rochelle Samuel, “Plant Water Profiler: A Tool for Determining Water Balance, True Cost of Water, and Water Savings Potential for Manufacturing Plants,” in International Water Conference, 11 – 14 November 2019, Orlando, FL.</w:t>
      </w:r>
    </w:p>
    <w:p w14:paraId="44A6D980" w14:textId="77777777" w:rsidR="00EF5C77" w:rsidRPr="00EF5C77" w:rsidRDefault="00EF5C77" w:rsidP="00EF5C77">
      <w:pPr>
        <w:pStyle w:val="ListParagraph"/>
        <w:widowControl w:val="0"/>
        <w:numPr>
          <w:ilvl w:val="0"/>
          <w:numId w:val="7"/>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b/>
          <w:bCs/>
          <w:color w:val="000000"/>
          <w:sz w:val="21"/>
          <w:szCs w:val="21"/>
        </w:rPr>
        <w:t>Kristina Armstrong</w:t>
      </w:r>
      <w:r w:rsidRPr="00EF5C77">
        <w:rPr>
          <w:rFonts w:ascii="Times New Roman" w:eastAsia="Calibri" w:hAnsi="Times New Roman" w:cs="Times New Roman"/>
          <w:color w:val="000000"/>
          <w:sz w:val="21"/>
          <w:szCs w:val="21"/>
        </w:rPr>
        <w:t xml:space="preserve">, Thomas Wenning, Sachin Nimbalkar, and Sandy Glatt, “Innovative Open-Source Energy Software to Drive and Enable Energy Savings and Process Optimization,” 2019 ACEEE Summer Study on Energy Efficiency in Industry, Portland, </w:t>
      </w:r>
      <w:proofErr w:type="gramStart"/>
      <w:r w:rsidRPr="00EF5C77">
        <w:rPr>
          <w:rFonts w:ascii="Times New Roman" w:eastAsia="Calibri" w:hAnsi="Times New Roman" w:cs="Times New Roman"/>
          <w:color w:val="000000"/>
          <w:sz w:val="21"/>
          <w:szCs w:val="21"/>
        </w:rPr>
        <w:t>OR,</w:t>
      </w:r>
      <w:proofErr w:type="gramEnd"/>
      <w:r w:rsidRPr="00EF5C77">
        <w:rPr>
          <w:rFonts w:ascii="Times New Roman" w:eastAsia="Calibri" w:hAnsi="Times New Roman" w:cs="Times New Roman"/>
          <w:color w:val="000000"/>
          <w:sz w:val="21"/>
          <w:szCs w:val="21"/>
        </w:rPr>
        <w:t xml:space="preserve"> August 12-15, 2019.</w:t>
      </w:r>
    </w:p>
    <w:p w14:paraId="5D8F4CF6" w14:textId="1B4A16E9" w:rsidR="00303185" w:rsidRPr="00EF5C77" w:rsidRDefault="00303185" w:rsidP="00370CC4">
      <w:pPr>
        <w:pStyle w:val="ListParagraph"/>
        <w:widowControl w:val="0"/>
        <w:numPr>
          <w:ilvl w:val="0"/>
          <w:numId w:val="7"/>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b/>
          <w:color w:val="000000"/>
          <w:sz w:val="21"/>
          <w:szCs w:val="21"/>
        </w:rPr>
        <w:t xml:space="preserve">Kristina Armstrong, </w:t>
      </w:r>
      <w:r w:rsidRPr="00EF5C77">
        <w:rPr>
          <w:rFonts w:ascii="Times New Roman" w:eastAsia="Calibri" w:hAnsi="Times New Roman" w:cs="Times New Roman"/>
          <w:color w:val="000000"/>
          <w:sz w:val="21"/>
          <w:szCs w:val="21"/>
        </w:rPr>
        <w:t xml:space="preserve">“The New DOE MEASUR Tools Suite,” Exhibit Hall Workshop at World Energy Engineering Congress, 17 – 19 October 2018, Charlotte, NC. </w:t>
      </w:r>
    </w:p>
    <w:p w14:paraId="0180828E" w14:textId="021793D7" w:rsidR="00370CC4" w:rsidRPr="00EF5C77" w:rsidRDefault="00370CC4" w:rsidP="00370CC4">
      <w:pPr>
        <w:pStyle w:val="ListParagraph"/>
        <w:widowControl w:val="0"/>
        <w:numPr>
          <w:ilvl w:val="0"/>
          <w:numId w:val="7"/>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color w:val="000000"/>
          <w:sz w:val="21"/>
          <w:szCs w:val="21"/>
        </w:rPr>
        <w:t xml:space="preserve">Bruce Hedman, </w:t>
      </w:r>
      <w:r w:rsidRPr="00EF5C77">
        <w:rPr>
          <w:rFonts w:ascii="Times New Roman" w:eastAsia="Calibri" w:hAnsi="Times New Roman" w:cs="Times New Roman"/>
          <w:b/>
          <w:color w:val="000000"/>
          <w:sz w:val="21"/>
          <w:szCs w:val="21"/>
        </w:rPr>
        <w:t>Kristina O. Armstrong,</w:t>
      </w:r>
      <w:r w:rsidRPr="00EF5C77">
        <w:rPr>
          <w:rFonts w:ascii="Times New Roman" w:eastAsia="Calibri" w:hAnsi="Times New Roman" w:cs="Times New Roman"/>
          <w:color w:val="000000"/>
          <w:sz w:val="21"/>
          <w:szCs w:val="21"/>
        </w:rPr>
        <w:t xml:space="preserve"> Thomas Wenning, Jorge Gutiérrez, Elena Berger, and Patricia Garland, “Combined Heat and Power in Mexico: Market Opportunity Analysis,” in 4</w:t>
      </w:r>
      <w:r w:rsidRPr="00EF5C77">
        <w:rPr>
          <w:rFonts w:ascii="Times New Roman" w:eastAsia="Calibri" w:hAnsi="Times New Roman" w:cs="Times New Roman"/>
          <w:color w:val="000000"/>
          <w:sz w:val="21"/>
          <w:szCs w:val="21"/>
          <w:vertAlign w:val="superscript"/>
        </w:rPr>
        <w:t>th</w:t>
      </w:r>
      <w:r w:rsidRPr="00EF5C77">
        <w:rPr>
          <w:rFonts w:ascii="Times New Roman" w:eastAsia="Calibri" w:hAnsi="Times New Roman" w:cs="Times New Roman"/>
          <w:color w:val="000000"/>
          <w:sz w:val="21"/>
          <w:szCs w:val="21"/>
        </w:rPr>
        <w:t xml:space="preserve"> Cogenera Congress- the GREEN Expo, 3-4 September 2018, Mexico City, Mexico.</w:t>
      </w:r>
    </w:p>
    <w:p w14:paraId="0F2D259B" w14:textId="7CD58635" w:rsidR="00370CC4" w:rsidRPr="00EF5C77" w:rsidRDefault="00370CC4" w:rsidP="00370CC4">
      <w:pPr>
        <w:pStyle w:val="ListParagraph"/>
        <w:widowControl w:val="0"/>
        <w:numPr>
          <w:ilvl w:val="0"/>
          <w:numId w:val="7"/>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color w:val="000000"/>
          <w:sz w:val="21"/>
          <w:szCs w:val="21"/>
        </w:rPr>
        <w:t xml:space="preserve">Sachin Nimbalkar, Mini Malhorta, </w:t>
      </w:r>
      <w:r w:rsidRPr="00EF5C77">
        <w:rPr>
          <w:rFonts w:ascii="Times New Roman" w:eastAsia="Calibri" w:hAnsi="Times New Roman" w:cs="Times New Roman"/>
          <w:b/>
          <w:color w:val="000000"/>
          <w:sz w:val="21"/>
          <w:szCs w:val="21"/>
        </w:rPr>
        <w:t>Kristina Armstrong</w:t>
      </w:r>
      <w:r w:rsidRPr="00EF5C77">
        <w:rPr>
          <w:rFonts w:ascii="Times New Roman" w:eastAsia="Calibri" w:hAnsi="Times New Roman" w:cs="Times New Roman"/>
          <w:color w:val="000000"/>
          <w:sz w:val="21"/>
          <w:szCs w:val="21"/>
        </w:rPr>
        <w:t>, Asha Shibu, Rochelle Samuel, “Plant Water Profiler (PWP) Tool for Industry,” in Better Buildings Summit 2018, 21 – 24 August 2018, Cleveland, OH.</w:t>
      </w:r>
    </w:p>
    <w:p w14:paraId="29A14EBB" w14:textId="204F9784" w:rsidR="00370CC4" w:rsidRPr="00EF5C77" w:rsidRDefault="00370CC4" w:rsidP="00370CC4">
      <w:pPr>
        <w:pStyle w:val="ListParagraph"/>
        <w:widowControl w:val="0"/>
        <w:numPr>
          <w:ilvl w:val="0"/>
          <w:numId w:val="7"/>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color w:val="000000"/>
          <w:sz w:val="21"/>
          <w:szCs w:val="21"/>
        </w:rPr>
        <w:t xml:space="preserve">Mini Malhotra, Sachin Nimbalkar, Asha Shibu, </w:t>
      </w:r>
      <w:r w:rsidRPr="00EF5C77">
        <w:rPr>
          <w:rFonts w:ascii="Times New Roman" w:eastAsia="Calibri" w:hAnsi="Times New Roman" w:cs="Times New Roman"/>
          <w:b/>
          <w:color w:val="000000"/>
          <w:sz w:val="21"/>
          <w:szCs w:val="21"/>
        </w:rPr>
        <w:t>Kristina Armstrong</w:t>
      </w:r>
      <w:r w:rsidRPr="00EF5C77">
        <w:rPr>
          <w:rFonts w:ascii="Times New Roman" w:eastAsia="Calibri" w:hAnsi="Times New Roman" w:cs="Times New Roman"/>
          <w:color w:val="000000"/>
          <w:sz w:val="21"/>
          <w:szCs w:val="21"/>
        </w:rPr>
        <w:t>, Rochelle Samuel, “Plant Water Profiler (PWP) Tool for Industry,” in 40</w:t>
      </w:r>
      <w:r w:rsidRPr="00EF5C77">
        <w:rPr>
          <w:rFonts w:ascii="Times New Roman" w:eastAsia="Calibri" w:hAnsi="Times New Roman" w:cs="Times New Roman"/>
          <w:color w:val="000000"/>
          <w:sz w:val="21"/>
          <w:szCs w:val="21"/>
          <w:vertAlign w:val="superscript"/>
        </w:rPr>
        <w:t>th</w:t>
      </w:r>
      <w:r w:rsidRPr="00EF5C77">
        <w:rPr>
          <w:rFonts w:ascii="Times New Roman" w:eastAsia="Calibri" w:hAnsi="Times New Roman" w:cs="Times New Roman"/>
          <w:color w:val="000000"/>
          <w:sz w:val="21"/>
          <w:szCs w:val="21"/>
        </w:rPr>
        <w:t xml:space="preserve"> Industrial Energy Technology Conference, 13 – 15 June 2018.</w:t>
      </w:r>
    </w:p>
    <w:p w14:paraId="012BEC2F" w14:textId="470F0E35" w:rsidR="00370CC4" w:rsidRPr="00EF5C77" w:rsidRDefault="00370CC4" w:rsidP="00370CC4">
      <w:pPr>
        <w:pStyle w:val="ListParagraph"/>
        <w:widowControl w:val="0"/>
        <w:numPr>
          <w:ilvl w:val="0"/>
          <w:numId w:val="7"/>
        </w:numPr>
        <w:spacing w:after="0" w:line="240" w:lineRule="auto"/>
        <w:rPr>
          <w:rFonts w:ascii="Times New Roman" w:eastAsia="Arial" w:hAnsi="Times New Roman" w:cs="Times New Roman"/>
          <w:color w:val="000000"/>
          <w:sz w:val="21"/>
          <w:szCs w:val="21"/>
        </w:rPr>
      </w:pPr>
      <w:r w:rsidRPr="00EF5C77">
        <w:rPr>
          <w:rFonts w:ascii="Times New Roman" w:eastAsia="Calibri" w:hAnsi="Times New Roman" w:cs="Times New Roman"/>
          <w:b/>
          <w:color w:val="000000"/>
          <w:sz w:val="21"/>
          <w:szCs w:val="21"/>
        </w:rPr>
        <w:t>Kristina O. Armstrong</w:t>
      </w:r>
      <w:r w:rsidRPr="00EF5C77">
        <w:rPr>
          <w:rFonts w:ascii="Times New Roman" w:eastAsia="Calibri" w:hAnsi="Times New Roman" w:cs="Times New Roman"/>
          <w:color w:val="000000"/>
          <w:sz w:val="21"/>
          <w:szCs w:val="21"/>
        </w:rPr>
        <w:t>, Sujit Das, Joe Cresko, “Wide Bandgap Semiconductor Opportunities in Power Electronics” in 4th IEEE Workshop on Wide Bandgap Power Devices and Applications (WiPDA), 7 – 9 November 2016, Fayetteville, AR.</w:t>
      </w:r>
      <w:r w:rsidRPr="00EF5C77">
        <w:rPr>
          <w:rFonts w:ascii="Times New Roman" w:eastAsia="Arial" w:hAnsi="Times New Roman" w:cs="Times New Roman"/>
          <w:color w:val="000000"/>
          <w:sz w:val="21"/>
          <w:szCs w:val="21"/>
        </w:rPr>
        <w:tab/>
      </w:r>
    </w:p>
    <w:p w14:paraId="0D1084D2" w14:textId="77777777" w:rsidR="00370CC4" w:rsidRPr="00EF5C77" w:rsidRDefault="00370CC4" w:rsidP="00370CC4">
      <w:pPr>
        <w:pStyle w:val="ListParagraph"/>
        <w:widowControl w:val="0"/>
        <w:numPr>
          <w:ilvl w:val="0"/>
          <w:numId w:val="7"/>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b/>
          <w:color w:val="000000"/>
          <w:sz w:val="21"/>
          <w:szCs w:val="21"/>
        </w:rPr>
        <w:t>Kristina O. Armstrong</w:t>
      </w:r>
      <w:r w:rsidRPr="00EF5C77">
        <w:rPr>
          <w:rFonts w:ascii="Times New Roman" w:eastAsia="Calibri" w:hAnsi="Times New Roman" w:cs="Times New Roman"/>
          <w:color w:val="000000"/>
          <w:sz w:val="21"/>
          <w:szCs w:val="21"/>
        </w:rPr>
        <w:t xml:space="preserve"> and Thomas H. Bradley, “Development and Analysis of Microalgae Cultivation/Wastewater Treatment Inclusive System.” in 4th International Conference on Algal Biomass, Biofuels &amp; Bioproducts, 15-18 June 2014, Santa Fe, NM.</w:t>
      </w:r>
    </w:p>
    <w:p w14:paraId="02B93FEE" w14:textId="77777777" w:rsidR="00933B3E" w:rsidRPr="00EF5C77" w:rsidRDefault="00933B3E" w:rsidP="00370CC4">
      <w:pPr>
        <w:widowControl w:val="0"/>
        <w:spacing w:after="0" w:line="240" w:lineRule="auto"/>
        <w:rPr>
          <w:rFonts w:ascii="Times New Roman" w:eastAsia="Calibri" w:hAnsi="Times New Roman" w:cs="Times New Roman"/>
          <w:b/>
          <w:color w:val="000000"/>
          <w:sz w:val="21"/>
          <w:szCs w:val="21"/>
        </w:rPr>
      </w:pPr>
    </w:p>
    <w:p w14:paraId="7620951A" w14:textId="7AFACDE2" w:rsidR="00370CC4" w:rsidRPr="00EF5C77" w:rsidRDefault="00370CC4" w:rsidP="00E643B4">
      <w:pPr>
        <w:pStyle w:val="Heading2"/>
        <w:ind w:left="0"/>
        <w:rPr>
          <w:sz w:val="21"/>
          <w:szCs w:val="21"/>
        </w:rPr>
      </w:pPr>
      <w:r w:rsidRPr="00EF5C77">
        <w:rPr>
          <w:sz w:val="21"/>
          <w:szCs w:val="21"/>
        </w:rPr>
        <w:t>Other</w:t>
      </w:r>
    </w:p>
    <w:p w14:paraId="6FC6F213" w14:textId="57D8F0BC" w:rsidR="00F57F9E" w:rsidRPr="00F57F9E" w:rsidRDefault="00F57F9E" w:rsidP="00370CC4">
      <w:pPr>
        <w:pStyle w:val="ListParagraph"/>
        <w:widowControl w:val="0"/>
        <w:numPr>
          <w:ilvl w:val="0"/>
          <w:numId w:val="8"/>
        </w:numPr>
        <w:spacing w:after="0" w:line="240" w:lineRule="auto"/>
        <w:rPr>
          <w:rFonts w:ascii="Times New Roman" w:eastAsia="Calibri" w:hAnsi="Times New Roman" w:cs="Times New Roman"/>
          <w:color w:val="000000"/>
          <w:sz w:val="21"/>
          <w:szCs w:val="21"/>
        </w:rPr>
      </w:pPr>
      <w:r w:rsidRPr="00F57F9E">
        <w:rPr>
          <w:rFonts w:ascii="Times New Roman" w:eastAsia="Calibri" w:hAnsi="Times New Roman" w:cs="Times New Roman"/>
          <w:color w:val="000000"/>
          <w:sz w:val="21"/>
          <w:szCs w:val="21"/>
        </w:rPr>
        <w:t xml:space="preserve">Gina Accawi, Robert Mark Root, Nick Blondheim, Dmitry Howard, Rachel Hernandez, </w:t>
      </w:r>
      <w:r w:rsidRPr="00F57F9E">
        <w:rPr>
          <w:rFonts w:ascii="Times New Roman" w:eastAsia="Calibri" w:hAnsi="Times New Roman" w:cs="Times New Roman"/>
          <w:b/>
          <w:bCs/>
          <w:color w:val="000000"/>
          <w:sz w:val="21"/>
          <w:szCs w:val="21"/>
        </w:rPr>
        <w:t>Kristina Armstrong</w:t>
      </w:r>
      <w:r w:rsidRPr="00F57F9E">
        <w:rPr>
          <w:rFonts w:ascii="Times New Roman" w:eastAsia="Calibri" w:hAnsi="Times New Roman" w:cs="Times New Roman"/>
          <w:color w:val="000000"/>
          <w:sz w:val="21"/>
          <w:szCs w:val="21"/>
        </w:rPr>
        <w:t xml:space="preserve">, </w:t>
      </w:r>
      <w:r>
        <w:rPr>
          <w:rFonts w:ascii="Times New Roman" w:eastAsia="Calibri" w:hAnsi="Times New Roman" w:cs="Times New Roman"/>
          <w:color w:val="000000"/>
          <w:sz w:val="21"/>
          <w:szCs w:val="21"/>
        </w:rPr>
        <w:t xml:space="preserve">et al., MEASUR – Manufacturing Energy Assessment Software for Utility Reduction v1.0. 2022, </w:t>
      </w:r>
      <w:hyperlink r:id="rId13" w:history="1">
        <w:r w:rsidRPr="00C469DA">
          <w:rPr>
            <w:rStyle w:val="Hyperlink"/>
            <w:rFonts w:ascii="Times New Roman" w:eastAsia="Calibri" w:hAnsi="Times New Roman" w:cs="Times New Roman"/>
            <w:sz w:val="21"/>
            <w:szCs w:val="21"/>
          </w:rPr>
          <w:t>https://measur.ornl.gov</w:t>
        </w:r>
      </w:hyperlink>
      <w:r>
        <w:rPr>
          <w:rFonts w:ascii="Times New Roman" w:eastAsia="Calibri" w:hAnsi="Times New Roman" w:cs="Times New Roman"/>
          <w:color w:val="000000"/>
          <w:sz w:val="21"/>
          <w:szCs w:val="21"/>
        </w:rPr>
        <w:t xml:space="preserve"> or </w:t>
      </w:r>
      <w:hyperlink r:id="rId14" w:history="1">
        <w:r w:rsidRPr="00C469DA">
          <w:rPr>
            <w:rStyle w:val="Hyperlink"/>
            <w:rFonts w:ascii="Times New Roman" w:eastAsia="Calibri" w:hAnsi="Times New Roman" w:cs="Times New Roman"/>
            <w:sz w:val="21"/>
            <w:szCs w:val="21"/>
          </w:rPr>
          <w:t>https://github.com/ORNL-AMO/AMO-Tools-Desktop</w:t>
        </w:r>
      </w:hyperlink>
      <w:r>
        <w:rPr>
          <w:rFonts w:ascii="Times New Roman" w:eastAsia="Calibri" w:hAnsi="Times New Roman" w:cs="Times New Roman"/>
          <w:color w:val="000000"/>
          <w:sz w:val="21"/>
          <w:szCs w:val="21"/>
        </w:rPr>
        <w:t xml:space="preserve"> </w:t>
      </w:r>
    </w:p>
    <w:p w14:paraId="678166A5" w14:textId="66CA08F8" w:rsidR="00370CC4" w:rsidRPr="00EF5C77" w:rsidRDefault="00370CC4" w:rsidP="00370CC4">
      <w:pPr>
        <w:pStyle w:val="ListParagraph"/>
        <w:widowControl w:val="0"/>
        <w:numPr>
          <w:ilvl w:val="0"/>
          <w:numId w:val="8"/>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b/>
          <w:color w:val="000000"/>
          <w:sz w:val="21"/>
          <w:szCs w:val="21"/>
        </w:rPr>
        <w:t>Kristina O. Armstrong</w:t>
      </w:r>
      <w:r w:rsidRPr="00EF5C77">
        <w:rPr>
          <w:rFonts w:ascii="Times New Roman" w:eastAsia="Calibri" w:hAnsi="Times New Roman" w:cs="Times New Roman"/>
          <w:color w:val="000000"/>
          <w:sz w:val="21"/>
          <w:szCs w:val="21"/>
        </w:rPr>
        <w:t xml:space="preserve">, “Fact Sheet - Combined Heat and Power in Mexico: Market Opportunity Analysis,” 2018 </w:t>
      </w:r>
    </w:p>
    <w:p w14:paraId="73286036" w14:textId="0C987E80" w:rsidR="00370CC4" w:rsidRPr="00EF5C77" w:rsidRDefault="00370CC4" w:rsidP="00370CC4">
      <w:pPr>
        <w:pStyle w:val="ListParagraph"/>
        <w:widowControl w:val="0"/>
        <w:numPr>
          <w:ilvl w:val="0"/>
          <w:numId w:val="8"/>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b/>
          <w:color w:val="000000"/>
          <w:sz w:val="21"/>
          <w:szCs w:val="21"/>
        </w:rPr>
        <w:t>Kristina Armstrong</w:t>
      </w:r>
      <w:r w:rsidRPr="00EF5C77">
        <w:rPr>
          <w:rFonts w:ascii="Times New Roman" w:eastAsia="Calibri" w:hAnsi="Times New Roman" w:cs="Times New Roman"/>
          <w:color w:val="000000"/>
          <w:sz w:val="21"/>
          <w:szCs w:val="21"/>
        </w:rPr>
        <w:t xml:space="preserve"> and Sujit Das, “FRPC Energy Use Estimation Tool”, 2017,  </w:t>
      </w:r>
      <w:hyperlink r:id="rId15" w:history="1">
        <w:r w:rsidRPr="00EF5C77">
          <w:rPr>
            <w:rFonts w:ascii="Times New Roman" w:eastAsia="Calibri" w:hAnsi="Times New Roman" w:cs="Times New Roman"/>
            <w:color w:val="0070B9" w:themeColor="hyperlink"/>
            <w:sz w:val="21"/>
            <w:szCs w:val="21"/>
            <w:u w:val="single"/>
          </w:rPr>
          <w:t>http://energytoolestimator.com/</w:t>
        </w:r>
      </w:hyperlink>
    </w:p>
    <w:p w14:paraId="6D48DFA8" w14:textId="4DD62101" w:rsidR="00370CC4" w:rsidRPr="00EF5C77" w:rsidRDefault="00370CC4" w:rsidP="00370CC4">
      <w:pPr>
        <w:pStyle w:val="ListParagraph"/>
        <w:widowControl w:val="0"/>
        <w:numPr>
          <w:ilvl w:val="0"/>
          <w:numId w:val="8"/>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b/>
          <w:color w:val="000000"/>
          <w:sz w:val="21"/>
          <w:szCs w:val="21"/>
        </w:rPr>
        <w:t>Kristina Armstrong</w:t>
      </w:r>
      <w:r w:rsidRPr="00EF5C77">
        <w:rPr>
          <w:rFonts w:ascii="Times New Roman" w:eastAsia="Calibri" w:hAnsi="Times New Roman" w:cs="Times New Roman"/>
          <w:color w:val="000000"/>
          <w:sz w:val="21"/>
          <w:szCs w:val="21"/>
        </w:rPr>
        <w:t xml:space="preserve"> and Sujit Das, “User Manual: FRPC Energy Use Estimation Tool”, 2017, (Unpublished Report)</w:t>
      </w:r>
    </w:p>
    <w:p w14:paraId="2EE8C0AC" w14:textId="309DE087" w:rsidR="00370CC4" w:rsidRPr="00EF5C77" w:rsidRDefault="00370CC4" w:rsidP="003D0670">
      <w:pPr>
        <w:pStyle w:val="ListParagraph"/>
        <w:widowControl w:val="0"/>
        <w:numPr>
          <w:ilvl w:val="0"/>
          <w:numId w:val="8"/>
        </w:numPr>
        <w:spacing w:after="0" w:line="240" w:lineRule="auto"/>
        <w:rPr>
          <w:rFonts w:ascii="Times New Roman" w:eastAsia="Calibri" w:hAnsi="Times New Roman" w:cs="Times New Roman"/>
          <w:color w:val="000000"/>
          <w:sz w:val="21"/>
          <w:szCs w:val="21"/>
        </w:rPr>
      </w:pPr>
      <w:r w:rsidRPr="00EF5C77">
        <w:rPr>
          <w:rFonts w:ascii="Times New Roman" w:eastAsia="Calibri" w:hAnsi="Times New Roman" w:cs="Times New Roman"/>
          <w:b/>
          <w:color w:val="000000"/>
          <w:sz w:val="21"/>
          <w:szCs w:val="21"/>
        </w:rPr>
        <w:t>Kristina O. Armstrong</w:t>
      </w:r>
      <w:r w:rsidRPr="00EF5C77">
        <w:rPr>
          <w:rFonts w:ascii="Times New Roman" w:eastAsia="Calibri" w:hAnsi="Times New Roman" w:cs="Times New Roman"/>
          <w:color w:val="000000"/>
          <w:sz w:val="21"/>
          <w:szCs w:val="21"/>
        </w:rPr>
        <w:t>, Analysis of Life Cycle Assessment of Food/Energy/Waste Systems and Development and Analysis of Microalgae Cultivation/Wastewater Treatment Inclusive System. MS Thesis, Colorado State University, Department of Mechanical Engineering, 2013. Available: https://dspace.library.colostate.edu/handle/10217/80202</w:t>
      </w:r>
    </w:p>
    <w:sectPr w:rsidR="00370CC4" w:rsidRPr="00EF5C77" w:rsidSect="00E8598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3FBB" w14:textId="77777777" w:rsidR="001A1865" w:rsidRDefault="001A1865" w:rsidP="008B05F7">
      <w:pPr>
        <w:spacing w:after="0" w:line="240" w:lineRule="auto"/>
      </w:pPr>
      <w:r>
        <w:separator/>
      </w:r>
    </w:p>
  </w:endnote>
  <w:endnote w:type="continuationSeparator" w:id="0">
    <w:p w14:paraId="7670A2B4" w14:textId="77777777" w:rsidR="001A1865" w:rsidRDefault="001A1865" w:rsidP="008B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7C2A" w14:textId="77777777" w:rsidR="008B05F7" w:rsidRDefault="008B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C679" w14:textId="77777777" w:rsidR="008B05F7" w:rsidRDefault="008B0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D04E" w14:textId="77777777" w:rsidR="008B05F7" w:rsidRDefault="008B0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83BA" w14:textId="77777777" w:rsidR="001A1865" w:rsidRDefault="001A1865" w:rsidP="008B05F7">
      <w:pPr>
        <w:spacing w:after="0" w:line="240" w:lineRule="auto"/>
      </w:pPr>
      <w:r>
        <w:separator/>
      </w:r>
    </w:p>
  </w:footnote>
  <w:footnote w:type="continuationSeparator" w:id="0">
    <w:p w14:paraId="4A721600" w14:textId="77777777" w:rsidR="001A1865" w:rsidRDefault="001A1865" w:rsidP="008B0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3829" w14:textId="77777777" w:rsidR="008B05F7" w:rsidRDefault="008B0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6FB3" w14:textId="77777777" w:rsidR="008B05F7" w:rsidRDefault="008B0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1D96" w14:textId="77777777" w:rsidR="008B05F7" w:rsidRDefault="008B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7B1A"/>
    <w:multiLevelType w:val="multilevel"/>
    <w:tmpl w:val="D3F4E6DC"/>
    <w:lvl w:ilvl="0">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abstractNum>
  <w:abstractNum w:abstractNumId="1" w15:restartNumberingAfterBreak="0">
    <w:nsid w:val="1A444EA4"/>
    <w:multiLevelType w:val="multilevel"/>
    <w:tmpl w:val="8208F308"/>
    <w:lvl w:ilvl="0">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abstractNum>
  <w:abstractNum w:abstractNumId="2" w15:restartNumberingAfterBreak="0">
    <w:nsid w:val="1CD60617"/>
    <w:multiLevelType w:val="multilevel"/>
    <w:tmpl w:val="9E88502E"/>
    <w:lvl w:ilvl="0">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abstractNum>
  <w:abstractNum w:abstractNumId="3" w15:restartNumberingAfterBreak="0">
    <w:nsid w:val="228E549F"/>
    <w:multiLevelType w:val="hybridMultilevel"/>
    <w:tmpl w:val="2BCA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06166"/>
    <w:multiLevelType w:val="hybridMultilevel"/>
    <w:tmpl w:val="7FB4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74C27"/>
    <w:multiLevelType w:val="hybridMultilevel"/>
    <w:tmpl w:val="E34A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C312D"/>
    <w:multiLevelType w:val="hybridMultilevel"/>
    <w:tmpl w:val="6E4E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81A18"/>
    <w:multiLevelType w:val="hybridMultilevel"/>
    <w:tmpl w:val="6832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E92F3B"/>
    <w:multiLevelType w:val="hybridMultilevel"/>
    <w:tmpl w:val="5468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770657">
    <w:abstractNumId w:val="0"/>
  </w:num>
  <w:num w:numId="2" w16cid:durableId="1117868611">
    <w:abstractNumId w:val="8"/>
  </w:num>
  <w:num w:numId="3" w16cid:durableId="1114666384">
    <w:abstractNumId w:val="7"/>
  </w:num>
  <w:num w:numId="4" w16cid:durableId="1251812602">
    <w:abstractNumId w:val="2"/>
  </w:num>
  <w:num w:numId="5" w16cid:durableId="51268733">
    <w:abstractNumId w:val="1"/>
  </w:num>
  <w:num w:numId="6" w16cid:durableId="158929935">
    <w:abstractNumId w:val="5"/>
  </w:num>
  <w:num w:numId="7" w16cid:durableId="41951812">
    <w:abstractNumId w:val="3"/>
  </w:num>
  <w:num w:numId="8" w16cid:durableId="863447984">
    <w:abstractNumId w:val="4"/>
  </w:num>
  <w:num w:numId="9" w16cid:durableId="1539004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FC"/>
    <w:rsid w:val="00063EA6"/>
    <w:rsid w:val="0008734D"/>
    <w:rsid w:val="00120520"/>
    <w:rsid w:val="001A1865"/>
    <w:rsid w:val="001B2E20"/>
    <w:rsid w:val="001E72CC"/>
    <w:rsid w:val="00243C6F"/>
    <w:rsid w:val="00303185"/>
    <w:rsid w:val="00370CC4"/>
    <w:rsid w:val="003719CF"/>
    <w:rsid w:val="00385007"/>
    <w:rsid w:val="003B05FC"/>
    <w:rsid w:val="003D0670"/>
    <w:rsid w:val="003E6603"/>
    <w:rsid w:val="00442ABD"/>
    <w:rsid w:val="00496872"/>
    <w:rsid w:val="004B597A"/>
    <w:rsid w:val="004D1A08"/>
    <w:rsid w:val="00593753"/>
    <w:rsid w:val="005F4B1B"/>
    <w:rsid w:val="00600E3F"/>
    <w:rsid w:val="006747B1"/>
    <w:rsid w:val="00680D17"/>
    <w:rsid w:val="006906F9"/>
    <w:rsid w:val="006B6876"/>
    <w:rsid w:val="007273EE"/>
    <w:rsid w:val="00737F0C"/>
    <w:rsid w:val="00811A44"/>
    <w:rsid w:val="00840E5F"/>
    <w:rsid w:val="008719FD"/>
    <w:rsid w:val="00876910"/>
    <w:rsid w:val="008B05F7"/>
    <w:rsid w:val="008B161D"/>
    <w:rsid w:val="008F3F3C"/>
    <w:rsid w:val="00933B3E"/>
    <w:rsid w:val="00A26622"/>
    <w:rsid w:val="00A37DE3"/>
    <w:rsid w:val="00AF28E3"/>
    <w:rsid w:val="00B558D5"/>
    <w:rsid w:val="00B61C6B"/>
    <w:rsid w:val="00C3214E"/>
    <w:rsid w:val="00C46C3F"/>
    <w:rsid w:val="00C6793F"/>
    <w:rsid w:val="00C84142"/>
    <w:rsid w:val="00CC3BA1"/>
    <w:rsid w:val="00CD7ECF"/>
    <w:rsid w:val="00CF1C43"/>
    <w:rsid w:val="00E30E3E"/>
    <w:rsid w:val="00E643B4"/>
    <w:rsid w:val="00E71EBE"/>
    <w:rsid w:val="00E8598E"/>
    <w:rsid w:val="00EE1697"/>
    <w:rsid w:val="00EF5C77"/>
    <w:rsid w:val="00F22C63"/>
    <w:rsid w:val="00F57F9E"/>
    <w:rsid w:val="00FD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3537C"/>
  <w15:chartTrackingRefBased/>
  <w15:docId w15:val="{661E248B-C018-401C-8F6D-847AFC11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97"/>
  </w:style>
  <w:style w:type="paragraph" w:styleId="Heading1">
    <w:name w:val="heading 1"/>
    <w:basedOn w:val="Normal"/>
    <w:next w:val="Normal"/>
    <w:link w:val="Heading1Char"/>
    <w:uiPriority w:val="9"/>
    <w:qFormat/>
    <w:rsid w:val="00CD7ECF"/>
    <w:pPr>
      <w:spacing w:after="120" w:line="240" w:lineRule="auto"/>
      <w:outlineLvl w:val="0"/>
    </w:pPr>
    <w:rPr>
      <w:rFonts w:ascii="Times New Roman" w:hAnsi="Times New Roman" w:cs="Times New Roman"/>
      <w:b/>
      <w:color w:val="306DBE" w:themeColor="accent1"/>
      <w:u w:val="single"/>
    </w:rPr>
  </w:style>
  <w:style w:type="paragraph" w:styleId="Heading2">
    <w:name w:val="heading 2"/>
    <w:basedOn w:val="Normal"/>
    <w:next w:val="Normal"/>
    <w:link w:val="Heading2Char"/>
    <w:uiPriority w:val="9"/>
    <w:unhideWhenUsed/>
    <w:qFormat/>
    <w:rsid w:val="00E643B4"/>
    <w:pPr>
      <w:widowControl w:val="0"/>
      <w:tabs>
        <w:tab w:val="left" w:pos="720"/>
        <w:tab w:val="left" w:pos="4320"/>
        <w:tab w:val="right" w:pos="10080"/>
      </w:tabs>
      <w:spacing w:after="0" w:line="240" w:lineRule="auto"/>
      <w:ind w:left="-108"/>
      <w:outlineLvl w:val="1"/>
    </w:pPr>
    <w:rPr>
      <w:rFonts w:ascii="Times New Roman" w:eastAsia="Calibri" w:hAnsi="Times New Roman" w:cs="Times New Roman"/>
      <w:b/>
      <w:color w:val="306DB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BA1"/>
    <w:pPr>
      <w:ind w:left="720"/>
      <w:contextualSpacing/>
    </w:pPr>
  </w:style>
  <w:style w:type="character" w:customStyle="1" w:styleId="Heading1Char">
    <w:name w:val="Heading 1 Char"/>
    <w:basedOn w:val="DefaultParagraphFont"/>
    <w:link w:val="Heading1"/>
    <w:uiPriority w:val="9"/>
    <w:rsid w:val="00CD7ECF"/>
    <w:rPr>
      <w:rFonts w:ascii="Times New Roman" w:hAnsi="Times New Roman" w:cs="Times New Roman"/>
      <w:b/>
      <w:color w:val="306DBE" w:themeColor="accent1"/>
      <w:u w:val="single"/>
    </w:rPr>
  </w:style>
  <w:style w:type="character" w:customStyle="1" w:styleId="Heading2Char">
    <w:name w:val="Heading 2 Char"/>
    <w:basedOn w:val="DefaultParagraphFont"/>
    <w:link w:val="Heading2"/>
    <w:uiPriority w:val="9"/>
    <w:rsid w:val="00E643B4"/>
    <w:rPr>
      <w:rFonts w:ascii="Times New Roman" w:eastAsia="Calibri" w:hAnsi="Times New Roman" w:cs="Times New Roman"/>
      <w:b/>
      <w:color w:val="306DBE" w:themeColor="accent1"/>
    </w:rPr>
  </w:style>
  <w:style w:type="paragraph" w:styleId="BalloonText">
    <w:name w:val="Balloon Text"/>
    <w:basedOn w:val="Normal"/>
    <w:link w:val="BalloonTextChar"/>
    <w:uiPriority w:val="99"/>
    <w:semiHidden/>
    <w:unhideWhenUsed/>
    <w:rsid w:val="00A37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DE3"/>
    <w:rPr>
      <w:rFonts w:ascii="Segoe UI" w:hAnsi="Segoe UI" w:cs="Segoe UI"/>
      <w:sz w:val="18"/>
      <w:szCs w:val="18"/>
    </w:rPr>
  </w:style>
  <w:style w:type="character" w:styleId="Hyperlink">
    <w:name w:val="Hyperlink"/>
    <w:basedOn w:val="DefaultParagraphFont"/>
    <w:uiPriority w:val="99"/>
    <w:unhideWhenUsed/>
    <w:rsid w:val="00496872"/>
    <w:rPr>
      <w:color w:val="0070B9" w:themeColor="hyperlink"/>
      <w:u w:val="single"/>
    </w:rPr>
  </w:style>
  <w:style w:type="character" w:styleId="UnresolvedMention">
    <w:name w:val="Unresolved Mention"/>
    <w:basedOn w:val="DefaultParagraphFont"/>
    <w:uiPriority w:val="99"/>
    <w:semiHidden/>
    <w:unhideWhenUsed/>
    <w:rsid w:val="00496872"/>
    <w:rPr>
      <w:color w:val="605E5C"/>
      <w:shd w:val="clear" w:color="auto" w:fill="E1DFDD"/>
    </w:rPr>
  </w:style>
  <w:style w:type="paragraph" w:styleId="Header">
    <w:name w:val="header"/>
    <w:basedOn w:val="Normal"/>
    <w:link w:val="HeaderChar"/>
    <w:uiPriority w:val="99"/>
    <w:unhideWhenUsed/>
    <w:rsid w:val="008B0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5F7"/>
  </w:style>
  <w:style w:type="paragraph" w:styleId="Footer">
    <w:name w:val="footer"/>
    <w:basedOn w:val="Normal"/>
    <w:link w:val="FooterChar"/>
    <w:uiPriority w:val="99"/>
    <w:unhideWhenUsed/>
    <w:rsid w:val="008B0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5F7"/>
  </w:style>
  <w:style w:type="character" w:styleId="CommentReference">
    <w:name w:val="annotation reference"/>
    <w:basedOn w:val="DefaultParagraphFont"/>
    <w:uiPriority w:val="99"/>
    <w:semiHidden/>
    <w:unhideWhenUsed/>
    <w:rsid w:val="001E72CC"/>
    <w:rPr>
      <w:sz w:val="16"/>
      <w:szCs w:val="16"/>
    </w:rPr>
  </w:style>
  <w:style w:type="paragraph" w:styleId="CommentText">
    <w:name w:val="annotation text"/>
    <w:basedOn w:val="Normal"/>
    <w:link w:val="CommentTextChar"/>
    <w:uiPriority w:val="99"/>
    <w:semiHidden/>
    <w:unhideWhenUsed/>
    <w:rsid w:val="001E72CC"/>
    <w:pPr>
      <w:spacing w:line="240" w:lineRule="auto"/>
    </w:pPr>
    <w:rPr>
      <w:sz w:val="20"/>
      <w:szCs w:val="20"/>
    </w:rPr>
  </w:style>
  <w:style w:type="character" w:customStyle="1" w:styleId="CommentTextChar">
    <w:name w:val="Comment Text Char"/>
    <w:basedOn w:val="DefaultParagraphFont"/>
    <w:link w:val="CommentText"/>
    <w:uiPriority w:val="99"/>
    <w:semiHidden/>
    <w:rsid w:val="001E72CC"/>
    <w:rPr>
      <w:sz w:val="20"/>
      <w:szCs w:val="20"/>
    </w:rPr>
  </w:style>
  <w:style w:type="paragraph" w:styleId="CommentSubject">
    <w:name w:val="annotation subject"/>
    <w:basedOn w:val="CommentText"/>
    <w:next w:val="CommentText"/>
    <w:link w:val="CommentSubjectChar"/>
    <w:uiPriority w:val="99"/>
    <w:semiHidden/>
    <w:unhideWhenUsed/>
    <w:rsid w:val="001E72CC"/>
    <w:rPr>
      <w:b/>
      <w:bCs/>
    </w:rPr>
  </w:style>
  <w:style w:type="character" w:customStyle="1" w:styleId="CommentSubjectChar">
    <w:name w:val="Comment Subject Char"/>
    <w:basedOn w:val="CommentTextChar"/>
    <w:link w:val="CommentSubject"/>
    <w:uiPriority w:val="99"/>
    <w:semiHidden/>
    <w:rsid w:val="001E72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measur.ornl.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energytoolestimator.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ithub.com/ORNL-AMO/AMO-Tools-Desktop" TargetMode="External"/></Relationships>
</file>

<file path=word/theme/theme1.xml><?xml version="1.0" encoding="utf-8"?>
<a:theme xmlns:a="http://schemas.openxmlformats.org/drawingml/2006/main" name="Office Theme">
  <a:themeElements>
    <a:clrScheme name="ORNL">
      <a:dk1>
        <a:sysClr val="windowText" lastClr="000000"/>
      </a:dk1>
      <a:lt1>
        <a:sysClr val="window" lastClr="FFFFFF"/>
      </a:lt1>
      <a:dk2>
        <a:srgbClr val="1E7640"/>
      </a:dk2>
      <a:lt2>
        <a:srgbClr val="FFFFFF"/>
      </a:lt2>
      <a:accent1>
        <a:srgbClr val="306DBE"/>
      </a:accent1>
      <a:accent2>
        <a:srgbClr val="84B641"/>
      </a:accent2>
      <a:accent3>
        <a:srgbClr val="DE762D"/>
      </a:accent3>
      <a:accent4>
        <a:srgbClr val="2ABDDA"/>
      </a:accent4>
      <a:accent5>
        <a:srgbClr val="A03123"/>
      </a:accent5>
      <a:accent6>
        <a:srgbClr val="FFCD00"/>
      </a:accent6>
      <a:hlink>
        <a:srgbClr val="0070B9"/>
      </a:hlink>
      <a:folHlink>
        <a:srgbClr val="1E76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Tammy M.</dc:creator>
  <cp:keywords/>
  <dc:description/>
  <cp:lastModifiedBy>Armstrong, Kristina</cp:lastModifiedBy>
  <cp:revision>4</cp:revision>
  <cp:lastPrinted>2019-01-08T14:10:00Z</cp:lastPrinted>
  <dcterms:created xsi:type="dcterms:W3CDTF">2022-12-22T18:04:00Z</dcterms:created>
  <dcterms:modified xsi:type="dcterms:W3CDTF">2022-12-22T20:11:00Z</dcterms:modified>
</cp:coreProperties>
</file>