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CE0A"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b/>
          <w:bCs/>
          <w:color w:val="000000"/>
          <w:sz w:val="44"/>
          <w:szCs w:val="44"/>
        </w:rPr>
        <w:t>Michael Borish</w:t>
      </w:r>
    </w:p>
    <w:p w14:paraId="567825E1" w14:textId="77777777" w:rsidR="00032E68" w:rsidRPr="0052136B" w:rsidRDefault="00032E68" w:rsidP="00032E68">
      <w:pPr>
        <w:tabs>
          <w:tab w:val="right" w:pos="5040"/>
          <w:tab w:val="right" w:pos="10800"/>
        </w:tabs>
        <w:spacing w:after="0" w:line="240" w:lineRule="auto"/>
        <w:rPr>
          <w:rFonts w:eastAsia="Times New Roman" w:cstheme="minorHAnsi"/>
          <w:sz w:val="24"/>
          <w:szCs w:val="24"/>
        </w:rPr>
      </w:pPr>
      <w:r w:rsidRPr="0052136B">
        <w:rPr>
          <w:rFonts w:eastAsia="Times New Roman" w:cstheme="minorHAnsi"/>
          <w:color w:val="000000"/>
          <w:sz w:val="20"/>
          <w:szCs w:val="20"/>
        </w:rPr>
        <w:t>mborish4@gmail.com</w:t>
      </w:r>
      <w:r w:rsidRPr="0052136B">
        <w:rPr>
          <w:rFonts w:eastAsia="Times New Roman" w:cstheme="minorHAnsi"/>
          <w:color w:val="000000"/>
          <w:sz w:val="20"/>
          <w:szCs w:val="20"/>
        </w:rPr>
        <w:tab/>
        <w:t xml:space="preserve">(850) 543-4592          </w:t>
      </w:r>
      <w:r w:rsidRPr="0052136B">
        <w:rPr>
          <w:rFonts w:eastAsia="Times New Roman" w:cstheme="minorHAnsi"/>
          <w:color w:val="000000"/>
          <w:sz w:val="20"/>
          <w:szCs w:val="20"/>
        </w:rPr>
        <w:tab/>
        <w:t>          8772 Carriage House Way, Knoxville TN 37923</w:t>
      </w:r>
    </w:p>
    <w:p w14:paraId="5A52172E" w14:textId="77777777" w:rsidR="00032E68" w:rsidRPr="0052136B" w:rsidRDefault="00032E68" w:rsidP="00032E68">
      <w:pPr>
        <w:tabs>
          <w:tab w:val="right" w:pos="10800"/>
        </w:tabs>
        <w:spacing w:after="0" w:line="240" w:lineRule="auto"/>
        <w:rPr>
          <w:rFonts w:eastAsia="Times New Roman" w:cstheme="minorHAnsi"/>
          <w:sz w:val="24"/>
          <w:szCs w:val="24"/>
        </w:rPr>
      </w:pPr>
    </w:p>
    <w:p w14:paraId="1A5035E0" w14:textId="77777777" w:rsidR="00032E68" w:rsidRPr="0052136B" w:rsidRDefault="00032E68" w:rsidP="00032E68">
      <w:pPr>
        <w:tabs>
          <w:tab w:val="right" w:pos="10800"/>
        </w:tabs>
        <w:spacing w:after="120" w:line="240" w:lineRule="auto"/>
        <w:rPr>
          <w:rFonts w:eastAsia="Times New Roman" w:cstheme="minorHAnsi"/>
          <w:sz w:val="24"/>
          <w:szCs w:val="24"/>
        </w:rPr>
      </w:pPr>
      <w:r w:rsidRPr="0052136B">
        <w:rPr>
          <w:rFonts w:eastAsia="Times New Roman" w:cstheme="minorHAnsi"/>
          <w:color w:val="000000"/>
          <w:sz w:val="28"/>
          <w:szCs w:val="28"/>
        </w:rPr>
        <w:t>Education</w:t>
      </w:r>
    </w:p>
    <w:p w14:paraId="122F9703"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b/>
          <w:bCs/>
          <w:color w:val="000000"/>
          <w:sz w:val="24"/>
          <w:szCs w:val="24"/>
        </w:rPr>
        <w:t>University of Florida</w:t>
      </w:r>
    </w:p>
    <w:p w14:paraId="46C11040" w14:textId="77777777" w:rsidR="00032E68" w:rsidRPr="0052136B" w:rsidRDefault="00032E68" w:rsidP="00032E68">
      <w:pPr>
        <w:tabs>
          <w:tab w:val="right" w:pos="10800"/>
        </w:tabs>
        <w:spacing w:after="0" w:line="240" w:lineRule="auto"/>
        <w:ind w:left="180"/>
        <w:rPr>
          <w:rFonts w:eastAsia="Times New Roman" w:cstheme="minorHAnsi"/>
          <w:sz w:val="24"/>
          <w:szCs w:val="24"/>
        </w:rPr>
      </w:pPr>
      <w:r w:rsidRPr="0052136B">
        <w:rPr>
          <w:rFonts w:eastAsia="Times New Roman" w:cstheme="minorHAnsi"/>
          <w:color w:val="000000"/>
          <w:sz w:val="24"/>
          <w:szCs w:val="24"/>
        </w:rPr>
        <w:t>Doctor of Philosophy in Computer Science</w:t>
      </w:r>
      <w:r w:rsidRPr="0052136B">
        <w:rPr>
          <w:rFonts w:eastAsia="Times New Roman" w:cstheme="minorHAnsi"/>
          <w:color w:val="000000"/>
          <w:sz w:val="24"/>
          <w:szCs w:val="24"/>
        </w:rPr>
        <w:tab/>
        <w:t>December 2016</w:t>
      </w:r>
    </w:p>
    <w:p w14:paraId="77994FFF" w14:textId="77777777" w:rsidR="00032E68" w:rsidRPr="0052136B" w:rsidRDefault="00032E68" w:rsidP="00032E68">
      <w:pPr>
        <w:tabs>
          <w:tab w:val="right" w:pos="10800"/>
        </w:tabs>
        <w:spacing w:after="0" w:line="240" w:lineRule="auto"/>
        <w:ind w:left="180"/>
        <w:rPr>
          <w:rFonts w:eastAsia="Times New Roman" w:cstheme="minorHAnsi"/>
          <w:sz w:val="24"/>
          <w:szCs w:val="24"/>
        </w:rPr>
      </w:pPr>
      <w:r w:rsidRPr="0052136B">
        <w:rPr>
          <w:rFonts w:eastAsia="Times New Roman" w:cstheme="minorHAnsi"/>
          <w:color w:val="000000"/>
          <w:sz w:val="24"/>
          <w:szCs w:val="24"/>
        </w:rPr>
        <w:t>Master of Science in Computer Engineering</w:t>
      </w:r>
      <w:r w:rsidRPr="0052136B">
        <w:rPr>
          <w:rFonts w:eastAsia="Times New Roman" w:cstheme="minorHAnsi"/>
          <w:color w:val="000000"/>
          <w:sz w:val="24"/>
          <w:szCs w:val="24"/>
        </w:rPr>
        <w:tab/>
        <w:t>December 2009</w:t>
      </w:r>
    </w:p>
    <w:p w14:paraId="4F9EE74A" w14:textId="77777777" w:rsidR="00032E68" w:rsidRPr="0052136B" w:rsidRDefault="00032E68" w:rsidP="00032E68">
      <w:pPr>
        <w:tabs>
          <w:tab w:val="right" w:pos="10800"/>
        </w:tabs>
        <w:spacing w:after="0" w:line="240" w:lineRule="auto"/>
        <w:rPr>
          <w:rFonts w:eastAsia="Times New Roman" w:cstheme="minorHAnsi"/>
          <w:sz w:val="24"/>
          <w:szCs w:val="24"/>
        </w:rPr>
      </w:pPr>
    </w:p>
    <w:p w14:paraId="1E1BF340"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b/>
          <w:bCs/>
          <w:color w:val="000000"/>
          <w:sz w:val="24"/>
          <w:szCs w:val="24"/>
        </w:rPr>
        <w:t>Duke University</w:t>
      </w:r>
    </w:p>
    <w:p w14:paraId="314FB146" w14:textId="77777777" w:rsidR="00032E68" w:rsidRPr="0052136B" w:rsidRDefault="00032E68" w:rsidP="00032E68">
      <w:pPr>
        <w:tabs>
          <w:tab w:val="right" w:pos="10800"/>
        </w:tabs>
        <w:spacing w:after="0" w:line="240" w:lineRule="auto"/>
        <w:ind w:left="180"/>
        <w:rPr>
          <w:rFonts w:eastAsia="Times New Roman" w:cstheme="minorHAnsi"/>
          <w:sz w:val="24"/>
          <w:szCs w:val="24"/>
        </w:rPr>
      </w:pPr>
      <w:r w:rsidRPr="0052136B">
        <w:rPr>
          <w:rFonts w:eastAsia="Times New Roman" w:cstheme="minorHAnsi"/>
          <w:color w:val="000000"/>
          <w:sz w:val="24"/>
          <w:szCs w:val="24"/>
        </w:rPr>
        <w:t>Bachelor of Science in Electrical and Computer Engineering</w:t>
      </w:r>
      <w:r w:rsidRPr="0052136B">
        <w:rPr>
          <w:rFonts w:eastAsia="Times New Roman" w:cstheme="minorHAnsi"/>
          <w:color w:val="000000"/>
          <w:sz w:val="24"/>
          <w:szCs w:val="24"/>
        </w:rPr>
        <w:tab/>
        <w:t>May 2006</w:t>
      </w:r>
    </w:p>
    <w:p w14:paraId="595087CB" w14:textId="77777777" w:rsidR="00032E68" w:rsidRPr="0052136B" w:rsidRDefault="00032E68" w:rsidP="00032E68">
      <w:pPr>
        <w:tabs>
          <w:tab w:val="right" w:pos="10800"/>
        </w:tabs>
        <w:spacing w:after="0" w:line="240" w:lineRule="auto"/>
        <w:ind w:left="180"/>
        <w:rPr>
          <w:rFonts w:eastAsia="Times New Roman" w:cstheme="minorHAnsi"/>
          <w:sz w:val="24"/>
          <w:szCs w:val="24"/>
        </w:rPr>
      </w:pPr>
      <w:r w:rsidRPr="0052136B">
        <w:rPr>
          <w:rFonts w:eastAsia="Times New Roman" w:cstheme="minorHAnsi"/>
          <w:color w:val="000000"/>
          <w:sz w:val="24"/>
          <w:szCs w:val="24"/>
        </w:rPr>
        <w:t>Bachelor of Science in Computer Science</w:t>
      </w:r>
    </w:p>
    <w:p w14:paraId="01766DE3" w14:textId="77777777" w:rsidR="00032E68" w:rsidRPr="0052136B" w:rsidRDefault="00032E68" w:rsidP="00032E68">
      <w:pPr>
        <w:tabs>
          <w:tab w:val="right" w:pos="10800"/>
        </w:tabs>
        <w:spacing w:after="0" w:line="240" w:lineRule="auto"/>
        <w:ind w:left="180"/>
        <w:rPr>
          <w:rFonts w:eastAsia="Times New Roman" w:cstheme="minorHAnsi"/>
          <w:sz w:val="24"/>
          <w:szCs w:val="24"/>
        </w:rPr>
      </w:pPr>
      <w:r w:rsidRPr="0052136B">
        <w:rPr>
          <w:rFonts w:eastAsia="Times New Roman" w:cstheme="minorHAnsi"/>
          <w:color w:val="000000"/>
          <w:sz w:val="24"/>
          <w:szCs w:val="24"/>
        </w:rPr>
        <w:t>Minored in Economics</w:t>
      </w:r>
    </w:p>
    <w:p w14:paraId="37624999" w14:textId="77777777" w:rsidR="00032E68" w:rsidRPr="0052136B" w:rsidRDefault="00032E68" w:rsidP="00032E68">
      <w:pPr>
        <w:tabs>
          <w:tab w:val="right" w:pos="10800"/>
        </w:tabs>
        <w:spacing w:after="0" w:line="240" w:lineRule="auto"/>
        <w:rPr>
          <w:rFonts w:eastAsia="Times New Roman" w:cstheme="minorHAnsi"/>
          <w:sz w:val="24"/>
          <w:szCs w:val="24"/>
        </w:rPr>
      </w:pPr>
    </w:p>
    <w:p w14:paraId="50AE4BE6" w14:textId="77777777" w:rsidR="00032E68" w:rsidRPr="0052136B" w:rsidRDefault="00032E68" w:rsidP="00032E68">
      <w:pPr>
        <w:tabs>
          <w:tab w:val="right" w:pos="10800"/>
        </w:tabs>
        <w:spacing w:after="120" w:line="240" w:lineRule="auto"/>
        <w:rPr>
          <w:rFonts w:eastAsia="Times New Roman" w:cstheme="minorHAnsi"/>
          <w:sz w:val="24"/>
          <w:szCs w:val="24"/>
        </w:rPr>
      </w:pPr>
      <w:r w:rsidRPr="0052136B">
        <w:rPr>
          <w:rFonts w:eastAsia="Times New Roman" w:cstheme="minorHAnsi"/>
          <w:color w:val="000000"/>
          <w:sz w:val="28"/>
          <w:szCs w:val="28"/>
        </w:rPr>
        <w:t>Current and Prior Experience</w:t>
      </w:r>
    </w:p>
    <w:p w14:paraId="49A28946"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Researcher - Oak Ridge National Lab</w:t>
      </w:r>
      <w:r w:rsidRPr="0052136B">
        <w:rPr>
          <w:rFonts w:eastAsia="Times New Roman" w:cstheme="minorHAnsi"/>
          <w:color w:val="000000"/>
          <w:sz w:val="24"/>
          <w:szCs w:val="24"/>
        </w:rPr>
        <w:tab/>
        <w:t>January 2017 - Present</w:t>
      </w:r>
    </w:p>
    <w:p w14:paraId="7B7930A5" w14:textId="77777777" w:rsidR="00032E68" w:rsidRPr="0052136B" w:rsidRDefault="00032E68" w:rsidP="00032E68">
      <w:pPr>
        <w:tabs>
          <w:tab w:val="right" w:pos="10800"/>
        </w:tabs>
        <w:spacing w:after="0" w:line="240" w:lineRule="auto"/>
        <w:ind w:left="720" w:right="360"/>
        <w:jc w:val="both"/>
        <w:rPr>
          <w:rFonts w:eastAsia="Times New Roman" w:cstheme="minorHAnsi"/>
          <w:sz w:val="24"/>
          <w:szCs w:val="24"/>
        </w:rPr>
      </w:pPr>
      <w:r w:rsidRPr="0052136B">
        <w:rPr>
          <w:rFonts w:eastAsia="Times New Roman" w:cstheme="minorHAnsi"/>
          <w:color w:val="000000"/>
          <w:sz w:val="24"/>
          <w:szCs w:val="24"/>
        </w:rPr>
        <w:t>Conducted research related to the development of large-scale additive manufacturing technology.  Research included work in multiple areas of computer science including: computational geometry, path planning, UI design, 3D graphics, computer vision, and augmented reality.</w:t>
      </w:r>
    </w:p>
    <w:p w14:paraId="734C318F"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Successfully established and led cooperative research and development agreements (CRADAs) and user agreements (UAs) with commercial partners. Secured internal seed funding for new projects. Total CRADA, UA, and seed agreements in excess of $700k.</w:t>
      </w:r>
    </w:p>
    <w:p w14:paraId="4D163276" w14:textId="4A6C0723"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Expanded internship recruitment pool and assisted in hiring of multiple staff members.  Regularly mentored multiple interns and early staff</w:t>
      </w:r>
      <w:r w:rsidR="002A34D7">
        <w:rPr>
          <w:rFonts w:eastAsia="Times New Roman" w:cstheme="minorHAnsi"/>
          <w:color w:val="000000"/>
          <w:sz w:val="24"/>
          <w:szCs w:val="24"/>
        </w:rPr>
        <w:t xml:space="preserve"> through programs including SULI, URSI, GRSI, HERE, and ASTRO.</w:t>
      </w:r>
    </w:p>
    <w:p w14:paraId="679AA7EA"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Supported numerous projects in furtherance of yearly milestones.  Software lead for those projects.</w:t>
      </w:r>
    </w:p>
    <w:p w14:paraId="3328AE0D"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Developed next-gen solutions utilized by multiple projects including:</w:t>
      </w:r>
    </w:p>
    <w:p w14:paraId="3AA9EDBB" w14:textId="373527B8" w:rsidR="00032E68" w:rsidRPr="0052136B" w:rsidRDefault="00032E68" w:rsidP="00032E68">
      <w:pPr>
        <w:numPr>
          <w:ilvl w:val="1"/>
          <w:numId w:val="1"/>
        </w:numPr>
        <w:tabs>
          <w:tab w:val="right" w:pos="10800"/>
        </w:tabs>
        <w:spacing w:after="0" w:line="240" w:lineRule="auto"/>
        <w:ind w:left="1800"/>
        <w:textAlignment w:val="baseline"/>
        <w:rPr>
          <w:rFonts w:eastAsia="Times New Roman" w:cstheme="minorHAnsi"/>
          <w:color w:val="000000"/>
          <w:sz w:val="24"/>
          <w:szCs w:val="24"/>
        </w:rPr>
      </w:pPr>
      <w:r w:rsidRPr="0052136B">
        <w:rPr>
          <w:rFonts w:eastAsia="Times New Roman" w:cstheme="minorHAnsi"/>
          <w:color w:val="000000"/>
          <w:sz w:val="24"/>
          <w:szCs w:val="24"/>
        </w:rPr>
        <w:t xml:space="preserve">ORNL’s Slicer 2 - open-source slicer platform to support next generation research into novel 3D printing algorithms. Currently has </w:t>
      </w:r>
      <w:r w:rsidR="00064460">
        <w:rPr>
          <w:rFonts w:eastAsia="Times New Roman" w:cstheme="minorHAnsi"/>
          <w:color w:val="000000"/>
          <w:sz w:val="24"/>
          <w:szCs w:val="24"/>
        </w:rPr>
        <w:t>nearly 200</w:t>
      </w:r>
      <w:r w:rsidRPr="0052136B">
        <w:rPr>
          <w:rFonts w:eastAsia="Times New Roman" w:cstheme="minorHAnsi"/>
          <w:color w:val="000000"/>
          <w:sz w:val="24"/>
          <w:szCs w:val="24"/>
        </w:rPr>
        <w:t xml:space="preserve"> users comprising </w:t>
      </w:r>
      <w:r w:rsidR="00064460">
        <w:rPr>
          <w:rFonts w:eastAsia="Times New Roman" w:cstheme="minorHAnsi"/>
          <w:color w:val="000000"/>
          <w:sz w:val="24"/>
          <w:szCs w:val="24"/>
        </w:rPr>
        <w:t>approximately 50</w:t>
      </w:r>
      <w:r w:rsidRPr="0052136B">
        <w:rPr>
          <w:rFonts w:eastAsia="Times New Roman" w:cstheme="minorHAnsi"/>
          <w:color w:val="000000"/>
          <w:sz w:val="24"/>
          <w:szCs w:val="24"/>
        </w:rPr>
        <w:t xml:space="preserve"> partners and their customers. Organizations include commercial, DOE/DOD, and academia.</w:t>
      </w:r>
    </w:p>
    <w:p w14:paraId="241203F0" w14:textId="77777777" w:rsidR="00032E68" w:rsidRPr="0052136B" w:rsidRDefault="00032E68" w:rsidP="00032E68">
      <w:pPr>
        <w:numPr>
          <w:ilvl w:val="1"/>
          <w:numId w:val="1"/>
        </w:numPr>
        <w:tabs>
          <w:tab w:val="right" w:pos="10800"/>
        </w:tabs>
        <w:spacing w:after="0" w:line="240" w:lineRule="auto"/>
        <w:ind w:left="1800"/>
        <w:textAlignment w:val="baseline"/>
        <w:rPr>
          <w:rFonts w:eastAsia="Times New Roman" w:cstheme="minorHAnsi"/>
          <w:color w:val="000000"/>
          <w:sz w:val="24"/>
          <w:szCs w:val="24"/>
        </w:rPr>
      </w:pPr>
      <w:r w:rsidRPr="0052136B">
        <w:rPr>
          <w:rFonts w:eastAsia="Times New Roman" w:cstheme="minorHAnsi"/>
          <w:color w:val="000000"/>
          <w:sz w:val="24"/>
          <w:szCs w:val="24"/>
        </w:rPr>
        <w:t>Command/Control systems - novel machine control algorithms utilizing sensors such as laser profilometers and thermal imaging to allow machines to detect and self-correct defects.</w:t>
      </w:r>
    </w:p>
    <w:p w14:paraId="622DE255" w14:textId="77777777" w:rsidR="00032E68" w:rsidRPr="0052136B" w:rsidRDefault="00032E68" w:rsidP="00032E68">
      <w:pPr>
        <w:numPr>
          <w:ilvl w:val="1"/>
          <w:numId w:val="1"/>
        </w:numPr>
        <w:tabs>
          <w:tab w:val="right" w:pos="10800"/>
        </w:tabs>
        <w:spacing w:after="0" w:line="240" w:lineRule="auto"/>
        <w:ind w:left="1800"/>
        <w:textAlignment w:val="baseline"/>
        <w:rPr>
          <w:rFonts w:eastAsia="Times New Roman" w:cstheme="minorHAnsi"/>
          <w:color w:val="000000"/>
          <w:sz w:val="24"/>
          <w:szCs w:val="24"/>
        </w:rPr>
      </w:pPr>
      <w:r w:rsidRPr="0052136B">
        <w:rPr>
          <w:rFonts w:eastAsia="Times New Roman" w:cstheme="minorHAnsi"/>
          <w:color w:val="000000"/>
          <w:sz w:val="24"/>
          <w:szCs w:val="24"/>
        </w:rPr>
        <w:t>SAMARAI - augmented reality interface for additive and subtractive systems coupled with standardized communication interface. Project helped to expand active research areas.</w:t>
      </w:r>
    </w:p>
    <w:p w14:paraId="1550B00C"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Filed 5+ patents and invention disclosures as a result of novel algorithms.</w:t>
      </w:r>
    </w:p>
    <w:p w14:paraId="537E75AE"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Published 20+ professional articles including conference papers, journals, and a book.</w:t>
      </w:r>
    </w:p>
    <w:p w14:paraId="35756C54"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lastRenderedPageBreak/>
        <w:t>Established and organized annual user group seminar (SLUG) for path planning and visualization. Most recent gathering included 50+ attendees.</w:t>
      </w:r>
    </w:p>
    <w:p w14:paraId="74C99D5E" w14:textId="6AD847F8"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Participated in multiple professional societies including IEEE and SME. Served on organizing committee for SPIE Thermosense</w:t>
      </w:r>
      <w:r w:rsidR="00A8265C">
        <w:rPr>
          <w:rFonts w:eastAsia="Times New Roman" w:cstheme="minorHAnsi"/>
          <w:color w:val="000000"/>
          <w:sz w:val="24"/>
          <w:szCs w:val="24"/>
        </w:rPr>
        <w:t xml:space="preserve"> and chaired multiple sessions.</w:t>
      </w:r>
    </w:p>
    <w:p w14:paraId="75A70A98" w14:textId="77777777" w:rsidR="00032E68" w:rsidRPr="0052136B" w:rsidRDefault="00032E68" w:rsidP="00032E68">
      <w:pPr>
        <w:numPr>
          <w:ilvl w:val="0"/>
          <w:numId w:val="1"/>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Served as editor for special issue for Materials journal.</w:t>
      </w:r>
    </w:p>
    <w:p w14:paraId="244E5558" w14:textId="77777777" w:rsidR="00032E68" w:rsidRPr="0052136B" w:rsidRDefault="00032E68" w:rsidP="00032E68">
      <w:pPr>
        <w:tabs>
          <w:tab w:val="right" w:pos="10800"/>
        </w:tabs>
        <w:spacing w:after="0" w:line="240" w:lineRule="auto"/>
        <w:rPr>
          <w:rFonts w:eastAsia="Times New Roman" w:cstheme="minorHAnsi"/>
          <w:sz w:val="24"/>
          <w:szCs w:val="24"/>
        </w:rPr>
      </w:pPr>
    </w:p>
    <w:p w14:paraId="6C2CC8A3"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Ph.D. candidate - Virtual Experience Research Group</w:t>
      </w:r>
      <w:r w:rsidRPr="0052136B">
        <w:rPr>
          <w:rFonts w:eastAsia="Times New Roman" w:cstheme="minorHAnsi"/>
          <w:color w:val="000000"/>
          <w:sz w:val="24"/>
          <w:szCs w:val="24"/>
        </w:rPr>
        <w:tab/>
        <w:t>August 2010 - December 2016</w:t>
      </w:r>
    </w:p>
    <w:p w14:paraId="0D1A13D9" w14:textId="77777777" w:rsidR="00032E68" w:rsidRPr="0052136B" w:rsidRDefault="00032E68" w:rsidP="00032E68">
      <w:pPr>
        <w:tabs>
          <w:tab w:val="right" w:pos="10800"/>
        </w:tabs>
        <w:spacing w:after="0" w:line="240" w:lineRule="auto"/>
        <w:ind w:left="720" w:right="360"/>
        <w:jc w:val="both"/>
        <w:rPr>
          <w:rFonts w:eastAsia="Times New Roman" w:cstheme="minorHAnsi"/>
          <w:sz w:val="24"/>
          <w:szCs w:val="24"/>
        </w:rPr>
      </w:pPr>
      <w:r w:rsidRPr="0052136B">
        <w:rPr>
          <w:rFonts w:eastAsia="Times New Roman" w:cstheme="minorHAnsi"/>
          <w:color w:val="000000"/>
          <w:sz w:val="24"/>
          <w:szCs w:val="24"/>
        </w:rPr>
        <w:t>Developed methodologies for the use of virtual humans to assist in the training of medical personnel in rare or high risk scenarios.  Methodologies focused on the integration of crowdsourcing techniques into traditional and novel simulations.</w:t>
      </w:r>
    </w:p>
    <w:p w14:paraId="2C6E60B1" w14:textId="71BAD378" w:rsidR="00E232CF" w:rsidRDefault="00E232CF" w:rsidP="00032E68">
      <w:pPr>
        <w:numPr>
          <w:ilvl w:val="0"/>
          <w:numId w:val="2"/>
        </w:numPr>
        <w:tabs>
          <w:tab w:val="right" w:pos="10800"/>
        </w:tabs>
        <w:spacing w:after="0" w:line="240" w:lineRule="auto"/>
        <w:ind w:left="1440"/>
        <w:textAlignment w:val="baseline"/>
        <w:rPr>
          <w:rFonts w:eastAsia="Times New Roman" w:cstheme="minorHAnsi"/>
          <w:color w:val="000000"/>
          <w:sz w:val="24"/>
          <w:szCs w:val="24"/>
        </w:rPr>
      </w:pPr>
      <w:r>
        <w:rPr>
          <w:rFonts w:eastAsia="Times New Roman" w:cstheme="minorHAnsi"/>
          <w:color w:val="000000"/>
          <w:sz w:val="24"/>
          <w:szCs w:val="24"/>
        </w:rPr>
        <w:t>Taught Intro Computer Science course for three semesters.</w:t>
      </w:r>
    </w:p>
    <w:p w14:paraId="3C781E69" w14:textId="6F65B8C5" w:rsidR="00032E68" w:rsidRPr="0052136B" w:rsidRDefault="00032E68" w:rsidP="00032E68">
      <w:pPr>
        <w:numPr>
          <w:ilvl w:val="0"/>
          <w:numId w:val="2"/>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Implemented natural language processing (NLP) matcher currently utilized by virtual human simulation.</w:t>
      </w:r>
    </w:p>
    <w:p w14:paraId="67336CEC" w14:textId="77777777" w:rsidR="00032E68" w:rsidRPr="0052136B" w:rsidRDefault="00032E68" w:rsidP="00032E68">
      <w:pPr>
        <w:numPr>
          <w:ilvl w:val="0"/>
          <w:numId w:val="2"/>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Invented methodology to utilize crowdsourced non-experts to assist with: virtual humans’ empathetic response, construction and development of virtual humans, and combined machine learning model for virtual human nonverbal behavior.</w:t>
      </w:r>
    </w:p>
    <w:p w14:paraId="3AE67E37" w14:textId="77777777" w:rsidR="00032E68" w:rsidRPr="0052136B" w:rsidRDefault="00032E68" w:rsidP="00032E68">
      <w:pPr>
        <w:numPr>
          <w:ilvl w:val="0"/>
          <w:numId w:val="2"/>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Collaborated with VA Medical personnel to develop a virtual grocery store experience targeting veterans with PTSD. </w:t>
      </w:r>
    </w:p>
    <w:p w14:paraId="3784CDB6" w14:textId="77777777" w:rsidR="00032E68" w:rsidRPr="0052136B" w:rsidRDefault="00032E68" w:rsidP="00032E68">
      <w:pPr>
        <w:tabs>
          <w:tab w:val="right" w:pos="10800"/>
        </w:tabs>
        <w:spacing w:after="0" w:line="240" w:lineRule="auto"/>
        <w:rPr>
          <w:rFonts w:eastAsia="Times New Roman" w:cstheme="minorHAnsi"/>
          <w:sz w:val="24"/>
          <w:szCs w:val="24"/>
        </w:rPr>
      </w:pPr>
    </w:p>
    <w:p w14:paraId="7CD48EC3"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Computer Science Specialist - Civil Service/Tybrin Contractor</w:t>
      </w:r>
      <w:r w:rsidRPr="0052136B">
        <w:rPr>
          <w:rFonts w:eastAsia="Times New Roman" w:cstheme="minorHAnsi"/>
          <w:color w:val="000000"/>
          <w:sz w:val="24"/>
          <w:szCs w:val="24"/>
        </w:rPr>
        <w:tab/>
        <w:t>May 2006 – August 2010</w:t>
      </w:r>
    </w:p>
    <w:p w14:paraId="0175D245" w14:textId="77777777" w:rsidR="00032E68" w:rsidRPr="0052136B" w:rsidRDefault="00032E68" w:rsidP="00032E68">
      <w:pPr>
        <w:tabs>
          <w:tab w:val="right" w:pos="10800"/>
        </w:tabs>
        <w:spacing w:after="0" w:line="240" w:lineRule="auto"/>
        <w:ind w:left="720" w:right="360"/>
        <w:jc w:val="both"/>
        <w:rPr>
          <w:rFonts w:eastAsia="Times New Roman" w:cstheme="minorHAnsi"/>
          <w:sz w:val="24"/>
          <w:szCs w:val="24"/>
        </w:rPr>
      </w:pPr>
      <w:r w:rsidRPr="0052136B">
        <w:rPr>
          <w:rFonts w:eastAsia="Times New Roman" w:cstheme="minorHAnsi"/>
          <w:color w:val="000000"/>
          <w:sz w:val="24"/>
          <w:szCs w:val="24"/>
        </w:rPr>
        <w:t>Assisted in system level design and development of distributed hardware/software architectures for systems used in support of Eglin AFB’s missions. Development included specialized architecture such as VxWorks and CORBA deployed at customer locations, networking and command/control software suites in .NET, and interactive graphical overlays for real-time feedback.</w:t>
      </w:r>
    </w:p>
    <w:p w14:paraId="20104542" w14:textId="77777777" w:rsidR="00032E68" w:rsidRPr="0052136B" w:rsidRDefault="00032E68" w:rsidP="00032E68">
      <w:pPr>
        <w:numPr>
          <w:ilvl w:val="0"/>
          <w:numId w:val="3"/>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Received multiple awards including Outstanding Project Lead, Civilian of the Quarter (Division and Group levels), Civilian of the Year (Division, Group, Wing, Base-wide levels), and three Merit Awards with bonus pay.</w:t>
      </w:r>
    </w:p>
    <w:p w14:paraId="2B3DC48E" w14:textId="77777777" w:rsidR="00032E68" w:rsidRPr="0052136B" w:rsidRDefault="00032E68" w:rsidP="00032E68">
      <w:pPr>
        <w:numPr>
          <w:ilvl w:val="0"/>
          <w:numId w:val="3"/>
        </w:numPr>
        <w:tabs>
          <w:tab w:val="right" w:pos="10800"/>
        </w:tabs>
        <w:spacing w:after="0" w:line="240" w:lineRule="auto"/>
        <w:ind w:left="1440"/>
        <w:textAlignment w:val="baseline"/>
        <w:rPr>
          <w:rFonts w:eastAsia="Times New Roman" w:cstheme="minorHAnsi"/>
          <w:color w:val="000000"/>
          <w:sz w:val="24"/>
          <w:szCs w:val="24"/>
        </w:rPr>
      </w:pPr>
      <w:r w:rsidRPr="0052136B">
        <w:rPr>
          <w:rFonts w:eastAsia="Times New Roman" w:cstheme="minorHAnsi"/>
          <w:color w:val="000000"/>
          <w:sz w:val="24"/>
          <w:szCs w:val="24"/>
        </w:rPr>
        <w:t>Assumed configuration management lead for group in addition to regular duties.  Reduced overhead spent on configuration management and assisted in audit for process improvement.</w:t>
      </w:r>
    </w:p>
    <w:p w14:paraId="7BAA36D0" w14:textId="77777777" w:rsidR="00032E68" w:rsidRPr="0052136B" w:rsidRDefault="00032E68" w:rsidP="00032E68">
      <w:pPr>
        <w:tabs>
          <w:tab w:val="right" w:pos="10800"/>
        </w:tabs>
        <w:spacing w:after="0" w:line="240" w:lineRule="auto"/>
        <w:rPr>
          <w:rFonts w:eastAsia="Times New Roman" w:cstheme="minorHAnsi"/>
          <w:sz w:val="24"/>
          <w:szCs w:val="24"/>
        </w:rPr>
      </w:pPr>
    </w:p>
    <w:p w14:paraId="4C05CD19" w14:textId="77777777" w:rsidR="00032E68" w:rsidRPr="0052136B" w:rsidRDefault="00032E68" w:rsidP="00032E68">
      <w:pPr>
        <w:tabs>
          <w:tab w:val="right" w:pos="10800"/>
        </w:tabs>
        <w:spacing w:after="120" w:line="240" w:lineRule="auto"/>
        <w:rPr>
          <w:rFonts w:eastAsia="Times New Roman" w:cstheme="minorHAnsi"/>
          <w:sz w:val="24"/>
          <w:szCs w:val="24"/>
        </w:rPr>
      </w:pPr>
      <w:r w:rsidRPr="0052136B">
        <w:rPr>
          <w:rFonts w:eastAsia="Times New Roman" w:cstheme="minorHAnsi"/>
          <w:color w:val="000000"/>
          <w:sz w:val="28"/>
          <w:szCs w:val="28"/>
        </w:rPr>
        <w:t>Professional Organizations and Leadership</w:t>
      </w:r>
    </w:p>
    <w:p w14:paraId="159A2029"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Society of Manufacturing Engineers (SME)</w:t>
      </w:r>
      <w:r w:rsidRPr="0052136B">
        <w:rPr>
          <w:rFonts w:eastAsia="Times New Roman" w:cstheme="minorHAnsi"/>
          <w:color w:val="000000"/>
          <w:sz w:val="24"/>
          <w:szCs w:val="24"/>
        </w:rPr>
        <w:tab/>
        <w:t>January 2019 - Present</w:t>
      </w:r>
    </w:p>
    <w:p w14:paraId="54D083D5"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Institute of Electrical and Electronics Engineers (IEEE)</w:t>
      </w:r>
      <w:r w:rsidRPr="0052136B">
        <w:rPr>
          <w:rFonts w:eastAsia="Times New Roman" w:cstheme="minorHAnsi"/>
          <w:color w:val="000000"/>
          <w:sz w:val="24"/>
          <w:szCs w:val="24"/>
        </w:rPr>
        <w:tab/>
        <w:t>January 2019 - Present</w:t>
      </w:r>
    </w:p>
    <w:p w14:paraId="5E5E7265" w14:textId="77777777"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Organizing committee member of SPIE Thermosense</w:t>
      </w:r>
      <w:r w:rsidRPr="0052136B">
        <w:rPr>
          <w:rFonts w:eastAsia="Times New Roman" w:cstheme="minorHAnsi"/>
          <w:color w:val="000000"/>
          <w:sz w:val="24"/>
          <w:szCs w:val="24"/>
        </w:rPr>
        <w:tab/>
        <w:t>March 2021 - Present</w:t>
      </w:r>
    </w:p>
    <w:p w14:paraId="68577BBC" w14:textId="3DB78D0C" w:rsidR="00032E68" w:rsidRPr="0052136B" w:rsidRDefault="00032E68" w:rsidP="00032E68">
      <w:pPr>
        <w:tabs>
          <w:tab w:val="right" w:pos="10800"/>
        </w:tabs>
        <w:spacing w:after="0" w:line="240" w:lineRule="auto"/>
        <w:rPr>
          <w:rFonts w:eastAsia="Times New Roman" w:cstheme="minorHAnsi"/>
          <w:sz w:val="24"/>
          <w:szCs w:val="24"/>
        </w:rPr>
      </w:pPr>
      <w:r w:rsidRPr="0052136B">
        <w:rPr>
          <w:rFonts w:eastAsia="Times New Roman" w:cstheme="minorHAnsi"/>
          <w:color w:val="000000"/>
          <w:sz w:val="24"/>
          <w:szCs w:val="24"/>
        </w:rPr>
        <w:t>External member of PhD committee</w:t>
      </w:r>
      <w:r w:rsidRPr="0052136B">
        <w:rPr>
          <w:rFonts w:eastAsia="Times New Roman" w:cstheme="minorHAnsi"/>
          <w:color w:val="000000"/>
          <w:sz w:val="24"/>
          <w:szCs w:val="24"/>
        </w:rPr>
        <w:tab/>
        <w:t>August 2022</w:t>
      </w:r>
      <w:r w:rsidR="00D36FDF">
        <w:rPr>
          <w:rFonts w:eastAsia="Times New Roman" w:cstheme="minorHAnsi"/>
          <w:color w:val="000000"/>
          <w:sz w:val="24"/>
          <w:szCs w:val="24"/>
        </w:rPr>
        <w:t xml:space="preserve"> - Present</w:t>
      </w:r>
    </w:p>
    <w:p w14:paraId="7F32BC7A" w14:textId="77777777" w:rsidR="00032E68" w:rsidRPr="0052136B" w:rsidRDefault="00032E68" w:rsidP="00032E68">
      <w:pPr>
        <w:spacing w:after="0" w:line="240" w:lineRule="auto"/>
        <w:rPr>
          <w:rFonts w:eastAsia="Times New Roman" w:cstheme="minorHAnsi"/>
          <w:sz w:val="24"/>
          <w:szCs w:val="24"/>
        </w:rPr>
      </w:pPr>
    </w:p>
    <w:p w14:paraId="587584B6" w14:textId="77777777" w:rsidR="00032E68" w:rsidRPr="0052136B" w:rsidRDefault="00032E68" w:rsidP="00032E68">
      <w:pPr>
        <w:spacing w:after="120" w:line="240" w:lineRule="auto"/>
        <w:rPr>
          <w:rFonts w:eastAsia="Times New Roman" w:cstheme="minorHAnsi"/>
          <w:sz w:val="24"/>
          <w:szCs w:val="24"/>
        </w:rPr>
      </w:pPr>
      <w:r w:rsidRPr="0052136B">
        <w:rPr>
          <w:rFonts w:eastAsia="Times New Roman" w:cstheme="minorHAnsi"/>
          <w:color w:val="000000"/>
          <w:sz w:val="28"/>
          <w:szCs w:val="28"/>
        </w:rPr>
        <w:t>Skills</w:t>
      </w:r>
    </w:p>
    <w:p w14:paraId="2F7125A4" w14:textId="77777777" w:rsidR="00032E68" w:rsidRPr="0052136B" w:rsidRDefault="00032E68" w:rsidP="00032E68">
      <w:pPr>
        <w:spacing w:after="0" w:line="240" w:lineRule="auto"/>
        <w:rPr>
          <w:rFonts w:eastAsia="Times New Roman" w:cstheme="minorHAnsi"/>
          <w:sz w:val="24"/>
          <w:szCs w:val="24"/>
        </w:rPr>
      </w:pPr>
      <w:r w:rsidRPr="0052136B">
        <w:rPr>
          <w:rFonts w:eastAsia="Times New Roman" w:cstheme="minorHAnsi"/>
          <w:color w:val="000000"/>
          <w:sz w:val="24"/>
          <w:szCs w:val="24"/>
        </w:rPr>
        <w:t>Programming Languages and Tools</w:t>
      </w:r>
    </w:p>
    <w:p w14:paraId="22BDD128" w14:textId="77777777" w:rsidR="00032E68" w:rsidRPr="0052136B" w:rsidRDefault="00032E68" w:rsidP="00032E68">
      <w:pPr>
        <w:numPr>
          <w:ilvl w:val="0"/>
          <w:numId w:val="4"/>
        </w:numPr>
        <w:spacing w:after="0" w:line="240" w:lineRule="auto"/>
        <w:textAlignment w:val="baseline"/>
        <w:rPr>
          <w:rFonts w:eastAsia="Times New Roman" w:cstheme="minorHAnsi"/>
          <w:color w:val="000000"/>
          <w:sz w:val="24"/>
          <w:szCs w:val="24"/>
        </w:rPr>
      </w:pPr>
      <w:r w:rsidRPr="0052136B">
        <w:rPr>
          <w:rFonts w:eastAsia="Times New Roman" w:cstheme="minorHAnsi"/>
          <w:color w:val="000000"/>
          <w:sz w:val="24"/>
          <w:szCs w:val="24"/>
        </w:rPr>
        <w:t>C/C++, C#, JavaScript, HTML/CSS, ASP.NET, Java, Mono, Python, OpenCV, CUDA</w:t>
      </w:r>
    </w:p>
    <w:p w14:paraId="670DB76E" w14:textId="77777777" w:rsidR="00032E68" w:rsidRPr="0052136B" w:rsidRDefault="00032E68" w:rsidP="00032E68">
      <w:pPr>
        <w:spacing w:after="0" w:line="240" w:lineRule="auto"/>
        <w:rPr>
          <w:rFonts w:eastAsia="Times New Roman" w:cstheme="minorHAnsi"/>
          <w:sz w:val="24"/>
          <w:szCs w:val="24"/>
        </w:rPr>
      </w:pPr>
      <w:r w:rsidRPr="0052136B">
        <w:rPr>
          <w:rFonts w:eastAsia="Times New Roman" w:cstheme="minorHAnsi"/>
          <w:color w:val="000000"/>
          <w:sz w:val="24"/>
          <w:szCs w:val="24"/>
        </w:rPr>
        <w:t>Platforms</w:t>
      </w:r>
    </w:p>
    <w:p w14:paraId="1442F73E" w14:textId="77777777" w:rsidR="00032E68" w:rsidRPr="0052136B" w:rsidRDefault="00032E68" w:rsidP="00032E68">
      <w:pPr>
        <w:numPr>
          <w:ilvl w:val="0"/>
          <w:numId w:val="5"/>
        </w:numPr>
        <w:spacing w:after="0" w:line="240" w:lineRule="auto"/>
        <w:textAlignment w:val="baseline"/>
        <w:rPr>
          <w:rFonts w:eastAsia="Times New Roman" w:cstheme="minorHAnsi"/>
          <w:color w:val="000000"/>
          <w:sz w:val="24"/>
          <w:szCs w:val="24"/>
        </w:rPr>
      </w:pPr>
      <w:r w:rsidRPr="0052136B">
        <w:rPr>
          <w:rFonts w:eastAsia="Times New Roman" w:cstheme="minorHAnsi"/>
          <w:color w:val="000000"/>
          <w:sz w:val="24"/>
          <w:szCs w:val="24"/>
        </w:rPr>
        <w:t>Windows, VxWorks, Android, Linux</w:t>
      </w:r>
    </w:p>
    <w:p w14:paraId="6813B7CC" w14:textId="77777777" w:rsidR="00032E68" w:rsidRPr="0052136B" w:rsidRDefault="00032E68" w:rsidP="00032E68">
      <w:pPr>
        <w:spacing w:after="0" w:line="240" w:lineRule="auto"/>
        <w:rPr>
          <w:rFonts w:eastAsia="Times New Roman" w:cstheme="minorHAnsi"/>
          <w:sz w:val="24"/>
          <w:szCs w:val="24"/>
        </w:rPr>
      </w:pPr>
      <w:r w:rsidRPr="0052136B">
        <w:rPr>
          <w:rFonts w:eastAsia="Times New Roman" w:cstheme="minorHAnsi"/>
          <w:color w:val="000000"/>
          <w:sz w:val="24"/>
          <w:szCs w:val="24"/>
        </w:rPr>
        <w:lastRenderedPageBreak/>
        <w:t>Development Environments</w:t>
      </w:r>
    </w:p>
    <w:p w14:paraId="577F08BD" w14:textId="77777777" w:rsidR="00032E68" w:rsidRPr="0052136B" w:rsidRDefault="00032E68" w:rsidP="00032E68">
      <w:pPr>
        <w:numPr>
          <w:ilvl w:val="0"/>
          <w:numId w:val="6"/>
        </w:numPr>
        <w:spacing w:after="0" w:line="240" w:lineRule="auto"/>
        <w:textAlignment w:val="baseline"/>
        <w:rPr>
          <w:rFonts w:eastAsia="Times New Roman" w:cstheme="minorHAnsi"/>
          <w:color w:val="000000"/>
          <w:sz w:val="24"/>
          <w:szCs w:val="24"/>
        </w:rPr>
      </w:pPr>
      <w:r w:rsidRPr="0052136B">
        <w:rPr>
          <w:rFonts w:eastAsia="Times New Roman" w:cstheme="minorHAnsi"/>
          <w:color w:val="000000"/>
          <w:sz w:val="24"/>
          <w:szCs w:val="24"/>
        </w:rPr>
        <w:t>Qt, Visual Studio, Unity, PyCharm, Eclipse</w:t>
      </w:r>
    </w:p>
    <w:p w14:paraId="3F7F2FA0" w14:textId="77777777" w:rsidR="00032E68" w:rsidRPr="0052136B" w:rsidRDefault="00032E68" w:rsidP="00032E68">
      <w:pPr>
        <w:spacing w:after="240" w:line="240" w:lineRule="auto"/>
        <w:rPr>
          <w:rFonts w:eastAsia="Times New Roman" w:cstheme="minorHAnsi"/>
          <w:sz w:val="24"/>
          <w:szCs w:val="24"/>
        </w:rPr>
      </w:pPr>
    </w:p>
    <w:p w14:paraId="0D52D55C" w14:textId="77777777" w:rsidR="00032E68" w:rsidRPr="0052136B" w:rsidRDefault="00032E68" w:rsidP="00032E68">
      <w:pPr>
        <w:spacing w:after="0" w:line="240" w:lineRule="auto"/>
        <w:rPr>
          <w:rFonts w:eastAsia="Times New Roman" w:cstheme="minorHAnsi"/>
          <w:sz w:val="24"/>
          <w:szCs w:val="24"/>
        </w:rPr>
      </w:pPr>
      <w:r w:rsidRPr="0052136B">
        <w:rPr>
          <w:rFonts w:eastAsia="Times New Roman" w:cstheme="minorHAnsi"/>
          <w:color w:val="000000"/>
          <w:sz w:val="28"/>
          <w:szCs w:val="28"/>
        </w:rPr>
        <w:t>Patents/Invention Disclosures</w:t>
      </w:r>
    </w:p>
    <w:p w14:paraId="3DCFE1CB" w14:textId="77777777" w:rsidR="00032E68" w:rsidRPr="0052136B" w:rsidRDefault="00032E68" w:rsidP="00032E68">
      <w:pPr>
        <w:spacing w:after="0" w:line="240" w:lineRule="auto"/>
        <w:rPr>
          <w:rFonts w:eastAsia="Times New Roman" w:cstheme="minorHAnsi"/>
          <w:sz w:val="24"/>
          <w:szCs w:val="24"/>
        </w:rPr>
      </w:pPr>
    </w:p>
    <w:p w14:paraId="6B160B80"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Loading Balancing for Powder Bed Additive Manufacturing.  Invention disclosure pending.</w:t>
      </w:r>
    </w:p>
    <w:p w14:paraId="47C416C6" w14:textId="77777777" w:rsidR="00032E68" w:rsidRPr="0052136B" w:rsidRDefault="00032E68" w:rsidP="00032E68">
      <w:pPr>
        <w:spacing w:after="0" w:line="240" w:lineRule="auto"/>
        <w:rPr>
          <w:rFonts w:eastAsia="Times New Roman" w:cstheme="minorHAnsi"/>
          <w:sz w:val="24"/>
          <w:szCs w:val="24"/>
        </w:rPr>
      </w:pPr>
    </w:p>
    <w:p w14:paraId="48AA8BB6"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Roschli, A., Ahmed, H., Heineman, J. (2022). Software for Wire Anchoring for Co-Extruded Printing. Patent pending.</w:t>
      </w:r>
    </w:p>
    <w:p w14:paraId="51BEA087" w14:textId="77777777" w:rsidR="00032E68" w:rsidRPr="0052136B" w:rsidRDefault="00032E68" w:rsidP="00032E68">
      <w:pPr>
        <w:spacing w:after="0" w:line="240" w:lineRule="auto"/>
        <w:rPr>
          <w:rFonts w:eastAsia="Times New Roman" w:cstheme="minorHAnsi"/>
          <w:sz w:val="24"/>
          <w:szCs w:val="24"/>
        </w:rPr>
      </w:pPr>
    </w:p>
    <w:p w14:paraId="19214BF6"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Gibson, B., Richardson, B., Love, L., Mhatre, P., &amp; </w:t>
      </w:r>
      <w:r w:rsidRPr="0052136B">
        <w:rPr>
          <w:rFonts w:eastAsia="Times New Roman" w:cstheme="minorHAnsi"/>
          <w:b/>
          <w:bCs/>
          <w:color w:val="000000"/>
        </w:rPr>
        <w:t>Borish, M</w:t>
      </w:r>
      <w:r w:rsidRPr="0052136B">
        <w:rPr>
          <w:rFonts w:eastAsia="Times New Roman" w:cstheme="minorHAnsi"/>
          <w:color w:val="000000"/>
        </w:rPr>
        <w:t>. (2022). Site-Specific Melt Pool Size Control in Additive Manufacturing. US Patent 2022/0105569.</w:t>
      </w:r>
    </w:p>
    <w:p w14:paraId="2D6BEBF1" w14:textId="77777777" w:rsidR="00032E68" w:rsidRPr="0052136B" w:rsidRDefault="00032E68" w:rsidP="00032E68">
      <w:pPr>
        <w:spacing w:after="0" w:line="240" w:lineRule="auto"/>
        <w:rPr>
          <w:rFonts w:eastAsia="Times New Roman" w:cstheme="minorHAnsi"/>
          <w:sz w:val="24"/>
          <w:szCs w:val="24"/>
        </w:rPr>
      </w:pPr>
    </w:p>
    <w:p w14:paraId="204752A5"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Roschli, A., Post, B., Chesser, P., &amp; Kim, P. (2021). Continuous Toolpaths for Additive Manufacturing. US Patent 2021/0055710.</w:t>
      </w:r>
    </w:p>
    <w:p w14:paraId="6B3A5277" w14:textId="77777777" w:rsidR="00032E68" w:rsidRPr="0052136B" w:rsidRDefault="00032E68" w:rsidP="00032E68">
      <w:pPr>
        <w:spacing w:after="0" w:line="240" w:lineRule="auto"/>
        <w:rPr>
          <w:rFonts w:eastAsia="Times New Roman" w:cstheme="minorHAnsi"/>
          <w:sz w:val="24"/>
          <w:szCs w:val="24"/>
        </w:rPr>
      </w:pPr>
    </w:p>
    <w:p w14:paraId="377A86DB"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Kim, P., Kunc, V., Hassen, A., Lindahl, J., Post, B., Roschli, A., Chesser, P., </w:t>
      </w:r>
      <w:r w:rsidRPr="0052136B">
        <w:rPr>
          <w:rFonts w:eastAsia="Times New Roman" w:cstheme="minorHAnsi"/>
          <w:b/>
          <w:bCs/>
          <w:color w:val="000000"/>
        </w:rPr>
        <w:t>Borish, M</w:t>
      </w:r>
      <w:r w:rsidRPr="0052136B">
        <w:rPr>
          <w:rFonts w:eastAsia="Times New Roman" w:cstheme="minorHAnsi"/>
          <w:color w:val="000000"/>
        </w:rPr>
        <w:t>., Dreifus, G., Love, L., Blue, C., &amp; Beard, B. (2020). System and Method for Additive Manufacturing with Toolpath Bridges and Resultant Structure. US Patent 2020/0230888.</w:t>
      </w:r>
    </w:p>
    <w:p w14:paraId="7294617D" w14:textId="77777777" w:rsidR="00032E68" w:rsidRPr="0052136B" w:rsidRDefault="00032E68" w:rsidP="00032E68">
      <w:pPr>
        <w:spacing w:after="0" w:line="240" w:lineRule="auto"/>
        <w:rPr>
          <w:rFonts w:eastAsia="Times New Roman" w:cstheme="minorHAnsi"/>
          <w:sz w:val="24"/>
          <w:szCs w:val="24"/>
        </w:rPr>
      </w:pPr>
    </w:p>
    <w:p w14:paraId="416CE1C2"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Roschli, A., Post, B., Chesser, P. (2019). Single Layer Time Alteration via Thermal Imaging for Large-Scale Polymer Additive Manufacturing.</w:t>
      </w:r>
    </w:p>
    <w:p w14:paraId="091DB84E" w14:textId="77777777" w:rsidR="00032E68" w:rsidRPr="0052136B" w:rsidRDefault="00032E68" w:rsidP="00032E68">
      <w:pPr>
        <w:spacing w:after="0" w:line="240" w:lineRule="auto"/>
        <w:rPr>
          <w:rFonts w:eastAsia="Times New Roman" w:cstheme="minorHAnsi"/>
          <w:sz w:val="24"/>
          <w:szCs w:val="24"/>
        </w:rPr>
      </w:pPr>
    </w:p>
    <w:p w14:paraId="5434403B" w14:textId="77777777" w:rsidR="00032E68" w:rsidRPr="0052136B" w:rsidRDefault="00032E68" w:rsidP="00032E68">
      <w:pPr>
        <w:spacing w:after="0" w:line="240" w:lineRule="auto"/>
        <w:rPr>
          <w:rFonts w:eastAsia="Times New Roman" w:cstheme="minorHAnsi"/>
          <w:sz w:val="24"/>
          <w:szCs w:val="24"/>
        </w:rPr>
      </w:pPr>
      <w:r w:rsidRPr="0052136B">
        <w:rPr>
          <w:rFonts w:eastAsia="Times New Roman" w:cstheme="minorHAnsi"/>
          <w:color w:val="000000"/>
          <w:sz w:val="28"/>
          <w:szCs w:val="28"/>
        </w:rPr>
        <w:t>Books</w:t>
      </w:r>
    </w:p>
    <w:p w14:paraId="7391049A" w14:textId="77777777" w:rsidR="00032E68" w:rsidRPr="0052136B" w:rsidRDefault="00032E68" w:rsidP="00032E68">
      <w:pPr>
        <w:spacing w:after="0" w:line="240" w:lineRule="auto"/>
        <w:rPr>
          <w:rFonts w:eastAsia="Times New Roman" w:cstheme="minorHAnsi"/>
          <w:sz w:val="24"/>
          <w:szCs w:val="24"/>
        </w:rPr>
      </w:pPr>
    </w:p>
    <w:p w14:paraId="1D6A7ABD"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Roschli, A., </w:t>
      </w:r>
      <w:r w:rsidRPr="0052136B">
        <w:rPr>
          <w:rFonts w:eastAsia="Times New Roman" w:cstheme="minorHAnsi"/>
          <w:b/>
          <w:bCs/>
          <w:color w:val="000000"/>
        </w:rPr>
        <w:t>Borish, M</w:t>
      </w:r>
      <w:r w:rsidRPr="0052136B">
        <w:rPr>
          <w:rFonts w:eastAsia="Times New Roman" w:cstheme="minorHAnsi"/>
          <w:color w:val="000000"/>
        </w:rPr>
        <w:t>., MacDonald, E., Wang, P., Feldhausen, T., &amp; Barnes, A. (2022). The Fundamentals of Slicing. Publication pending.</w:t>
      </w:r>
    </w:p>
    <w:p w14:paraId="18F362A1" w14:textId="77777777" w:rsidR="00032E68" w:rsidRPr="0052136B" w:rsidRDefault="00032E68" w:rsidP="00032E68">
      <w:pPr>
        <w:spacing w:after="0" w:line="240" w:lineRule="auto"/>
        <w:rPr>
          <w:rFonts w:eastAsia="Times New Roman" w:cstheme="minorHAnsi"/>
          <w:sz w:val="24"/>
          <w:szCs w:val="24"/>
        </w:rPr>
      </w:pPr>
    </w:p>
    <w:p w14:paraId="4C1B7648" w14:textId="77777777" w:rsidR="00032E68" w:rsidRPr="0052136B" w:rsidRDefault="00032E68" w:rsidP="00032E68">
      <w:pPr>
        <w:spacing w:after="0" w:line="240" w:lineRule="auto"/>
        <w:rPr>
          <w:rFonts w:eastAsia="Times New Roman" w:cstheme="minorHAnsi"/>
          <w:sz w:val="24"/>
          <w:szCs w:val="24"/>
        </w:rPr>
      </w:pPr>
      <w:r w:rsidRPr="0052136B">
        <w:rPr>
          <w:rFonts w:eastAsia="Times New Roman" w:cstheme="minorHAnsi"/>
          <w:color w:val="000000"/>
          <w:sz w:val="28"/>
          <w:szCs w:val="28"/>
        </w:rPr>
        <w:t>Publications</w:t>
      </w:r>
    </w:p>
    <w:p w14:paraId="5495800C" w14:textId="77777777" w:rsidR="00032E68" w:rsidRPr="0052136B" w:rsidRDefault="00032E68" w:rsidP="00032E68">
      <w:pPr>
        <w:spacing w:after="0" w:line="240" w:lineRule="auto"/>
        <w:rPr>
          <w:rFonts w:eastAsia="Times New Roman" w:cstheme="minorHAnsi"/>
          <w:sz w:val="24"/>
          <w:szCs w:val="24"/>
        </w:rPr>
      </w:pPr>
    </w:p>
    <w:p w14:paraId="284169ED" w14:textId="05E697E9" w:rsidR="002A34D7" w:rsidRDefault="002A34D7" w:rsidP="00032E68">
      <w:pPr>
        <w:spacing w:after="0" w:line="240" w:lineRule="auto"/>
        <w:ind w:left="180"/>
        <w:rPr>
          <w:rFonts w:eastAsia="Times New Roman" w:cstheme="minorHAnsi"/>
          <w:color w:val="000000"/>
        </w:rPr>
      </w:pPr>
      <w:r w:rsidRPr="002A34D7">
        <w:rPr>
          <w:rFonts w:eastAsia="Times New Roman" w:cstheme="minorHAnsi"/>
          <w:color w:val="000000"/>
        </w:rPr>
        <w:t>Wang</w:t>
      </w:r>
      <w:r>
        <w:rPr>
          <w:rFonts w:eastAsia="Times New Roman" w:cstheme="minorHAnsi"/>
          <w:color w:val="000000"/>
        </w:rPr>
        <w:t>, P.</w:t>
      </w:r>
      <w:r w:rsidRPr="002A34D7">
        <w:rPr>
          <w:rFonts w:eastAsia="Times New Roman" w:cstheme="minorHAnsi"/>
          <w:color w:val="000000"/>
        </w:rPr>
        <w:t>, Robertson</w:t>
      </w:r>
      <w:r>
        <w:rPr>
          <w:rFonts w:eastAsia="Times New Roman" w:cstheme="minorHAnsi"/>
          <w:color w:val="000000"/>
        </w:rPr>
        <w:t>, G.</w:t>
      </w:r>
      <w:r w:rsidRPr="002A34D7">
        <w:rPr>
          <w:rFonts w:eastAsia="Times New Roman" w:cstheme="minorHAnsi"/>
          <w:color w:val="000000"/>
        </w:rPr>
        <w:t>, Gibson</w:t>
      </w:r>
      <w:r>
        <w:rPr>
          <w:rFonts w:eastAsia="Times New Roman" w:cstheme="minorHAnsi"/>
          <w:color w:val="000000"/>
        </w:rPr>
        <w:t xml:space="preserve">, B.T., </w:t>
      </w:r>
      <w:r w:rsidRPr="002A34D7">
        <w:rPr>
          <w:rFonts w:eastAsia="Times New Roman" w:cstheme="minorHAnsi"/>
          <w:color w:val="000000"/>
        </w:rPr>
        <w:t>Fancher</w:t>
      </w:r>
      <w:r>
        <w:rPr>
          <w:rFonts w:eastAsia="Times New Roman" w:cstheme="minorHAnsi"/>
          <w:color w:val="000000"/>
        </w:rPr>
        <w:t>, C.</w:t>
      </w:r>
      <w:r w:rsidRPr="002A34D7">
        <w:rPr>
          <w:rFonts w:eastAsia="Times New Roman" w:cstheme="minorHAnsi"/>
          <w:color w:val="000000"/>
        </w:rPr>
        <w:t>, Reynolds</w:t>
      </w:r>
      <w:r>
        <w:rPr>
          <w:rFonts w:eastAsia="Times New Roman" w:cstheme="minorHAnsi"/>
          <w:color w:val="000000"/>
        </w:rPr>
        <w:t>, J.</w:t>
      </w:r>
      <w:r w:rsidRPr="002A34D7">
        <w:rPr>
          <w:rFonts w:eastAsia="Times New Roman" w:cstheme="minorHAnsi"/>
          <w:color w:val="000000"/>
        </w:rPr>
        <w:t xml:space="preserve">, </w:t>
      </w:r>
      <w:r w:rsidRPr="002A34D7">
        <w:rPr>
          <w:rFonts w:eastAsia="Times New Roman" w:cstheme="minorHAnsi"/>
          <w:b/>
          <w:bCs/>
          <w:color w:val="000000"/>
        </w:rPr>
        <w:t>Borish, M.</w:t>
      </w:r>
      <w:r w:rsidRPr="002A34D7">
        <w:rPr>
          <w:rFonts w:eastAsia="Times New Roman" w:cstheme="minorHAnsi"/>
          <w:color w:val="000000"/>
        </w:rPr>
        <w:t>, MacDonald</w:t>
      </w:r>
      <w:r>
        <w:rPr>
          <w:rFonts w:eastAsia="Times New Roman" w:cstheme="minorHAnsi"/>
          <w:color w:val="000000"/>
        </w:rPr>
        <w:t>, E.</w:t>
      </w:r>
      <w:r w:rsidRPr="002A34D7">
        <w:rPr>
          <w:rFonts w:eastAsia="Times New Roman" w:cstheme="minorHAnsi"/>
          <w:color w:val="000000"/>
        </w:rPr>
        <w:t>, Cruz</w:t>
      </w:r>
      <w:r>
        <w:rPr>
          <w:rFonts w:eastAsia="Times New Roman" w:cstheme="minorHAnsi"/>
          <w:color w:val="000000"/>
        </w:rPr>
        <w:t>, J.</w:t>
      </w:r>
      <w:r w:rsidRPr="002A34D7">
        <w:rPr>
          <w:rFonts w:eastAsia="Times New Roman" w:cstheme="minorHAnsi"/>
          <w:color w:val="000000"/>
        </w:rPr>
        <w:t>, Chesser</w:t>
      </w:r>
      <w:r>
        <w:rPr>
          <w:rFonts w:eastAsia="Times New Roman" w:cstheme="minorHAnsi"/>
          <w:color w:val="000000"/>
        </w:rPr>
        <w:t>, P.</w:t>
      </w:r>
      <w:r w:rsidRPr="002A34D7">
        <w:rPr>
          <w:rFonts w:eastAsia="Times New Roman" w:cstheme="minorHAnsi"/>
          <w:color w:val="000000"/>
        </w:rPr>
        <w:t>, Stump</w:t>
      </w:r>
      <w:r>
        <w:rPr>
          <w:rFonts w:eastAsia="Times New Roman" w:cstheme="minorHAnsi"/>
          <w:color w:val="000000"/>
        </w:rPr>
        <w:t>, B.</w:t>
      </w:r>
      <w:r w:rsidRPr="002A34D7">
        <w:rPr>
          <w:rFonts w:eastAsia="Times New Roman" w:cstheme="minorHAnsi"/>
          <w:color w:val="000000"/>
        </w:rPr>
        <w:t>, Jackson</w:t>
      </w:r>
      <w:r>
        <w:rPr>
          <w:rFonts w:eastAsia="Times New Roman" w:cstheme="minorHAnsi"/>
          <w:color w:val="000000"/>
        </w:rPr>
        <w:t>, A. (2023). Improved Productivity with Multi-Laser Rotary Powder Bed Fusion Additive Manufacturing. Publication pending.</w:t>
      </w:r>
    </w:p>
    <w:p w14:paraId="4B202D14" w14:textId="77777777" w:rsidR="002A34D7" w:rsidRDefault="002A34D7" w:rsidP="00032E68">
      <w:pPr>
        <w:spacing w:after="0" w:line="240" w:lineRule="auto"/>
        <w:ind w:left="180"/>
        <w:rPr>
          <w:rFonts w:eastAsia="Times New Roman" w:cstheme="minorHAnsi"/>
          <w:color w:val="000000"/>
        </w:rPr>
      </w:pPr>
    </w:p>
    <w:p w14:paraId="373E1A42" w14:textId="3E6F33BA" w:rsidR="002A34D7" w:rsidRPr="002A34D7" w:rsidRDefault="002A34D7" w:rsidP="00032E68">
      <w:pPr>
        <w:spacing w:after="0" w:line="240" w:lineRule="auto"/>
        <w:ind w:left="180"/>
        <w:rPr>
          <w:rFonts w:eastAsia="Times New Roman" w:cstheme="minorHAnsi"/>
          <w:color w:val="000000"/>
        </w:rPr>
      </w:pPr>
      <w:r>
        <w:rPr>
          <w:rFonts w:eastAsia="Times New Roman" w:cstheme="minorHAnsi"/>
          <w:color w:val="000000"/>
        </w:rPr>
        <w:t xml:space="preserve">White, L., Quaife, B., &amp; </w:t>
      </w:r>
      <w:r>
        <w:rPr>
          <w:rFonts w:eastAsia="Times New Roman" w:cstheme="minorHAnsi"/>
          <w:b/>
          <w:bCs/>
          <w:color w:val="000000"/>
        </w:rPr>
        <w:t xml:space="preserve">Borish, M. </w:t>
      </w:r>
      <w:r>
        <w:rPr>
          <w:rFonts w:eastAsia="Times New Roman" w:cstheme="minorHAnsi"/>
          <w:color w:val="000000"/>
        </w:rPr>
        <w:t>(2023). A novel approach for adaptive skeleton toolpath generation. Publication pending.</w:t>
      </w:r>
    </w:p>
    <w:p w14:paraId="47820316" w14:textId="6F3DF71E" w:rsidR="002A34D7" w:rsidRPr="002A34D7" w:rsidRDefault="002A34D7" w:rsidP="00032E68">
      <w:pPr>
        <w:spacing w:after="0" w:line="240" w:lineRule="auto"/>
        <w:ind w:left="180"/>
        <w:rPr>
          <w:rFonts w:eastAsia="Times New Roman" w:cstheme="minorHAnsi"/>
          <w:color w:val="000000"/>
        </w:rPr>
      </w:pPr>
      <w:r>
        <w:rPr>
          <w:rFonts w:eastAsia="Times New Roman" w:cstheme="minorHAnsi"/>
          <w:color w:val="000000"/>
        </w:rPr>
        <w:t xml:space="preserve"> </w:t>
      </w:r>
    </w:p>
    <w:p w14:paraId="065E28AD" w14:textId="5B1ECBEC"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Jackson, A., Atkins, C., Barnes, A., Kishore, V., Post, B., Hershey, C., </w:t>
      </w:r>
      <w:r w:rsidRPr="0052136B">
        <w:rPr>
          <w:rFonts w:eastAsia="Times New Roman" w:cstheme="minorHAnsi"/>
          <w:b/>
          <w:bCs/>
          <w:color w:val="000000"/>
        </w:rPr>
        <w:t>Borish, M</w:t>
      </w:r>
      <w:r w:rsidRPr="0052136B">
        <w:rPr>
          <w:rFonts w:eastAsia="Times New Roman" w:cstheme="minorHAnsi"/>
          <w:color w:val="000000"/>
        </w:rPr>
        <w:t>., Tekinalp, H., Roschli, A., Chesser, P., Smith, T., Kim, P., Kunc, V., Love, L., Snowberg, D., &amp; Carron, S. (2022). Oak Ridge National Laboratory: Additive Manufacturing Design Guidelines for Wind Industry.</w:t>
      </w:r>
    </w:p>
    <w:p w14:paraId="654B1FEE" w14:textId="77777777" w:rsidR="00032E68" w:rsidRPr="0052136B" w:rsidRDefault="00032E68" w:rsidP="00032E68">
      <w:pPr>
        <w:spacing w:after="0" w:line="240" w:lineRule="auto"/>
        <w:rPr>
          <w:rFonts w:eastAsia="Times New Roman" w:cstheme="minorHAnsi"/>
          <w:sz w:val="24"/>
          <w:szCs w:val="24"/>
        </w:rPr>
      </w:pPr>
    </w:p>
    <w:p w14:paraId="0E14D850"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&amp; Roschli, A. (2022). Automated Path Planning for Wire Feeding in Large Format Polymer Additive Manufacturing. In 2022 International Solid Freeform Fabrication Symposium. University of Texas at Austin.</w:t>
      </w:r>
    </w:p>
    <w:p w14:paraId="50BB2949" w14:textId="77777777" w:rsidR="00032E68" w:rsidRPr="0052136B" w:rsidRDefault="00032E68" w:rsidP="00032E68">
      <w:pPr>
        <w:spacing w:after="0" w:line="240" w:lineRule="auto"/>
        <w:rPr>
          <w:rFonts w:eastAsia="Times New Roman" w:cstheme="minorHAnsi"/>
          <w:sz w:val="24"/>
          <w:szCs w:val="24"/>
        </w:rPr>
      </w:pPr>
    </w:p>
    <w:p w14:paraId="372BC683"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lastRenderedPageBreak/>
        <w:t xml:space="preserve">Wade, C. &amp; </w:t>
      </w:r>
      <w:r w:rsidRPr="0052136B">
        <w:rPr>
          <w:rFonts w:eastAsia="Times New Roman" w:cstheme="minorHAnsi"/>
          <w:b/>
          <w:bCs/>
          <w:color w:val="000000"/>
        </w:rPr>
        <w:t>Borish, M</w:t>
      </w:r>
      <w:r w:rsidRPr="0052136B">
        <w:rPr>
          <w:rFonts w:eastAsia="Times New Roman" w:cstheme="minorHAnsi"/>
          <w:color w:val="000000"/>
        </w:rPr>
        <w:t>. (2022). Hybrid Curve Fitting for Accurate Object Construction. In 2022 International Solid Freeform Fabrication Symposium. University of Texas at Austin.</w:t>
      </w:r>
    </w:p>
    <w:p w14:paraId="256B6622" w14:textId="77777777" w:rsidR="00032E68" w:rsidRPr="0052136B" w:rsidRDefault="00032E68" w:rsidP="00032E68">
      <w:pPr>
        <w:spacing w:after="0" w:line="240" w:lineRule="auto"/>
        <w:rPr>
          <w:rFonts w:eastAsia="Times New Roman" w:cstheme="minorHAnsi"/>
          <w:sz w:val="24"/>
          <w:szCs w:val="24"/>
        </w:rPr>
      </w:pPr>
    </w:p>
    <w:p w14:paraId="2439F853"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Crockett, B. &amp; </w:t>
      </w:r>
      <w:r w:rsidRPr="0052136B">
        <w:rPr>
          <w:rFonts w:eastAsia="Times New Roman" w:cstheme="minorHAnsi"/>
          <w:b/>
          <w:bCs/>
          <w:color w:val="000000"/>
        </w:rPr>
        <w:t>Borish, M</w:t>
      </w:r>
      <w:r w:rsidRPr="0052136B">
        <w:rPr>
          <w:rFonts w:eastAsia="Times New Roman" w:cstheme="minorHAnsi"/>
          <w:color w:val="000000"/>
        </w:rPr>
        <w:t>. (2022). Toolpath Planning for Multiple Build Points using K-Means Clustering. In 2022 International Solid Freeform Fabrication Symposium. University of Texas at Austin.</w:t>
      </w:r>
    </w:p>
    <w:p w14:paraId="5EF8570D" w14:textId="77777777" w:rsidR="00032E68" w:rsidRPr="0052136B" w:rsidRDefault="00032E68" w:rsidP="00032E68">
      <w:pPr>
        <w:spacing w:after="0" w:line="240" w:lineRule="auto"/>
        <w:rPr>
          <w:rFonts w:eastAsia="Times New Roman" w:cstheme="minorHAnsi"/>
          <w:sz w:val="24"/>
          <w:szCs w:val="24"/>
        </w:rPr>
      </w:pPr>
    </w:p>
    <w:p w14:paraId="783071D3"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Mhatre, P., Gibson, B., </w:t>
      </w:r>
      <w:r w:rsidRPr="0052136B">
        <w:rPr>
          <w:rFonts w:eastAsia="Times New Roman" w:cstheme="minorHAnsi"/>
          <w:b/>
          <w:bCs/>
          <w:color w:val="000000"/>
        </w:rPr>
        <w:t>Borish, M</w:t>
      </w:r>
      <w:r w:rsidRPr="0052136B">
        <w:rPr>
          <w:rFonts w:eastAsia="Times New Roman" w:cstheme="minorHAnsi"/>
          <w:color w:val="000000"/>
        </w:rPr>
        <w:t>., Potter, J., Vaughan, J., &amp; Love, L. (2022). Dynamic Bead Geometries Achieved with Site-Specific Control for Defect Mitigation and Near Net-Shape Printing in Directed Energy Deposition. Additive Manufacturing, publication pending.</w:t>
      </w:r>
    </w:p>
    <w:p w14:paraId="758B9F44" w14:textId="77777777" w:rsidR="00032E68" w:rsidRPr="0052136B" w:rsidRDefault="00032E68" w:rsidP="00032E68">
      <w:pPr>
        <w:spacing w:after="0" w:line="240" w:lineRule="auto"/>
        <w:rPr>
          <w:rFonts w:eastAsia="Times New Roman" w:cstheme="minorHAnsi"/>
          <w:sz w:val="24"/>
          <w:szCs w:val="24"/>
        </w:rPr>
      </w:pPr>
    </w:p>
    <w:p w14:paraId="0869D809"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Gibson, B., Mhatre, P., </w:t>
      </w:r>
      <w:r w:rsidRPr="0052136B">
        <w:rPr>
          <w:rFonts w:eastAsia="Times New Roman" w:cstheme="minorHAnsi"/>
          <w:b/>
          <w:bCs/>
          <w:color w:val="000000"/>
        </w:rPr>
        <w:t>Borish, M</w:t>
      </w:r>
      <w:r w:rsidRPr="0052136B">
        <w:rPr>
          <w:rFonts w:eastAsia="Times New Roman" w:cstheme="minorHAnsi"/>
          <w:color w:val="000000"/>
        </w:rPr>
        <w:t>., Atkins, C., Potter, J., Vaughan, J., &amp; Love, L. (2022). Controls and Process Planning Strategies for 5-Axis Laser Directed Energy Deposition of Ti-6Al-4V using an 8-Axis Industrial Robot and Rotary Motion. Additive Manufacturing, 58, 103048.</w:t>
      </w:r>
      <w:r w:rsidRPr="00C323AF">
        <w:t xml:space="preserve"> </w:t>
      </w:r>
      <w:r>
        <w:t>https://doi.org/</w:t>
      </w:r>
      <w:r w:rsidRPr="00C323AF">
        <w:rPr>
          <w:rFonts w:eastAsia="Times New Roman" w:cstheme="minorHAnsi"/>
          <w:color w:val="000000"/>
        </w:rPr>
        <w:t>10.1016/j.addma.2022.103048</w:t>
      </w:r>
    </w:p>
    <w:p w14:paraId="5F918D23" w14:textId="77777777" w:rsidR="00032E68" w:rsidRPr="0052136B" w:rsidRDefault="00032E68" w:rsidP="00032E68">
      <w:pPr>
        <w:spacing w:after="0" w:line="240" w:lineRule="auto"/>
        <w:rPr>
          <w:rFonts w:eastAsia="Times New Roman" w:cstheme="minorHAnsi"/>
          <w:sz w:val="24"/>
          <w:szCs w:val="24"/>
        </w:rPr>
      </w:pPr>
    </w:p>
    <w:p w14:paraId="6DE05692" w14:textId="77777777" w:rsidR="00032E68" w:rsidRPr="0052136B" w:rsidRDefault="00032E68" w:rsidP="00032E68">
      <w:pPr>
        <w:spacing w:after="0" w:line="240" w:lineRule="auto"/>
        <w:ind w:left="180"/>
        <w:rPr>
          <w:rFonts w:eastAsia="Times New Roman" w:cstheme="minorHAnsi"/>
          <w:color w:val="000000"/>
        </w:rPr>
      </w:pPr>
      <w:r w:rsidRPr="0052136B">
        <w:rPr>
          <w:rFonts w:eastAsia="Times New Roman" w:cstheme="minorHAnsi"/>
          <w:b/>
          <w:bCs/>
          <w:color w:val="000000"/>
        </w:rPr>
        <w:t>Borish, M</w:t>
      </w:r>
      <w:r w:rsidRPr="0052136B">
        <w:rPr>
          <w:rFonts w:eastAsia="Times New Roman" w:cstheme="minorHAnsi"/>
          <w:color w:val="000000"/>
        </w:rPr>
        <w:t>., Gibson, B., Adkins, C., Mhatre, P. (2022). Automated Process Planning for Embossing and Functionally Grading Materials via Site-Specific Control in Large-Format Metal-Based Additive Manufacturing. Materials, 15(12), 4152.</w:t>
      </w:r>
      <w:r w:rsidRPr="00C323AF">
        <w:t xml:space="preserve"> </w:t>
      </w:r>
      <w:r>
        <w:t>https://doi.org/</w:t>
      </w:r>
      <w:r w:rsidRPr="00C323AF">
        <w:rPr>
          <w:rFonts w:eastAsia="Times New Roman" w:cstheme="minorHAnsi"/>
          <w:color w:val="000000"/>
        </w:rPr>
        <w:t>10.3390/ma15124152</w:t>
      </w:r>
    </w:p>
    <w:p w14:paraId="52661D98" w14:textId="77777777" w:rsidR="00032E68" w:rsidRPr="0052136B" w:rsidRDefault="00032E68" w:rsidP="00032E68">
      <w:pPr>
        <w:spacing w:after="0" w:line="240" w:lineRule="auto"/>
        <w:ind w:left="180"/>
        <w:rPr>
          <w:rFonts w:eastAsia="Times New Roman" w:cstheme="minorHAnsi"/>
          <w:sz w:val="24"/>
          <w:szCs w:val="24"/>
        </w:rPr>
      </w:pPr>
    </w:p>
    <w:p w14:paraId="328A221E" w14:textId="77777777" w:rsidR="00032E68" w:rsidRPr="0052136B" w:rsidRDefault="00032E68" w:rsidP="00032E68">
      <w:pPr>
        <w:spacing w:after="0" w:line="240" w:lineRule="auto"/>
        <w:ind w:left="180"/>
        <w:rPr>
          <w:rFonts w:eastAsia="Times New Roman" w:cstheme="minorHAnsi"/>
        </w:rPr>
      </w:pPr>
      <w:r w:rsidRPr="0052136B">
        <w:rPr>
          <w:rFonts w:eastAsia="Times New Roman" w:cstheme="minorHAnsi"/>
          <w:b/>
          <w:bCs/>
        </w:rPr>
        <w:t>Borish, M.</w:t>
      </w:r>
      <w:r w:rsidRPr="0052136B">
        <w:rPr>
          <w:rFonts w:eastAsia="Times New Roman" w:cstheme="minorHAnsi"/>
        </w:rPr>
        <w:t>, and Roschli, A. (2021). "ORNL Slicer 2.0: Towards a New Slicing Paradigm." In 2021 International Solid Freeform Fabrication Symposium. University of Texas at Austin.</w:t>
      </w:r>
    </w:p>
    <w:p w14:paraId="784BA0D4" w14:textId="77777777" w:rsidR="00032E68" w:rsidRPr="0052136B" w:rsidRDefault="00032E68" w:rsidP="00032E68">
      <w:pPr>
        <w:spacing w:after="0" w:line="240" w:lineRule="auto"/>
        <w:rPr>
          <w:rFonts w:eastAsia="Times New Roman" w:cstheme="minorHAnsi"/>
          <w:sz w:val="24"/>
          <w:szCs w:val="24"/>
        </w:rPr>
      </w:pPr>
    </w:p>
    <w:p w14:paraId="0865CD3F"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(2021). A survey of thermal sensing application in additive manufacturing. In Thermosense: Thermal Infrared Applications XLIII (Vol. 11743, p. 117430A). International Society for Optics and Photonics.</w:t>
      </w:r>
      <w:r w:rsidRPr="00C323AF">
        <w:t xml:space="preserve"> </w:t>
      </w:r>
      <w:r>
        <w:t>https://doi.org/</w:t>
      </w:r>
      <w:r w:rsidRPr="00C323AF">
        <w:rPr>
          <w:rFonts w:eastAsia="Times New Roman" w:cstheme="minorHAnsi"/>
          <w:color w:val="000000"/>
        </w:rPr>
        <w:t>10.1117/12.2587059</w:t>
      </w:r>
    </w:p>
    <w:p w14:paraId="447F907A" w14:textId="77777777" w:rsidR="00032E68" w:rsidRPr="0052136B" w:rsidRDefault="00032E68" w:rsidP="00032E68">
      <w:pPr>
        <w:spacing w:after="0" w:line="240" w:lineRule="auto"/>
        <w:rPr>
          <w:rFonts w:eastAsia="Times New Roman" w:cstheme="minorHAnsi"/>
          <w:sz w:val="24"/>
          <w:szCs w:val="24"/>
        </w:rPr>
      </w:pPr>
    </w:p>
    <w:p w14:paraId="6CD660B3"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&amp; Wade, C. (2021). A GPU-based Approach for Path Planning Optimization via Travel Length Reduction. Procedia Manufacturing, 53, 310-317.</w:t>
      </w:r>
      <w:r w:rsidRPr="00C323AF">
        <w:t xml:space="preserve"> </w:t>
      </w:r>
      <w:r>
        <w:t>https://doi.org/</w:t>
      </w:r>
      <w:r w:rsidRPr="00C323AF">
        <w:rPr>
          <w:rFonts w:eastAsia="Times New Roman" w:cstheme="minorHAnsi"/>
          <w:color w:val="000000"/>
        </w:rPr>
        <w:t>10.1016/j.promfg.2021.06.034</w:t>
      </w:r>
    </w:p>
    <w:p w14:paraId="77489EB2" w14:textId="77777777" w:rsidR="00032E68" w:rsidRPr="0052136B" w:rsidRDefault="00032E68" w:rsidP="00032E68">
      <w:pPr>
        <w:spacing w:after="0" w:line="240" w:lineRule="auto"/>
        <w:rPr>
          <w:rFonts w:eastAsia="Times New Roman" w:cstheme="minorHAnsi"/>
          <w:sz w:val="24"/>
          <w:szCs w:val="24"/>
        </w:rPr>
      </w:pPr>
    </w:p>
    <w:p w14:paraId="37FD139E"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Gibson, B. T., Mhatre, P., </w:t>
      </w:r>
      <w:r w:rsidRPr="0052136B">
        <w:rPr>
          <w:rFonts w:eastAsia="Times New Roman" w:cstheme="minorHAnsi"/>
          <w:b/>
          <w:bCs/>
          <w:color w:val="000000"/>
        </w:rPr>
        <w:t>Borish, M. C</w:t>
      </w:r>
      <w:r w:rsidRPr="0052136B">
        <w:rPr>
          <w:rFonts w:eastAsia="Times New Roman" w:cstheme="minorHAnsi"/>
          <w:color w:val="000000"/>
        </w:rPr>
        <w:t>., West, J. L., Betters, E. D., Smith, S. S., Richardson, B.S., Love, L. J., Sundermann, T., Potter, J., Vetland, E., Henry, W.C., &amp; Allison, C. P. (2020). Accelerating Large-Format Metal Additive Manufacturing: How Controls R&amp;D Is Driving Speed, Scale, and Efficiency. In ASME International Mechanical Engineering Congress and Exposition (Vol. 84485, p. V02AT02A038). American Society of Mechanical Engineers.</w:t>
      </w:r>
      <w:r w:rsidRPr="00C323AF">
        <w:t xml:space="preserve"> </w:t>
      </w:r>
      <w:r>
        <w:t>https://doi.org/</w:t>
      </w:r>
      <w:r w:rsidRPr="00C323AF">
        <w:rPr>
          <w:rFonts w:eastAsia="Times New Roman" w:cstheme="minorHAnsi"/>
          <w:color w:val="000000"/>
        </w:rPr>
        <w:t>10.1115/IMECE2020-23322</w:t>
      </w:r>
    </w:p>
    <w:p w14:paraId="02E65F1B" w14:textId="77777777" w:rsidR="00032E68" w:rsidRPr="0052136B" w:rsidRDefault="00032E68" w:rsidP="00032E68">
      <w:pPr>
        <w:spacing w:after="0" w:line="240" w:lineRule="auto"/>
        <w:rPr>
          <w:rFonts w:eastAsia="Times New Roman" w:cstheme="minorHAnsi"/>
          <w:sz w:val="24"/>
          <w:szCs w:val="24"/>
        </w:rPr>
      </w:pPr>
    </w:p>
    <w:p w14:paraId="5ADB45F4"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Roschli, A., Post, B., Chesser, P., </w:t>
      </w:r>
      <w:r w:rsidRPr="0052136B">
        <w:rPr>
          <w:rFonts w:eastAsia="Times New Roman" w:cstheme="minorHAnsi"/>
          <w:b/>
          <w:bCs/>
          <w:color w:val="000000"/>
        </w:rPr>
        <w:t>Borish, M</w:t>
      </w:r>
      <w:r w:rsidRPr="0052136B">
        <w:rPr>
          <w:rFonts w:eastAsia="Times New Roman" w:cstheme="minorHAnsi"/>
          <w:color w:val="000000"/>
        </w:rPr>
        <w:t>., Love, L., &amp; Kim, S. (2019). Creating Toolpaths Without Starts and Stops for Extrusion-Based Systems. In 2019 International Solid Freeform Fabrication Symposium. University of Texas at Austin.</w:t>
      </w:r>
    </w:p>
    <w:p w14:paraId="291795DC" w14:textId="77777777" w:rsidR="00032E68" w:rsidRPr="0052136B" w:rsidRDefault="00032E68" w:rsidP="00032E68">
      <w:pPr>
        <w:spacing w:after="0" w:line="240" w:lineRule="auto"/>
        <w:rPr>
          <w:rFonts w:eastAsia="Times New Roman" w:cstheme="minorHAnsi"/>
          <w:sz w:val="24"/>
          <w:szCs w:val="24"/>
        </w:rPr>
      </w:pPr>
    </w:p>
    <w:p w14:paraId="08DCD8D7"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&amp; Westfall, J. (2020). Additive and Subtractive Manufacturing Augmented Reality Interface (ASMARI). In 2020 SoutheastCon (pp. 1-6). IEEE.</w:t>
      </w:r>
      <w:r w:rsidRPr="00C323AF">
        <w:t xml:space="preserve"> </w:t>
      </w:r>
      <w:r>
        <w:t>https://doi.org/</w:t>
      </w:r>
      <w:r w:rsidRPr="00C323AF">
        <w:rPr>
          <w:rFonts w:eastAsia="Times New Roman" w:cstheme="minorHAnsi"/>
          <w:color w:val="000000"/>
        </w:rPr>
        <w:t>10.1109/SoutheastCon44009.2020.9249710</w:t>
      </w:r>
    </w:p>
    <w:p w14:paraId="1B776143" w14:textId="77777777" w:rsidR="00032E68" w:rsidRPr="0052136B" w:rsidRDefault="00032E68" w:rsidP="00032E68">
      <w:pPr>
        <w:spacing w:after="0" w:line="240" w:lineRule="auto"/>
        <w:rPr>
          <w:rFonts w:eastAsia="Times New Roman" w:cstheme="minorHAnsi"/>
          <w:sz w:val="24"/>
          <w:szCs w:val="24"/>
        </w:rPr>
      </w:pPr>
    </w:p>
    <w:p w14:paraId="4DDB00CF"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Post, B. K., Roschli, A., Chesser, P. C., &amp; Love, L. J. (2020). Real-Time Defect Correction in Large-Scale Polymer Additive Manufacturing via Thermal Imaging and Laser Profilometer. Procedia Manufacturing, 48, 625-633.</w:t>
      </w:r>
      <w:r w:rsidRPr="00C323AF">
        <w:t xml:space="preserve"> </w:t>
      </w:r>
      <w:r>
        <w:t>https://doi.org/</w:t>
      </w:r>
      <w:r w:rsidRPr="00C323AF">
        <w:rPr>
          <w:rFonts w:eastAsia="Times New Roman" w:cstheme="minorHAnsi"/>
          <w:color w:val="000000"/>
        </w:rPr>
        <w:t>10.1016/j.promfg.2020.05.091</w:t>
      </w:r>
    </w:p>
    <w:p w14:paraId="65BAEB40" w14:textId="77777777" w:rsidR="00032E68" w:rsidRPr="0052136B" w:rsidRDefault="00032E68" w:rsidP="00032E68">
      <w:pPr>
        <w:spacing w:after="0" w:line="240" w:lineRule="auto"/>
        <w:rPr>
          <w:rFonts w:eastAsia="Times New Roman" w:cstheme="minorHAnsi"/>
          <w:sz w:val="24"/>
          <w:szCs w:val="24"/>
        </w:rPr>
      </w:pPr>
    </w:p>
    <w:p w14:paraId="4EDFDF39"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Gibson, B. T., Bandari, Y. K., Richardson, B. S., Roschli, A. C., Post, B. K., </w:t>
      </w:r>
      <w:r w:rsidRPr="0052136B">
        <w:rPr>
          <w:rFonts w:eastAsia="Times New Roman" w:cstheme="minorHAnsi"/>
          <w:b/>
          <w:bCs/>
          <w:color w:val="000000"/>
        </w:rPr>
        <w:t>Borish, M. C</w:t>
      </w:r>
      <w:r w:rsidRPr="0052136B">
        <w:rPr>
          <w:rFonts w:eastAsia="Times New Roman" w:cstheme="minorHAnsi"/>
          <w:color w:val="000000"/>
        </w:rPr>
        <w:t>.,  Thornton, A., Henry, W.C., &amp; Love, L. J. (2019). Melt pool monitoring for control and data analytics in large-scale metal additive manufacturing. In 2019 International Solid Freeform Fabrication Symposium. University of Texas at Austin.</w:t>
      </w:r>
    </w:p>
    <w:p w14:paraId="7D8379E6" w14:textId="77777777" w:rsidR="00032E68" w:rsidRPr="0052136B" w:rsidRDefault="00032E68" w:rsidP="00032E68">
      <w:pPr>
        <w:spacing w:after="0" w:line="240" w:lineRule="auto"/>
        <w:rPr>
          <w:rFonts w:eastAsia="Times New Roman" w:cstheme="minorHAnsi"/>
          <w:sz w:val="24"/>
          <w:szCs w:val="24"/>
        </w:rPr>
      </w:pPr>
    </w:p>
    <w:p w14:paraId="37E877D9"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Post, B. K., Roschli, A., Chesser, P. C., Love, L. J., Gaul, K. T., Sallas, M., &amp; Tsiamis, N. (2019). In-situ thermal imaging for single layer build time alteration in large-scale polymer additive manufacturing. Procedia manufacturing, 34, 482-488.</w:t>
      </w:r>
      <w:r w:rsidRPr="00C323AF">
        <w:t xml:space="preserve"> </w:t>
      </w:r>
      <w:r>
        <w:t>https://doi.org/</w:t>
      </w:r>
      <w:r w:rsidRPr="00C323AF">
        <w:rPr>
          <w:rFonts w:eastAsia="Times New Roman" w:cstheme="minorHAnsi"/>
          <w:color w:val="000000"/>
        </w:rPr>
        <w:t>10.1016/j.promfg.2019.06.202</w:t>
      </w:r>
    </w:p>
    <w:p w14:paraId="6C4A8D15" w14:textId="77777777" w:rsidR="00032E68" w:rsidRPr="0052136B" w:rsidRDefault="00032E68" w:rsidP="00032E68">
      <w:pPr>
        <w:spacing w:after="0" w:line="240" w:lineRule="auto"/>
        <w:rPr>
          <w:rFonts w:eastAsia="Times New Roman" w:cstheme="minorHAnsi"/>
          <w:sz w:val="24"/>
          <w:szCs w:val="24"/>
        </w:rPr>
      </w:pPr>
    </w:p>
    <w:p w14:paraId="031342E3" w14:textId="77777777" w:rsidR="00032E68" w:rsidRPr="0052136B" w:rsidRDefault="00032E68" w:rsidP="00032E68">
      <w:pPr>
        <w:spacing w:after="0" w:line="240" w:lineRule="auto"/>
        <w:ind w:left="180"/>
        <w:rPr>
          <w:rFonts w:eastAsia="Times New Roman" w:cstheme="minorHAnsi"/>
          <w:sz w:val="24"/>
          <w:szCs w:val="24"/>
        </w:rPr>
      </w:pPr>
      <w:r w:rsidRPr="00F4221A">
        <w:rPr>
          <w:rFonts w:eastAsia="Times New Roman" w:cstheme="minorHAnsi"/>
          <w:color w:val="000000"/>
        </w:rPr>
        <w:t>Roschli, A., Borish, M., Post, B., Chesser, P., Heineman, J., &amp; Atkins, C. (2019). Design for Slicing in Large Format Fused Filament Fabrication. CAMX 2019. https://doi.org/10.33599/nasampe/c.19.0707</w:t>
      </w:r>
      <w:r w:rsidRPr="00F4221A" w:rsidDel="00F4221A">
        <w:rPr>
          <w:rFonts w:eastAsia="Times New Roman" w:cstheme="minorHAnsi"/>
          <w:color w:val="000000"/>
        </w:rPr>
        <w:t xml:space="preserve"> </w:t>
      </w:r>
    </w:p>
    <w:p w14:paraId="14F9B371" w14:textId="77777777" w:rsidR="00032E68" w:rsidRPr="0052136B" w:rsidRDefault="00032E68" w:rsidP="00032E68">
      <w:pPr>
        <w:spacing w:after="0" w:line="240" w:lineRule="auto"/>
        <w:rPr>
          <w:rFonts w:eastAsia="Times New Roman" w:cstheme="minorHAnsi"/>
          <w:sz w:val="24"/>
          <w:szCs w:val="24"/>
        </w:rPr>
      </w:pPr>
    </w:p>
    <w:p w14:paraId="4A65B9A3"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Roschli, A., Post, B., Chesser, P., </w:t>
      </w:r>
      <w:r w:rsidRPr="0052136B">
        <w:rPr>
          <w:rFonts w:eastAsia="Times New Roman" w:cstheme="minorHAnsi"/>
          <w:b/>
          <w:bCs/>
          <w:color w:val="000000"/>
        </w:rPr>
        <w:t>Borish, M</w:t>
      </w:r>
      <w:r w:rsidRPr="0052136B">
        <w:rPr>
          <w:rFonts w:eastAsia="Times New Roman" w:cstheme="minorHAnsi"/>
          <w:color w:val="000000"/>
        </w:rPr>
        <w:t>., Love, L., &amp; Kim, S. (2019). Creating Toolpaths Without Starts and Stops for Extrusion-Based Systems. In 2019 International Solid Freeform Fabrication Symposium. University of Texas at Austin.</w:t>
      </w:r>
    </w:p>
    <w:p w14:paraId="3B8F8CEA" w14:textId="77777777" w:rsidR="00032E68" w:rsidRPr="0052136B" w:rsidRDefault="00032E68" w:rsidP="00032E68">
      <w:pPr>
        <w:spacing w:after="0" w:line="240" w:lineRule="auto"/>
        <w:rPr>
          <w:rFonts w:eastAsia="Times New Roman" w:cstheme="minorHAnsi"/>
          <w:sz w:val="24"/>
          <w:szCs w:val="24"/>
        </w:rPr>
      </w:pPr>
    </w:p>
    <w:p w14:paraId="0D1DB9AA"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Gibson, B. T., Bandari, Y. K., Richardson, B. S., Roschli, A. C., Post, B. K., </w:t>
      </w:r>
      <w:r w:rsidRPr="0052136B">
        <w:rPr>
          <w:rFonts w:eastAsia="Times New Roman" w:cstheme="minorHAnsi"/>
          <w:b/>
          <w:bCs/>
          <w:color w:val="000000"/>
        </w:rPr>
        <w:t>Borish, M. C.</w:t>
      </w:r>
      <w:r w:rsidRPr="0052136B">
        <w:rPr>
          <w:rFonts w:eastAsia="Times New Roman" w:cstheme="minorHAnsi"/>
          <w:color w:val="000000"/>
        </w:rPr>
        <w:t>, Thornton, A., Henry, W.C., Lamsey, M., &amp; Love, L. J. (2019). Melt pool monitoring for control and data analytics in large-scale metal additive manufacturing. In 2019 International Solid Freeform Fabrication Symposium. University of Texas at Austin.</w:t>
      </w:r>
    </w:p>
    <w:p w14:paraId="48685B44" w14:textId="77777777" w:rsidR="00032E68" w:rsidRPr="0052136B" w:rsidRDefault="00032E68" w:rsidP="00032E68">
      <w:pPr>
        <w:spacing w:after="0" w:line="240" w:lineRule="auto"/>
        <w:rPr>
          <w:rFonts w:eastAsia="Times New Roman" w:cstheme="minorHAnsi"/>
          <w:sz w:val="24"/>
          <w:szCs w:val="24"/>
        </w:rPr>
      </w:pPr>
    </w:p>
    <w:p w14:paraId="6682157E"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Post, B. K., Roschli, A., Chesser, P. C., Love, L. J., &amp; Gaul, K. T. (2019). Defect identification and mitigation via visual inspection in large-scale additive manufacturing. JOM, 71(3), 893-899.</w:t>
      </w:r>
      <w:r w:rsidRPr="00C323AF">
        <w:t xml:space="preserve"> </w:t>
      </w:r>
      <w:r>
        <w:t>https://doi.org/</w:t>
      </w:r>
      <w:r w:rsidRPr="00C323AF">
        <w:rPr>
          <w:rFonts w:eastAsia="Times New Roman" w:cstheme="minorHAnsi"/>
          <w:color w:val="000000"/>
        </w:rPr>
        <w:t>10.1007/s11837-018-3220-6</w:t>
      </w:r>
    </w:p>
    <w:p w14:paraId="277F8227" w14:textId="77777777" w:rsidR="00032E68" w:rsidRPr="0052136B" w:rsidRDefault="00032E68" w:rsidP="00032E68">
      <w:pPr>
        <w:spacing w:after="0" w:line="240" w:lineRule="auto"/>
        <w:rPr>
          <w:rFonts w:eastAsia="Times New Roman" w:cstheme="minorHAnsi"/>
          <w:sz w:val="24"/>
          <w:szCs w:val="24"/>
        </w:rPr>
      </w:pPr>
    </w:p>
    <w:p w14:paraId="61B0E3EA"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Roschli, A., Gaul, K. T., Boulger, A. M., Post, B. K., Chesser, P. C., Love, L. J., Blue, F., &amp; </w:t>
      </w:r>
      <w:r w:rsidRPr="0052136B">
        <w:rPr>
          <w:rFonts w:eastAsia="Times New Roman" w:cstheme="minorHAnsi"/>
          <w:b/>
          <w:bCs/>
          <w:color w:val="000000"/>
        </w:rPr>
        <w:t>Borish, M</w:t>
      </w:r>
      <w:r w:rsidRPr="0052136B">
        <w:rPr>
          <w:rFonts w:eastAsia="Times New Roman" w:cstheme="minorHAnsi"/>
          <w:color w:val="000000"/>
        </w:rPr>
        <w:t>. (2019). Designing for big area additive manufacturing. Additive Manufacturing, 25, 275-285.</w:t>
      </w:r>
      <w:r w:rsidRPr="00C323AF">
        <w:t xml:space="preserve"> </w:t>
      </w:r>
      <w:r>
        <w:t>https://doi.org/</w:t>
      </w:r>
      <w:r w:rsidRPr="00C323AF">
        <w:rPr>
          <w:rFonts w:eastAsia="Times New Roman" w:cstheme="minorHAnsi"/>
          <w:color w:val="000000"/>
        </w:rPr>
        <w:t>10.1016/j.addma.2018.11.006</w:t>
      </w:r>
    </w:p>
    <w:p w14:paraId="5A24685D" w14:textId="77777777" w:rsidR="00032E68" w:rsidRPr="0052136B" w:rsidRDefault="00032E68" w:rsidP="00032E68">
      <w:pPr>
        <w:spacing w:after="0" w:line="240" w:lineRule="auto"/>
        <w:rPr>
          <w:rFonts w:eastAsia="Times New Roman" w:cstheme="minorHAnsi"/>
          <w:sz w:val="24"/>
          <w:szCs w:val="24"/>
        </w:rPr>
      </w:pPr>
    </w:p>
    <w:p w14:paraId="41C4A841"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Chesser, P., Post, B., Roschli, A., Carnal, C., Lind, R., </w:t>
      </w:r>
      <w:r w:rsidRPr="0052136B">
        <w:rPr>
          <w:rFonts w:eastAsia="Times New Roman" w:cstheme="minorHAnsi"/>
          <w:b/>
          <w:bCs/>
          <w:color w:val="000000"/>
        </w:rPr>
        <w:t>Borish, M.</w:t>
      </w:r>
      <w:r w:rsidRPr="0052136B">
        <w:rPr>
          <w:rFonts w:eastAsia="Times New Roman" w:cstheme="minorHAnsi"/>
          <w:color w:val="000000"/>
        </w:rPr>
        <w:t>, &amp; Love, L. (2019). Extrusion control for high quality printing on Big Area Additive Manufacturing (BAAM) systems. Additive Manufacturing, 28, 445-455.</w:t>
      </w:r>
      <w:r w:rsidRPr="00C323AF">
        <w:t xml:space="preserve"> </w:t>
      </w:r>
      <w:r>
        <w:t>https://doi.org/</w:t>
      </w:r>
      <w:r w:rsidRPr="00C323AF">
        <w:rPr>
          <w:rFonts w:eastAsia="Times New Roman" w:cstheme="minorHAnsi"/>
          <w:color w:val="000000"/>
        </w:rPr>
        <w:t>10.1016/j.addma.2019.05.020</w:t>
      </w:r>
    </w:p>
    <w:p w14:paraId="307791BE" w14:textId="77777777" w:rsidR="00032E68" w:rsidRPr="0052136B" w:rsidRDefault="00032E68" w:rsidP="00032E68">
      <w:pPr>
        <w:spacing w:after="0" w:line="240" w:lineRule="auto"/>
        <w:rPr>
          <w:rFonts w:eastAsia="Times New Roman" w:cstheme="minorHAnsi"/>
          <w:sz w:val="24"/>
          <w:szCs w:val="24"/>
        </w:rPr>
      </w:pPr>
    </w:p>
    <w:p w14:paraId="761EEE7A"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Levy, C., Halan, S.,</w:t>
      </w:r>
      <w:r w:rsidRPr="0052136B">
        <w:rPr>
          <w:rFonts w:eastAsia="Times New Roman" w:cstheme="minorHAnsi"/>
          <w:b/>
          <w:bCs/>
          <w:color w:val="000000"/>
        </w:rPr>
        <w:t xml:space="preserve"> Borish, M.</w:t>
      </w:r>
      <w:r w:rsidRPr="0052136B">
        <w:rPr>
          <w:rFonts w:eastAsia="Times New Roman" w:cstheme="minorHAnsi"/>
          <w:color w:val="000000"/>
        </w:rPr>
        <w:t>, Akande, C., Zalake, M., Myers, K., Marsiske, M., Miller, M.D., &amp; Benjamin, L. (2017). Evaluation of V-Mart, a Virtual Reality Grocery Store for TBI and PTSD. Archives of Physical Medicine and Rehabilitation, 98(10), e14.</w:t>
      </w:r>
      <w:r w:rsidRPr="00F4221A">
        <w:t xml:space="preserve"> </w:t>
      </w:r>
      <w:r w:rsidRPr="00F4221A">
        <w:rPr>
          <w:rFonts w:eastAsia="Times New Roman" w:cstheme="minorHAnsi"/>
          <w:color w:val="000000"/>
        </w:rPr>
        <w:t>https://doi.org/10.1016/j.apmr.2017.08.041</w:t>
      </w:r>
    </w:p>
    <w:p w14:paraId="1BAFB0F7" w14:textId="77777777" w:rsidR="00032E68" w:rsidRPr="0052136B" w:rsidRDefault="00032E68" w:rsidP="00032E68">
      <w:pPr>
        <w:spacing w:after="0" w:line="240" w:lineRule="auto"/>
        <w:rPr>
          <w:rFonts w:eastAsia="Times New Roman" w:cstheme="minorHAnsi"/>
          <w:sz w:val="24"/>
          <w:szCs w:val="24"/>
        </w:rPr>
      </w:pPr>
    </w:p>
    <w:p w14:paraId="3E24A3E9"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Foster, A., Chaudhary, N., Kim, T., Waller, J. L., Wong, J., </w:t>
      </w:r>
      <w:r w:rsidRPr="0052136B">
        <w:rPr>
          <w:rFonts w:eastAsia="Times New Roman" w:cstheme="minorHAnsi"/>
          <w:b/>
          <w:bCs/>
          <w:color w:val="000000"/>
        </w:rPr>
        <w:t>Borish, M.</w:t>
      </w:r>
      <w:r w:rsidRPr="0052136B">
        <w:rPr>
          <w:rFonts w:eastAsia="Times New Roman" w:cstheme="minorHAnsi"/>
          <w:color w:val="000000"/>
        </w:rPr>
        <w:t>, Cordar, A., Lok, B., &amp; Buckley, P. F. (2016). Using virtual patients to teach empathy: a randomized controlled study to enhance medical students’ empathic communication. Simulation in Healthcare, 11(3), 181-189.</w:t>
      </w:r>
      <w:r w:rsidRPr="00C323AF">
        <w:t xml:space="preserve"> </w:t>
      </w:r>
      <w:r>
        <w:t>https://doi.org/</w:t>
      </w:r>
      <w:r w:rsidRPr="00C323AF">
        <w:rPr>
          <w:rFonts w:eastAsia="Times New Roman" w:cstheme="minorHAnsi"/>
          <w:color w:val="000000"/>
        </w:rPr>
        <w:t>10.1097/SIH.0000000000000142</w:t>
      </w:r>
    </w:p>
    <w:p w14:paraId="1EB0F39E" w14:textId="77777777" w:rsidR="00032E68" w:rsidRDefault="00032E68" w:rsidP="00032E68">
      <w:pPr>
        <w:spacing w:after="0" w:line="240" w:lineRule="auto"/>
        <w:rPr>
          <w:rFonts w:eastAsia="Times New Roman" w:cstheme="minorHAnsi"/>
          <w:sz w:val="24"/>
          <w:szCs w:val="24"/>
        </w:rPr>
      </w:pPr>
    </w:p>
    <w:p w14:paraId="057EC34D" w14:textId="77777777" w:rsidR="00032E68" w:rsidRPr="000235C7" w:rsidRDefault="00032E68" w:rsidP="00032E68">
      <w:pPr>
        <w:spacing w:after="0" w:line="240" w:lineRule="auto"/>
        <w:ind w:left="180"/>
        <w:rPr>
          <w:rFonts w:eastAsia="Times New Roman" w:cstheme="minorHAnsi"/>
          <w:sz w:val="24"/>
          <w:szCs w:val="24"/>
        </w:rPr>
      </w:pPr>
      <w:r w:rsidRPr="000235C7">
        <w:rPr>
          <w:rFonts w:eastAsia="Times New Roman" w:cstheme="minorHAnsi"/>
          <w:b/>
          <w:bCs/>
          <w:color w:val="000000"/>
        </w:rPr>
        <w:t>Borish, M.</w:t>
      </w:r>
      <w:r w:rsidRPr="000235C7">
        <w:rPr>
          <w:rFonts w:eastAsia="Times New Roman" w:cstheme="minorHAnsi"/>
          <w:color w:val="000000"/>
        </w:rPr>
        <w:t xml:space="preserve">, &amp; Lok, B. (2016). </w:t>
      </w:r>
      <w:r w:rsidRPr="00C323AF">
        <w:rPr>
          <w:rFonts w:eastAsia="Times New Roman" w:cstheme="minorHAnsi"/>
          <w:color w:val="000000"/>
        </w:rPr>
        <w:t>Utilizing unsupervised crowdsourcing to develop a machine learning model for virtual human animation prediction</w:t>
      </w:r>
      <w:r>
        <w:rPr>
          <w:rFonts w:eastAsia="Times New Roman" w:cstheme="minorHAnsi"/>
          <w:color w:val="000000"/>
        </w:rPr>
        <w:t xml:space="preserve">. Handbook of Human Motion. 1, 2289-2306. </w:t>
      </w:r>
      <w:r>
        <w:t>https://doi.org/</w:t>
      </w:r>
      <w:r w:rsidRPr="00C323AF">
        <w:rPr>
          <w:rFonts w:eastAsia="Times New Roman" w:cstheme="minorHAnsi"/>
          <w:color w:val="000000"/>
        </w:rPr>
        <w:t>10.1007/978-3-319-14418-4_21.</w:t>
      </w:r>
    </w:p>
    <w:p w14:paraId="6B171EB6" w14:textId="77777777" w:rsidR="00032E68" w:rsidRPr="0052136B" w:rsidRDefault="00032E68" w:rsidP="00032E68">
      <w:pPr>
        <w:spacing w:after="0" w:line="240" w:lineRule="auto"/>
        <w:rPr>
          <w:rFonts w:eastAsia="Times New Roman" w:cstheme="minorHAnsi"/>
          <w:sz w:val="24"/>
          <w:szCs w:val="24"/>
        </w:rPr>
      </w:pPr>
    </w:p>
    <w:p w14:paraId="71021FBB"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lastRenderedPageBreak/>
        <w:t>Borish, M.</w:t>
      </w:r>
      <w:r w:rsidRPr="0052136B">
        <w:rPr>
          <w:rFonts w:eastAsia="Times New Roman" w:cstheme="minorHAnsi"/>
          <w:color w:val="000000"/>
        </w:rPr>
        <w:t>, &amp; Lok, B. (2016). Rapid low-cost virtual human bootstrapping via the crowd. ACM Transactions on Intelligent Systems and Technology (TIST), 7(4), 1-20.</w:t>
      </w:r>
      <w:r w:rsidRPr="00C323AF">
        <w:t xml:space="preserve"> </w:t>
      </w:r>
      <w:r>
        <w:t>https://doi.org/</w:t>
      </w:r>
      <w:r w:rsidRPr="00C323AF">
        <w:rPr>
          <w:rFonts w:eastAsia="Times New Roman" w:cstheme="minorHAnsi"/>
          <w:color w:val="000000"/>
        </w:rPr>
        <w:t>10.1145/2897366</w:t>
      </w:r>
    </w:p>
    <w:p w14:paraId="79882D42" w14:textId="77777777" w:rsidR="00032E68" w:rsidRPr="0052136B" w:rsidRDefault="00032E68" w:rsidP="00032E68">
      <w:pPr>
        <w:spacing w:after="0" w:line="240" w:lineRule="auto"/>
        <w:rPr>
          <w:rFonts w:eastAsia="Times New Roman" w:cstheme="minorHAnsi"/>
          <w:sz w:val="24"/>
          <w:szCs w:val="24"/>
        </w:rPr>
      </w:pPr>
    </w:p>
    <w:p w14:paraId="783D4591"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color w:val="000000"/>
        </w:rPr>
        <w:t xml:space="preserve">Cordar, A., </w:t>
      </w:r>
      <w:r w:rsidRPr="0052136B">
        <w:rPr>
          <w:rFonts w:eastAsia="Times New Roman" w:cstheme="minorHAnsi"/>
          <w:b/>
          <w:bCs/>
          <w:color w:val="000000"/>
        </w:rPr>
        <w:t>Borish, M</w:t>
      </w:r>
      <w:r w:rsidRPr="0052136B">
        <w:rPr>
          <w:rFonts w:eastAsia="Times New Roman" w:cstheme="minorHAnsi"/>
          <w:color w:val="000000"/>
        </w:rPr>
        <w:t>., Foster, A., &amp; Lok, B. (2014). Building virtual humans with back stories: training interpersonal communication skills in medical students. In International Conference on Intelligent Virtual Agents (pp. 144-153). Springer, Cham.</w:t>
      </w:r>
      <w:r w:rsidRPr="00C323AF">
        <w:t xml:space="preserve"> </w:t>
      </w:r>
      <w:r>
        <w:t>https://doi.org/</w:t>
      </w:r>
      <w:r w:rsidRPr="00C323AF">
        <w:rPr>
          <w:rFonts w:eastAsia="Times New Roman" w:cstheme="minorHAnsi"/>
          <w:color w:val="000000"/>
        </w:rPr>
        <w:t>10.1007/978-3-319-09767-1_17</w:t>
      </w:r>
    </w:p>
    <w:p w14:paraId="61A2D0F9" w14:textId="77777777" w:rsidR="00032E68" w:rsidRPr="0052136B" w:rsidRDefault="00032E68" w:rsidP="00032E68">
      <w:pPr>
        <w:spacing w:after="0" w:line="240" w:lineRule="auto"/>
        <w:rPr>
          <w:rFonts w:eastAsia="Times New Roman" w:cstheme="minorHAnsi"/>
          <w:sz w:val="24"/>
          <w:szCs w:val="24"/>
        </w:rPr>
      </w:pPr>
    </w:p>
    <w:p w14:paraId="3E37BFB1" w14:textId="77777777" w:rsidR="00032E68" w:rsidRPr="0052136B" w:rsidRDefault="00032E68" w:rsidP="00032E68">
      <w:pPr>
        <w:spacing w:after="0" w:line="240" w:lineRule="auto"/>
        <w:ind w:left="180"/>
        <w:rPr>
          <w:rFonts w:eastAsia="Times New Roman" w:cstheme="minorHAnsi"/>
          <w:sz w:val="24"/>
          <w:szCs w:val="24"/>
        </w:rPr>
      </w:pPr>
      <w:r w:rsidRPr="0052136B">
        <w:rPr>
          <w:rFonts w:eastAsia="Times New Roman" w:cstheme="minorHAnsi"/>
          <w:b/>
          <w:bCs/>
          <w:color w:val="000000"/>
        </w:rPr>
        <w:t>Borish, M.</w:t>
      </w:r>
      <w:r w:rsidRPr="0052136B">
        <w:rPr>
          <w:rFonts w:eastAsia="Times New Roman" w:cstheme="minorHAnsi"/>
          <w:color w:val="000000"/>
        </w:rPr>
        <w:t>, Cordar, A., Foster, A., Kim, T., Murphy, J., &amp; Lok, B. (2014). Utilizing real-time human-assisted virtual humans to increase real-world interaction empathy. Kansei Engineering &amp; Emotion Research (KEER’14), 15.</w:t>
      </w:r>
    </w:p>
    <w:p w14:paraId="1564E956" w14:textId="77777777" w:rsidR="005C5E9D" w:rsidRDefault="00000000"/>
    <w:sectPr w:rsidR="005C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9FA"/>
    <w:multiLevelType w:val="multilevel"/>
    <w:tmpl w:val="3EC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788C"/>
    <w:multiLevelType w:val="multilevel"/>
    <w:tmpl w:val="ECAC4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16C0D"/>
    <w:multiLevelType w:val="multilevel"/>
    <w:tmpl w:val="10F8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34ECB"/>
    <w:multiLevelType w:val="multilevel"/>
    <w:tmpl w:val="F97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54FC5"/>
    <w:multiLevelType w:val="multilevel"/>
    <w:tmpl w:val="E1E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C7B3B"/>
    <w:multiLevelType w:val="multilevel"/>
    <w:tmpl w:val="BE3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201633">
    <w:abstractNumId w:val="1"/>
  </w:num>
  <w:num w:numId="2" w16cid:durableId="552158342">
    <w:abstractNumId w:val="5"/>
  </w:num>
  <w:num w:numId="3" w16cid:durableId="443810112">
    <w:abstractNumId w:val="2"/>
  </w:num>
  <w:num w:numId="4" w16cid:durableId="470363961">
    <w:abstractNumId w:val="0"/>
  </w:num>
  <w:num w:numId="5" w16cid:durableId="1561988014">
    <w:abstractNumId w:val="4"/>
  </w:num>
  <w:num w:numId="6" w16cid:durableId="1265960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8"/>
    <w:rsid w:val="00032E68"/>
    <w:rsid w:val="00064460"/>
    <w:rsid w:val="002A34D7"/>
    <w:rsid w:val="00710288"/>
    <w:rsid w:val="00A8265C"/>
    <w:rsid w:val="00D36FDF"/>
    <w:rsid w:val="00E232CF"/>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4491"/>
  <w15:chartTrackingRefBased/>
  <w15:docId w15:val="{B74767E0-93A3-47FB-AB8F-90DD0A89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892">
      <w:bodyDiv w:val="1"/>
      <w:marLeft w:val="0"/>
      <w:marRight w:val="0"/>
      <w:marTop w:val="0"/>
      <w:marBottom w:val="0"/>
      <w:divBdr>
        <w:top w:val="none" w:sz="0" w:space="0" w:color="auto"/>
        <w:left w:val="none" w:sz="0" w:space="0" w:color="auto"/>
        <w:bottom w:val="none" w:sz="0" w:space="0" w:color="auto"/>
        <w:right w:val="none" w:sz="0" w:space="0" w:color="auto"/>
      </w:divBdr>
      <w:divsChild>
        <w:div w:id="1763724433">
          <w:marLeft w:val="0"/>
          <w:marRight w:val="0"/>
          <w:marTop w:val="0"/>
          <w:marBottom w:val="0"/>
          <w:divBdr>
            <w:top w:val="none" w:sz="0" w:space="0" w:color="auto"/>
            <w:left w:val="none" w:sz="0" w:space="0" w:color="auto"/>
            <w:bottom w:val="none" w:sz="0" w:space="0" w:color="auto"/>
            <w:right w:val="none" w:sz="0" w:space="0" w:color="auto"/>
          </w:divBdr>
        </w:div>
        <w:div w:id="1844779023">
          <w:marLeft w:val="0"/>
          <w:marRight w:val="0"/>
          <w:marTop w:val="0"/>
          <w:marBottom w:val="0"/>
          <w:divBdr>
            <w:top w:val="none" w:sz="0" w:space="0" w:color="auto"/>
            <w:left w:val="none" w:sz="0" w:space="0" w:color="auto"/>
            <w:bottom w:val="none" w:sz="0" w:space="0" w:color="auto"/>
            <w:right w:val="none" w:sz="0" w:space="0" w:color="auto"/>
          </w:divBdr>
        </w:div>
        <w:div w:id="261188688">
          <w:marLeft w:val="0"/>
          <w:marRight w:val="0"/>
          <w:marTop w:val="0"/>
          <w:marBottom w:val="0"/>
          <w:divBdr>
            <w:top w:val="none" w:sz="0" w:space="0" w:color="auto"/>
            <w:left w:val="none" w:sz="0" w:space="0" w:color="auto"/>
            <w:bottom w:val="none" w:sz="0" w:space="0" w:color="auto"/>
            <w:right w:val="none" w:sz="0" w:space="0" w:color="auto"/>
          </w:divBdr>
        </w:div>
        <w:div w:id="1883637737">
          <w:marLeft w:val="0"/>
          <w:marRight w:val="0"/>
          <w:marTop w:val="0"/>
          <w:marBottom w:val="0"/>
          <w:divBdr>
            <w:top w:val="none" w:sz="0" w:space="0" w:color="auto"/>
            <w:left w:val="none" w:sz="0" w:space="0" w:color="auto"/>
            <w:bottom w:val="none" w:sz="0" w:space="0" w:color="auto"/>
            <w:right w:val="none" w:sz="0" w:space="0" w:color="auto"/>
          </w:divBdr>
        </w:div>
        <w:div w:id="1982928786">
          <w:marLeft w:val="0"/>
          <w:marRight w:val="0"/>
          <w:marTop w:val="0"/>
          <w:marBottom w:val="0"/>
          <w:divBdr>
            <w:top w:val="none" w:sz="0" w:space="0" w:color="auto"/>
            <w:left w:val="none" w:sz="0" w:space="0" w:color="auto"/>
            <w:bottom w:val="none" w:sz="0" w:space="0" w:color="auto"/>
            <w:right w:val="none" w:sz="0" w:space="0" w:color="auto"/>
          </w:divBdr>
        </w:div>
        <w:div w:id="1177573962">
          <w:marLeft w:val="0"/>
          <w:marRight w:val="0"/>
          <w:marTop w:val="0"/>
          <w:marBottom w:val="0"/>
          <w:divBdr>
            <w:top w:val="none" w:sz="0" w:space="0" w:color="auto"/>
            <w:left w:val="none" w:sz="0" w:space="0" w:color="auto"/>
            <w:bottom w:val="none" w:sz="0" w:space="0" w:color="auto"/>
            <w:right w:val="none" w:sz="0" w:space="0" w:color="auto"/>
          </w:divBdr>
        </w:div>
        <w:div w:id="2039357938">
          <w:marLeft w:val="0"/>
          <w:marRight w:val="0"/>
          <w:marTop w:val="0"/>
          <w:marBottom w:val="0"/>
          <w:divBdr>
            <w:top w:val="none" w:sz="0" w:space="0" w:color="auto"/>
            <w:left w:val="none" w:sz="0" w:space="0" w:color="auto"/>
            <w:bottom w:val="none" w:sz="0" w:space="0" w:color="auto"/>
            <w:right w:val="none" w:sz="0" w:space="0" w:color="auto"/>
          </w:divBdr>
        </w:div>
        <w:div w:id="1308393026">
          <w:marLeft w:val="0"/>
          <w:marRight w:val="0"/>
          <w:marTop w:val="0"/>
          <w:marBottom w:val="0"/>
          <w:divBdr>
            <w:top w:val="none" w:sz="0" w:space="0" w:color="auto"/>
            <w:left w:val="none" w:sz="0" w:space="0" w:color="auto"/>
            <w:bottom w:val="none" w:sz="0" w:space="0" w:color="auto"/>
            <w:right w:val="none" w:sz="0" w:space="0" w:color="auto"/>
          </w:divBdr>
        </w:div>
        <w:div w:id="1615404752">
          <w:marLeft w:val="0"/>
          <w:marRight w:val="0"/>
          <w:marTop w:val="0"/>
          <w:marBottom w:val="0"/>
          <w:divBdr>
            <w:top w:val="none" w:sz="0" w:space="0" w:color="auto"/>
            <w:left w:val="none" w:sz="0" w:space="0" w:color="auto"/>
            <w:bottom w:val="none" w:sz="0" w:space="0" w:color="auto"/>
            <w:right w:val="none" w:sz="0" w:space="0" w:color="auto"/>
          </w:divBdr>
        </w:div>
        <w:div w:id="466895536">
          <w:marLeft w:val="0"/>
          <w:marRight w:val="0"/>
          <w:marTop w:val="0"/>
          <w:marBottom w:val="0"/>
          <w:divBdr>
            <w:top w:val="none" w:sz="0" w:space="0" w:color="auto"/>
            <w:left w:val="none" w:sz="0" w:space="0" w:color="auto"/>
            <w:bottom w:val="none" w:sz="0" w:space="0" w:color="auto"/>
            <w:right w:val="none" w:sz="0" w:space="0" w:color="auto"/>
          </w:divBdr>
        </w:div>
        <w:div w:id="1774125992">
          <w:marLeft w:val="0"/>
          <w:marRight w:val="0"/>
          <w:marTop w:val="0"/>
          <w:marBottom w:val="0"/>
          <w:divBdr>
            <w:top w:val="none" w:sz="0" w:space="0" w:color="auto"/>
            <w:left w:val="none" w:sz="0" w:space="0" w:color="auto"/>
            <w:bottom w:val="none" w:sz="0" w:space="0" w:color="auto"/>
            <w:right w:val="none" w:sz="0" w:space="0" w:color="auto"/>
          </w:divBdr>
        </w:div>
        <w:div w:id="1288124823">
          <w:marLeft w:val="0"/>
          <w:marRight w:val="0"/>
          <w:marTop w:val="0"/>
          <w:marBottom w:val="0"/>
          <w:divBdr>
            <w:top w:val="none" w:sz="0" w:space="0" w:color="auto"/>
            <w:left w:val="none" w:sz="0" w:space="0" w:color="auto"/>
            <w:bottom w:val="none" w:sz="0" w:space="0" w:color="auto"/>
            <w:right w:val="none" w:sz="0" w:space="0" w:color="auto"/>
          </w:divBdr>
        </w:div>
        <w:div w:id="2107381135">
          <w:marLeft w:val="0"/>
          <w:marRight w:val="0"/>
          <w:marTop w:val="0"/>
          <w:marBottom w:val="0"/>
          <w:divBdr>
            <w:top w:val="none" w:sz="0" w:space="0" w:color="auto"/>
            <w:left w:val="none" w:sz="0" w:space="0" w:color="auto"/>
            <w:bottom w:val="none" w:sz="0" w:space="0" w:color="auto"/>
            <w:right w:val="none" w:sz="0" w:space="0" w:color="auto"/>
          </w:divBdr>
        </w:div>
        <w:div w:id="771511787">
          <w:marLeft w:val="0"/>
          <w:marRight w:val="0"/>
          <w:marTop w:val="0"/>
          <w:marBottom w:val="0"/>
          <w:divBdr>
            <w:top w:val="none" w:sz="0" w:space="0" w:color="auto"/>
            <w:left w:val="none" w:sz="0" w:space="0" w:color="auto"/>
            <w:bottom w:val="none" w:sz="0" w:space="0" w:color="auto"/>
            <w:right w:val="none" w:sz="0" w:space="0" w:color="auto"/>
          </w:divBdr>
        </w:div>
        <w:div w:id="852039553">
          <w:marLeft w:val="0"/>
          <w:marRight w:val="0"/>
          <w:marTop w:val="0"/>
          <w:marBottom w:val="0"/>
          <w:divBdr>
            <w:top w:val="none" w:sz="0" w:space="0" w:color="auto"/>
            <w:left w:val="none" w:sz="0" w:space="0" w:color="auto"/>
            <w:bottom w:val="none" w:sz="0" w:space="0" w:color="auto"/>
            <w:right w:val="none" w:sz="0" w:space="0" w:color="auto"/>
          </w:divBdr>
        </w:div>
        <w:div w:id="1022628350">
          <w:marLeft w:val="0"/>
          <w:marRight w:val="0"/>
          <w:marTop w:val="0"/>
          <w:marBottom w:val="0"/>
          <w:divBdr>
            <w:top w:val="none" w:sz="0" w:space="0" w:color="auto"/>
            <w:left w:val="none" w:sz="0" w:space="0" w:color="auto"/>
            <w:bottom w:val="none" w:sz="0" w:space="0" w:color="auto"/>
            <w:right w:val="none" w:sz="0" w:space="0" w:color="auto"/>
          </w:divBdr>
        </w:div>
        <w:div w:id="1408960454">
          <w:marLeft w:val="0"/>
          <w:marRight w:val="0"/>
          <w:marTop w:val="0"/>
          <w:marBottom w:val="0"/>
          <w:divBdr>
            <w:top w:val="none" w:sz="0" w:space="0" w:color="auto"/>
            <w:left w:val="none" w:sz="0" w:space="0" w:color="auto"/>
            <w:bottom w:val="none" w:sz="0" w:space="0" w:color="auto"/>
            <w:right w:val="none" w:sz="0" w:space="0" w:color="auto"/>
          </w:divBdr>
        </w:div>
        <w:div w:id="1115250565">
          <w:marLeft w:val="0"/>
          <w:marRight w:val="0"/>
          <w:marTop w:val="0"/>
          <w:marBottom w:val="0"/>
          <w:divBdr>
            <w:top w:val="none" w:sz="0" w:space="0" w:color="auto"/>
            <w:left w:val="none" w:sz="0" w:space="0" w:color="auto"/>
            <w:bottom w:val="none" w:sz="0" w:space="0" w:color="auto"/>
            <w:right w:val="none" w:sz="0" w:space="0" w:color="auto"/>
          </w:divBdr>
        </w:div>
        <w:div w:id="362946707">
          <w:marLeft w:val="0"/>
          <w:marRight w:val="0"/>
          <w:marTop w:val="0"/>
          <w:marBottom w:val="0"/>
          <w:divBdr>
            <w:top w:val="none" w:sz="0" w:space="0" w:color="auto"/>
            <w:left w:val="none" w:sz="0" w:space="0" w:color="auto"/>
            <w:bottom w:val="none" w:sz="0" w:space="0" w:color="auto"/>
            <w:right w:val="none" w:sz="0" w:space="0" w:color="auto"/>
          </w:divBdr>
        </w:div>
        <w:div w:id="1254512417">
          <w:marLeft w:val="0"/>
          <w:marRight w:val="0"/>
          <w:marTop w:val="0"/>
          <w:marBottom w:val="0"/>
          <w:divBdr>
            <w:top w:val="none" w:sz="0" w:space="0" w:color="auto"/>
            <w:left w:val="none" w:sz="0" w:space="0" w:color="auto"/>
            <w:bottom w:val="none" w:sz="0" w:space="0" w:color="auto"/>
            <w:right w:val="none" w:sz="0" w:space="0" w:color="auto"/>
          </w:divBdr>
        </w:div>
        <w:div w:id="618033079">
          <w:marLeft w:val="0"/>
          <w:marRight w:val="0"/>
          <w:marTop w:val="0"/>
          <w:marBottom w:val="0"/>
          <w:divBdr>
            <w:top w:val="none" w:sz="0" w:space="0" w:color="auto"/>
            <w:left w:val="none" w:sz="0" w:space="0" w:color="auto"/>
            <w:bottom w:val="none" w:sz="0" w:space="0" w:color="auto"/>
            <w:right w:val="none" w:sz="0" w:space="0" w:color="auto"/>
          </w:divBdr>
        </w:div>
        <w:div w:id="1723407638">
          <w:marLeft w:val="0"/>
          <w:marRight w:val="0"/>
          <w:marTop w:val="0"/>
          <w:marBottom w:val="0"/>
          <w:divBdr>
            <w:top w:val="none" w:sz="0" w:space="0" w:color="auto"/>
            <w:left w:val="none" w:sz="0" w:space="0" w:color="auto"/>
            <w:bottom w:val="none" w:sz="0" w:space="0" w:color="auto"/>
            <w:right w:val="none" w:sz="0" w:space="0" w:color="auto"/>
          </w:divBdr>
        </w:div>
        <w:div w:id="1484003596">
          <w:marLeft w:val="0"/>
          <w:marRight w:val="0"/>
          <w:marTop w:val="0"/>
          <w:marBottom w:val="0"/>
          <w:divBdr>
            <w:top w:val="none" w:sz="0" w:space="0" w:color="auto"/>
            <w:left w:val="none" w:sz="0" w:space="0" w:color="auto"/>
            <w:bottom w:val="none" w:sz="0" w:space="0" w:color="auto"/>
            <w:right w:val="none" w:sz="0" w:space="0" w:color="auto"/>
          </w:divBdr>
        </w:div>
        <w:div w:id="1868643297">
          <w:marLeft w:val="0"/>
          <w:marRight w:val="0"/>
          <w:marTop w:val="0"/>
          <w:marBottom w:val="0"/>
          <w:divBdr>
            <w:top w:val="none" w:sz="0" w:space="0" w:color="auto"/>
            <w:left w:val="none" w:sz="0" w:space="0" w:color="auto"/>
            <w:bottom w:val="none" w:sz="0" w:space="0" w:color="auto"/>
            <w:right w:val="none" w:sz="0" w:space="0" w:color="auto"/>
          </w:divBdr>
        </w:div>
        <w:div w:id="828520509">
          <w:marLeft w:val="0"/>
          <w:marRight w:val="0"/>
          <w:marTop w:val="0"/>
          <w:marBottom w:val="0"/>
          <w:divBdr>
            <w:top w:val="none" w:sz="0" w:space="0" w:color="auto"/>
            <w:left w:val="none" w:sz="0" w:space="0" w:color="auto"/>
            <w:bottom w:val="none" w:sz="0" w:space="0" w:color="auto"/>
            <w:right w:val="none" w:sz="0" w:space="0" w:color="auto"/>
          </w:divBdr>
        </w:div>
        <w:div w:id="439031235">
          <w:marLeft w:val="0"/>
          <w:marRight w:val="0"/>
          <w:marTop w:val="0"/>
          <w:marBottom w:val="0"/>
          <w:divBdr>
            <w:top w:val="none" w:sz="0" w:space="0" w:color="auto"/>
            <w:left w:val="none" w:sz="0" w:space="0" w:color="auto"/>
            <w:bottom w:val="none" w:sz="0" w:space="0" w:color="auto"/>
            <w:right w:val="none" w:sz="0" w:space="0" w:color="auto"/>
          </w:divBdr>
        </w:div>
        <w:div w:id="163644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Borish, Michael</dc:creator>
  <cp:keywords/>
  <dc:description/>
  <cp:lastModifiedBy>Borish, Michael</cp:lastModifiedBy>
  <cp:revision>4</cp:revision>
  <dcterms:created xsi:type="dcterms:W3CDTF">2023-06-01T01:15:00Z</dcterms:created>
  <dcterms:modified xsi:type="dcterms:W3CDTF">2023-06-01T14:42:00Z</dcterms:modified>
</cp:coreProperties>
</file>