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4E92" w14:textId="4316CAA1" w:rsidR="00276086" w:rsidRPr="00C547EF" w:rsidRDefault="002646DC" w:rsidP="003D00EC">
      <w:pPr>
        <w:pStyle w:val="BodyText"/>
        <w:tabs>
          <w:tab w:val="center" w:pos="5040"/>
        </w:tabs>
        <w:spacing w:before="76"/>
        <w:rPr>
          <w:sz w:val="22"/>
          <w:szCs w:val="22"/>
        </w:rPr>
      </w:pPr>
      <w:r w:rsidRPr="00C547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029846" wp14:editId="028F864C">
                <wp:simplePos x="0" y="0"/>
                <wp:positionH relativeFrom="page">
                  <wp:posOffset>912495</wp:posOffset>
                </wp:positionH>
                <wp:positionV relativeFrom="paragraph">
                  <wp:posOffset>235585</wp:posOffset>
                </wp:positionV>
                <wp:extent cx="5943600" cy="9525"/>
                <wp:effectExtent l="0" t="0" r="0" b="0"/>
                <wp:wrapTopAndBottom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525"/>
                        </a:xfrm>
                        <a:prstGeom prst="rect">
                          <a:avLst/>
                        </a:pr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F380" id="Rectangle 8" o:spid="_x0000_s1026" style="position:absolute;margin-left:71.85pt;margin-top:18.55pt;width:468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" fillcolor="#010202" stroked="f">
                <w10:wrap type="topAndBottom" anchorx="page"/>
              </v:rect>
            </w:pict>
          </mc:Fallback>
        </mc:AlternateContent>
      </w:r>
      <w:r w:rsidR="000210AF" w:rsidRPr="00C547EF">
        <w:rPr>
          <w:position w:val="3"/>
          <w:sz w:val="22"/>
          <w:szCs w:val="22"/>
        </w:rPr>
        <w:tab/>
      </w:r>
      <w:r w:rsidR="000210AF" w:rsidRPr="00C547EF">
        <w:rPr>
          <w:position w:val="2"/>
          <w:sz w:val="22"/>
          <w:szCs w:val="22"/>
        </w:rPr>
        <w:t>BIOGRAPHICAL</w:t>
      </w:r>
      <w:r w:rsidR="000210AF" w:rsidRPr="00C547EF">
        <w:rPr>
          <w:spacing w:val="-1"/>
          <w:position w:val="2"/>
          <w:sz w:val="22"/>
          <w:szCs w:val="22"/>
        </w:rPr>
        <w:t xml:space="preserve"> </w:t>
      </w:r>
      <w:r w:rsidR="000210AF" w:rsidRPr="00C547EF">
        <w:rPr>
          <w:position w:val="2"/>
          <w:sz w:val="22"/>
          <w:szCs w:val="22"/>
        </w:rPr>
        <w:t>SKETCH</w:t>
      </w:r>
      <w:r w:rsidR="000210AF" w:rsidRPr="00C547EF">
        <w:rPr>
          <w:position w:val="2"/>
          <w:sz w:val="22"/>
          <w:szCs w:val="22"/>
        </w:rPr>
        <w:tab/>
      </w:r>
    </w:p>
    <w:p w14:paraId="5F771F90" w14:textId="279EE824" w:rsidR="00276086" w:rsidRPr="00C547EF" w:rsidRDefault="000210AF" w:rsidP="003D00EC">
      <w:pPr>
        <w:spacing w:before="21"/>
        <w:rPr>
          <w:b/>
        </w:rPr>
      </w:pPr>
      <w:r w:rsidRPr="00C547EF">
        <w:t>NAME</w:t>
      </w:r>
      <w:r w:rsidRPr="00C547EF">
        <w:rPr>
          <w:bCs/>
        </w:rPr>
        <w:t>:</w:t>
      </w:r>
      <w:r w:rsidR="007F4247" w:rsidRPr="00C547EF">
        <w:rPr>
          <w:bCs/>
        </w:rPr>
        <w:t xml:space="preserve"> Christopher M. Rouleau</w:t>
      </w:r>
    </w:p>
    <w:p w14:paraId="74FE78E1" w14:textId="61704C91" w:rsidR="007F4247" w:rsidRPr="00C547EF" w:rsidRDefault="002646DC" w:rsidP="003D00EC">
      <w:pPr>
        <w:spacing w:before="147"/>
      </w:pPr>
      <w:r w:rsidRPr="00C547E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989A82" wp14:editId="1BE4EF1F">
                <wp:simplePos x="0" y="0"/>
                <wp:positionH relativeFrom="page">
                  <wp:posOffset>912495</wp:posOffset>
                </wp:positionH>
                <wp:positionV relativeFrom="paragraph">
                  <wp:posOffset>282575</wp:posOffset>
                </wp:positionV>
                <wp:extent cx="5943600" cy="9525"/>
                <wp:effectExtent l="0" t="0" r="0" b="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>
                            <a:gd name="T0" fmla="+- 0 10680 1437"/>
                            <a:gd name="T1" fmla="*/ T0 w 9244"/>
                            <a:gd name="T2" fmla="+- 0 445 445"/>
                            <a:gd name="T3" fmla="*/ 445 h 15"/>
                            <a:gd name="T4" fmla="+- 0 1437 1437"/>
                            <a:gd name="T5" fmla="*/ T4 w 9244"/>
                            <a:gd name="T6" fmla="+- 0 445 445"/>
                            <a:gd name="T7" fmla="*/ 445 h 15"/>
                            <a:gd name="T8" fmla="+- 0 1437 1437"/>
                            <a:gd name="T9" fmla="*/ T8 w 9244"/>
                            <a:gd name="T10" fmla="+- 0 456 445"/>
                            <a:gd name="T11" fmla="*/ 456 h 15"/>
                            <a:gd name="T12" fmla="+- 0 1437 1437"/>
                            <a:gd name="T13" fmla="*/ T12 w 9244"/>
                            <a:gd name="T14" fmla="+- 0 460 445"/>
                            <a:gd name="T15" fmla="*/ 460 h 15"/>
                            <a:gd name="T16" fmla="+- 0 10680 1437"/>
                            <a:gd name="T17" fmla="*/ T16 w 9244"/>
                            <a:gd name="T18" fmla="+- 0 460 445"/>
                            <a:gd name="T19" fmla="*/ 460 h 15"/>
                            <a:gd name="T20" fmla="+- 0 10680 1437"/>
                            <a:gd name="T21" fmla="*/ T20 w 9244"/>
                            <a:gd name="T22" fmla="+- 0 445 445"/>
                            <a:gd name="T23" fmla="*/ 44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244" h="15">
                              <a:moveTo>
                                <a:pt x="9243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9243" y="15"/>
                              </a:lnTo>
                              <a:lnTo>
                                <a:pt x="9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477CC" id="Freeform 7" o:spid="_x0000_s1026" style="position:absolute;margin-left:71.85pt;margin-top:22.25pt;width:468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" path="m9243,l,,,11r,4l9243,15r,-15xe" fillcolor="#010202" stroked="f">
                <v:path arrowok="t" o:connecttype="custom" o:connectlocs="5942957,282575;0,282575;0,289560;0,292100;5942957,292100;5942957,282575" o:connectangles="0,0,0,0,0,0"/>
                <w10:wrap type="topAndBottom" anchorx="page"/>
              </v:shape>
            </w:pict>
          </mc:Fallback>
        </mc:AlternateContent>
      </w:r>
      <w:r w:rsidR="000210AF" w:rsidRPr="00C547EF">
        <w:t>POSITION TITLE &amp; INSTITUTION:</w:t>
      </w:r>
      <w:r w:rsidR="002D2D7E" w:rsidRPr="00C547EF">
        <w:t xml:space="preserve"> </w:t>
      </w:r>
      <w:r w:rsidR="007F4247" w:rsidRPr="00C547EF">
        <w:t>Research Staff Member, Center for Nanophase Materials Sciences</w:t>
      </w:r>
    </w:p>
    <w:p w14:paraId="1C8EFD1B" w14:textId="224CAEA0" w:rsidR="00276086" w:rsidRPr="00C547EF" w:rsidRDefault="00481054" w:rsidP="00B20819">
      <w:pPr>
        <w:tabs>
          <w:tab w:val="left" w:pos="389"/>
        </w:tabs>
        <w:spacing w:before="240"/>
        <w:rPr>
          <w:b/>
        </w:rPr>
      </w:pPr>
      <w:r w:rsidRPr="00C547EF">
        <w:rPr>
          <w:b/>
        </w:rPr>
        <w:t>EDUCATION AND TRAINING</w:t>
      </w:r>
    </w:p>
    <w:tbl>
      <w:tblPr>
        <w:tblStyle w:val="TableGrid"/>
        <w:tblW w:w="9360" w:type="dxa"/>
        <w:tblInd w:w="-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682"/>
        <w:gridCol w:w="2880"/>
        <w:gridCol w:w="1615"/>
        <w:gridCol w:w="1080"/>
      </w:tblGrid>
      <w:tr w:rsidR="0053545B" w:rsidRPr="00C547EF" w14:paraId="45BED080" w14:textId="77777777" w:rsidTr="007F4247">
        <w:trPr>
          <w:trHeight w:val="395"/>
        </w:trPr>
        <w:tc>
          <w:tcPr>
            <w:tcW w:w="2103" w:type="dxa"/>
            <w:tcBorders>
              <w:bottom w:val="single" w:sz="4" w:space="0" w:color="auto"/>
            </w:tcBorders>
          </w:tcPr>
          <w:p w14:paraId="658CA707" w14:textId="66121799" w:rsidR="006A6966" w:rsidRPr="00C547EF" w:rsidRDefault="0053545B" w:rsidP="006A6966">
            <w:pPr>
              <w:pStyle w:val="BodyText"/>
              <w:spacing w:before="40"/>
              <w:rPr>
                <w:sz w:val="22"/>
                <w:szCs w:val="22"/>
              </w:rPr>
            </w:pPr>
            <w:r w:rsidRPr="00C547EF">
              <w:rPr>
                <w:sz w:val="22"/>
                <w:szCs w:val="22"/>
              </w:rPr>
              <w:t xml:space="preserve">INSTITUTION </w:t>
            </w:r>
          </w:p>
          <w:p w14:paraId="42342533" w14:textId="467A8A23" w:rsidR="0053545B" w:rsidRPr="00C547EF" w:rsidRDefault="0053545B" w:rsidP="005B028C">
            <w:pPr>
              <w:pStyle w:val="BodyText"/>
              <w:spacing w:before="40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6583DBE2" w14:textId="1FA9442F" w:rsidR="0053545B" w:rsidRPr="00C547EF" w:rsidRDefault="0053545B">
            <w:pPr>
              <w:pStyle w:val="BodyText"/>
              <w:spacing w:before="40"/>
              <w:rPr>
                <w:sz w:val="22"/>
                <w:szCs w:val="22"/>
              </w:rPr>
            </w:pPr>
            <w:r w:rsidRPr="00C547EF">
              <w:rPr>
                <w:sz w:val="22"/>
                <w:szCs w:val="22"/>
              </w:rPr>
              <w:t>LOCATION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975C73" w14:textId="606C676C" w:rsidR="0053545B" w:rsidRPr="00C547EF" w:rsidRDefault="0053545B" w:rsidP="003D00EC">
            <w:pPr>
              <w:pStyle w:val="BodyText"/>
              <w:spacing w:before="40"/>
              <w:jc w:val="center"/>
              <w:rPr>
                <w:sz w:val="22"/>
                <w:szCs w:val="22"/>
              </w:rPr>
            </w:pPr>
            <w:r w:rsidRPr="00C547EF">
              <w:rPr>
                <w:sz w:val="22"/>
                <w:szCs w:val="22"/>
              </w:rPr>
              <w:t>MAJOR/AREA OF STUDY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5FC2581B" w14:textId="0FBB336F" w:rsidR="0053545B" w:rsidRPr="00C547EF" w:rsidRDefault="0053545B" w:rsidP="003D00EC">
            <w:pPr>
              <w:pStyle w:val="BodyText"/>
              <w:spacing w:before="40"/>
              <w:jc w:val="center"/>
              <w:rPr>
                <w:sz w:val="22"/>
                <w:szCs w:val="22"/>
              </w:rPr>
            </w:pPr>
            <w:r w:rsidRPr="00C547EF">
              <w:rPr>
                <w:sz w:val="22"/>
                <w:szCs w:val="22"/>
              </w:rPr>
              <w:t>DEGREE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BAE3B8" w14:textId="1624F9DA" w:rsidR="0053545B" w:rsidRPr="00C547EF" w:rsidRDefault="0053545B" w:rsidP="003D00EC">
            <w:pPr>
              <w:pStyle w:val="BodyText"/>
              <w:spacing w:before="40"/>
              <w:jc w:val="center"/>
              <w:rPr>
                <w:sz w:val="22"/>
                <w:szCs w:val="22"/>
              </w:rPr>
            </w:pPr>
            <w:r w:rsidRPr="00C547EF">
              <w:rPr>
                <w:sz w:val="22"/>
                <w:szCs w:val="22"/>
              </w:rPr>
              <w:t>YEAR</w:t>
            </w:r>
            <w:r w:rsidRPr="00C547EF">
              <w:rPr>
                <w:sz w:val="22"/>
                <w:szCs w:val="22"/>
              </w:rPr>
              <w:br/>
            </w:r>
          </w:p>
        </w:tc>
      </w:tr>
      <w:tr w:rsidR="005B028C" w:rsidRPr="00C547EF" w14:paraId="2A7128C0" w14:textId="77777777" w:rsidTr="00417006">
        <w:trPr>
          <w:trHeight w:val="2096"/>
        </w:trPr>
        <w:tc>
          <w:tcPr>
            <w:tcW w:w="2103" w:type="dxa"/>
            <w:tcBorders>
              <w:bottom w:val="nil"/>
            </w:tcBorders>
          </w:tcPr>
          <w:p w14:paraId="75235452" w14:textId="77777777" w:rsidR="005B028C" w:rsidRPr="00C547EF" w:rsidRDefault="007F4247" w:rsidP="0053545B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>University of Florida</w:t>
            </w:r>
          </w:p>
          <w:p w14:paraId="6C9AAACC" w14:textId="0F261368" w:rsidR="007F4247" w:rsidRPr="00C547EF" w:rsidRDefault="007F4247" w:rsidP="0053545B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189805CB" w14:textId="77777777" w:rsidR="007F4247" w:rsidRPr="00C547EF" w:rsidRDefault="007F4247" w:rsidP="0053545B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>University of Florida</w:t>
            </w:r>
          </w:p>
          <w:p w14:paraId="26105043" w14:textId="77777777" w:rsidR="007F4247" w:rsidRPr="00C547EF" w:rsidRDefault="007F4247" w:rsidP="0053545B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4485AF02" w14:textId="77777777" w:rsidR="00C547EF" w:rsidRDefault="00C547EF" w:rsidP="0053545B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369A1151" w14:textId="310FA351" w:rsidR="007F4247" w:rsidRPr="00C547EF" w:rsidRDefault="007F4247" w:rsidP="0053545B">
            <w:pPr>
              <w:pStyle w:val="BodyText"/>
              <w:spacing w:before="40"/>
              <w:rPr>
                <w:b w:val="0"/>
                <w:bCs w:val="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 xml:space="preserve">Western New </w:t>
            </w:r>
            <w:r w:rsidR="00C547EF" w:rsidRPr="00C547EF">
              <w:rPr>
                <w:rFonts w:eastAsia="MS Mincho"/>
                <w:b w:val="0"/>
                <w:bCs w:val="0"/>
                <w:color w:val="000000"/>
              </w:rPr>
              <w:t>E</w:t>
            </w:r>
            <w:r w:rsidRPr="00C547EF">
              <w:rPr>
                <w:rFonts w:eastAsia="MS Mincho"/>
                <w:b w:val="0"/>
                <w:bCs w:val="0"/>
                <w:color w:val="000000"/>
              </w:rPr>
              <w:t>ngland University</w:t>
            </w:r>
          </w:p>
        </w:tc>
        <w:tc>
          <w:tcPr>
            <w:tcW w:w="1682" w:type="dxa"/>
            <w:tcBorders>
              <w:bottom w:val="nil"/>
            </w:tcBorders>
          </w:tcPr>
          <w:p w14:paraId="59B4361D" w14:textId="77777777" w:rsidR="005B028C" w:rsidRPr="00C547EF" w:rsidRDefault="007F4247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>Gainesville, FL</w:t>
            </w:r>
          </w:p>
          <w:p w14:paraId="4198CAC1" w14:textId="0C09C4EE" w:rsidR="007F4247" w:rsidRPr="00C547EF" w:rsidRDefault="007F4247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0CEE528C" w14:textId="77777777" w:rsidR="007F4247" w:rsidRPr="00C547EF" w:rsidRDefault="007F4247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>Gainesville, FL</w:t>
            </w:r>
          </w:p>
          <w:p w14:paraId="3CAA3A3C" w14:textId="77777777" w:rsidR="007F4247" w:rsidRPr="00C547EF" w:rsidRDefault="007F4247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1252EE73" w14:textId="77777777" w:rsidR="007F4247" w:rsidRPr="00C547EF" w:rsidRDefault="007F4247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4F972E76" w14:textId="5554603F" w:rsidR="007F4247" w:rsidRPr="00C547EF" w:rsidRDefault="007F4247">
            <w:pPr>
              <w:pStyle w:val="BodyText"/>
              <w:spacing w:before="40"/>
              <w:rPr>
                <w:b w:val="0"/>
                <w:bCs w:val="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>Springfield, MA</w:t>
            </w:r>
          </w:p>
        </w:tc>
        <w:tc>
          <w:tcPr>
            <w:tcW w:w="2880" w:type="dxa"/>
            <w:tcBorders>
              <w:bottom w:val="nil"/>
            </w:tcBorders>
          </w:tcPr>
          <w:p w14:paraId="671F08F1" w14:textId="4073E527" w:rsidR="005B028C" w:rsidRPr="00C547EF" w:rsidRDefault="007F4247" w:rsidP="00C547EF">
            <w:pPr>
              <w:pStyle w:val="BodyText"/>
              <w:spacing w:before="40"/>
              <w:rPr>
                <w:rFonts w:eastAsia="MS Mincho"/>
                <w:b w:val="0"/>
                <w:bCs w:val="0"/>
                <w:color w:val="00000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>Materials Science &amp;</w:t>
            </w:r>
            <w:r w:rsidR="00C547EF" w:rsidRPr="00C547EF">
              <w:rPr>
                <w:rFonts w:eastAsia="MS Mincho"/>
                <w:b w:val="0"/>
                <w:bCs w:val="0"/>
                <w:color w:val="000000"/>
              </w:rPr>
              <w:t xml:space="preserve"> </w:t>
            </w:r>
            <w:r w:rsidRPr="00C547EF">
              <w:rPr>
                <w:rFonts w:eastAsia="MS Mincho"/>
                <w:b w:val="0"/>
                <w:bCs w:val="0"/>
                <w:color w:val="000000"/>
              </w:rPr>
              <w:t>Engineering</w:t>
            </w:r>
          </w:p>
          <w:p w14:paraId="4E4D718B" w14:textId="77777777" w:rsidR="007F4247" w:rsidRPr="00C547EF" w:rsidRDefault="007F4247" w:rsidP="003D00EC">
            <w:pPr>
              <w:pStyle w:val="BodyText"/>
              <w:spacing w:before="40"/>
              <w:jc w:val="center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0171AAD7" w14:textId="1987AAB4" w:rsidR="007F4247" w:rsidRPr="00C547EF" w:rsidRDefault="007F4247" w:rsidP="00417006">
            <w:pPr>
              <w:pStyle w:val="BodyText"/>
              <w:rPr>
                <w:rFonts w:eastAsia="MS Mincho"/>
                <w:b w:val="0"/>
                <w:bCs w:val="0"/>
                <w:color w:val="000000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</w:rPr>
              <w:t xml:space="preserve">Materials Science &amp; </w:t>
            </w:r>
            <w:r w:rsidR="00C547EF" w:rsidRPr="00C547EF">
              <w:rPr>
                <w:rFonts w:eastAsia="MS Mincho"/>
                <w:b w:val="0"/>
                <w:bCs w:val="0"/>
                <w:color w:val="000000"/>
              </w:rPr>
              <w:t>E</w:t>
            </w:r>
            <w:r w:rsidRPr="00C547EF">
              <w:rPr>
                <w:rFonts w:eastAsia="MS Mincho"/>
                <w:b w:val="0"/>
                <w:bCs w:val="0"/>
                <w:color w:val="000000"/>
              </w:rPr>
              <w:t xml:space="preserve">ngineering w/minor in </w:t>
            </w:r>
            <w:r w:rsidR="00C547EF" w:rsidRPr="00C547EF">
              <w:rPr>
                <w:rFonts w:eastAsia="MS Mincho"/>
                <w:b w:val="0"/>
                <w:bCs w:val="0"/>
                <w:color w:val="000000"/>
              </w:rPr>
              <w:t>E</w:t>
            </w:r>
            <w:r w:rsidRPr="00C547EF">
              <w:rPr>
                <w:rFonts w:eastAsia="MS Mincho"/>
                <w:b w:val="0"/>
                <w:bCs w:val="0"/>
                <w:color w:val="000000"/>
              </w:rPr>
              <w:t>lectrical Engineering</w:t>
            </w:r>
          </w:p>
          <w:p w14:paraId="71A2CDC3" w14:textId="77777777" w:rsidR="00C547EF" w:rsidRDefault="00C547EF" w:rsidP="00417006">
            <w:pPr>
              <w:pStyle w:val="BodyText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75DE3D21" w14:textId="0536E13A" w:rsidR="007F4247" w:rsidRPr="00C547EF" w:rsidRDefault="00417006" w:rsidP="00417006">
            <w:pPr>
              <w:pStyle w:val="BodyText"/>
              <w:rPr>
                <w:b w:val="0"/>
                <w:bCs w:val="0"/>
              </w:rPr>
            </w:pPr>
            <w:r>
              <w:rPr>
                <w:rFonts w:eastAsia="MS Mincho"/>
                <w:b w:val="0"/>
                <w:bCs w:val="0"/>
                <w:color w:val="000000"/>
              </w:rPr>
              <w:t xml:space="preserve"> </w:t>
            </w:r>
            <w:r w:rsidR="007F4247" w:rsidRPr="00C547EF">
              <w:rPr>
                <w:rFonts w:eastAsia="MS Mincho"/>
                <w:b w:val="0"/>
                <w:bCs w:val="0"/>
                <w:color w:val="000000"/>
              </w:rPr>
              <w:t>Electrical Engineering</w:t>
            </w:r>
          </w:p>
        </w:tc>
        <w:tc>
          <w:tcPr>
            <w:tcW w:w="1615" w:type="dxa"/>
            <w:tcBorders>
              <w:bottom w:val="nil"/>
            </w:tcBorders>
          </w:tcPr>
          <w:p w14:paraId="4F8A99BA" w14:textId="77777777" w:rsidR="005B028C" w:rsidRPr="00C547EF" w:rsidRDefault="007F4247" w:rsidP="003D00EC">
            <w:pPr>
              <w:pStyle w:val="BodyText"/>
              <w:spacing w:before="40"/>
              <w:jc w:val="center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  <w:t>Ph.D.</w:t>
            </w:r>
          </w:p>
          <w:p w14:paraId="7549BF9A" w14:textId="54D46903" w:rsidR="007F4247" w:rsidRPr="00C547EF" w:rsidRDefault="007F4247" w:rsidP="003D00EC">
            <w:pPr>
              <w:pStyle w:val="BodyText"/>
              <w:spacing w:before="40"/>
              <w:jc w:val="center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52329492" w14:textId="77777777" w:rsidR="00417006" w:rsidRDefault="007F4247" w:rsidP="00417006">
            <w:pPr>
              <w:pStyle w:val="BodyText"/>
              <w:spacing w:before="40"/>
              <w:jc w:val="center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  <w:r w:rsidRPr="00C547EF"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  <w:t>M.S</w:t>
            </w:r>
          </w:p>
          <w:p w14:paraId="6A6B1A88" w14:textId="77777777" w:rsidR="00417006" w:rsidRDefault="00417006" w:rsidP="00417006">
            <w:pPr>
              <w:pStyle w:val="BodyText"/>
              <w:spacing w:before="40"/>
              <w:jc w:val="center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6C818C8E" w14:textId="77777777" w:rsidR="00417006" w:rsidRDefault="00417006" w:rsidP="00417006">
            <w:pPr>
              <w:pStyle w:val="BodyText"/>
              <w:spacing w:before="40"/>
              <w:jc w:val="center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</w:p>
          <w:p w14:paraId="69DC1A24" w14:textId="5E728597" w:rsidR="007F4247" w:rsidRPr="00417006" w:rsidRDefault="00417006" w:rsidP="00417006">
            <w:pPr>
              <w:pStyle w:val="BodyText"/>
              <w:spacing w:before="40"/>
              <w:jc w:val="center"/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="MS Mincho"/>
                <w:b w:val="0"/>
                <w:bCs w:val="0"/>
                <w:color w:val="000000"/>
                <w:sz w:val="22"/>
                <w:szCs w:val="22"/>
              </w:rPr>
              <w:t xml:space="preserve">B. S.                                         </w:t>
            </w:r>
            <w:r>
              <w:rPr>
                <w:rFonts w:eastAsia="MS Mincho"/>
                <w:b w:val="0"/>
                <w:bCs w:val="0"/>
                <w:color w:val="000000"/>
              </w:rPr>
              <w:t xml:space="preserve">                              </w:t>
            </w:r>
          </w:p>
        </w:tc>
        <w:tc>
          <w:tcPr>
            <w:tcW w:w="1080" w:type="dxa"/>
            <w:tcBorders>
              <w:bottom w:val="nil"/>
            </w:tcBorders>
          </w:tcPr>
          <w:p w14:paraId="7306FCDB" w14:textId="77777777" w:rsidR="005B028C" w:rsidRPr="00C547EF" w:rsidRDefault="007F4247" w:rsidP="003D00EC">
            <w:pPr>
              <w:pStyle w:val="BodyText"/>
              <w:spacing w:before="40"/>
              <w:jc w:val="center"/>
              <w:rPr>
                <w:b w:val="0"/>
                <w:bCs w:val="0"/>
              </w:rPr>
            </w:pPr>
            <w:r w:rsidRPr="00C547EF">
              <w:rPr>
                <w:b w:val="0"/>
                <w:bCs w:val="0"/>
              </w:rPr>
              <w:t>1994</w:t>
            </w:r>
          </w:p>
          <w:p w14:paraId="40EA5B37" w14:textId="2A56979E" w:rsidR="007F4247" w:rsidRPr="00C547EF" w:rsidRDefault="007F4247" w:rsidP="003D00EC">
            <w:pPr>
              <w:pStyle w:val="BodyText"/>
              <w:spacing w:before="4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F7B1C87" w14:textId="77777777" w:rsidR="007F4247" w:rsidRPr="00C547EF" w:rsidRDefault="007F4247" w:rsidP="003D00EC">
            <w:pPr>
              <w:pStyle w:val="BodyText"/>
              <w:spacing w:before="40"/>
              <w:jc w:val="center"/>
              <w:rPr>
                <w:b w:val="0"/>
                <w:bCs w:val="0"/>
              </w:rPr>
            </w:pPr>
            <w:r w:rsidRPr="00C547EF">
              <w:rPr>
                <w:b w:val="0"/>
                <w:bCs w:val="0"/>
              </w:rPr>
              <w:t>1991</w:t>
            </w:r>
          </w:p>
          <w:p w14:paraId="7C2A0AAB" w14:textId="77777777" w:rsidR="007F4247" w:rsidRPr="00C547EF" w:rsidRDefault="007F4247" w:rsidP="003D00EC">
            <w:pPr>
              <w:pStyle w:val="BodyText"/>
              <w:spacing w:before="4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233A5A8" w14:textId="77777777" w:rsidR="007F4247" w:rsidRPr="00C547EF" w:rsidRDefault="007F4247" w:rsidP="003D00EC">
            <w:pPr>
              <w:pStyle w:val="BodyText"/>
              <w:spacing w:before="4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BE3BA5C" w14:textId="2335C419" w:rsidR="007F4247" w:rsidRPr="00C547EF" w:rsidRDefault="007F4247" w:rsidP="003D00EC">
            <w:pPr>
              <w:pStyle w:val="BodyText"/>
              <w:spacing w:before="40"/>
              <w:jc w:val="center"/>
              <w:rPr>
                <w:b w:val="0"/>
                <w:bCs w:val="0"/>
              </w:rPr>
            </w:pPr>
            <w:r w:rsidRPr="00C547EF">
              <w:rPr>
                <w:b w:val="0"/>
                <w:bCs w:val="0"/>
              </w:rPr>
              <w:t>1988</w:t>
            </w:r>
          </w:p>
        </w:tc>
      </w:tr>
    </w:tbl>
    <w:p w14:paraId="3490BFD0" w14:textId="48D32CCA" w:rsidR="00276086" w:rsidRPr="00C547EF" w:rsidRDefault="00276086">
      <w:pPr>
        <w:pStyle w:val="BodyText"/>
        <w:spacing w:before="40"/>
        <w:ind w:left="169"/>
        <w:rPr>
          <w:sz w:val="22"/>
          <w:szCs w:val="22"/>
        </w:rPr>
      </w:pPr>
    </w:p>
    <w:p w14:paraId="2A250495" w14:textId="3ADA5E64" w:rsidR="003D00EC" w:rsidRPr="00C547EF" w:rsidRDefault="00481054" w:rsidP="003D00EC">
      <w:pPr>
        <w:rPr>
          <w:b/>
        </w:rPr>
      </w:pPr>
      <w:r w:rsidRPr="00C547EF">
        <w:rPr>
          <w:b/>
        </w:rPr>
        <w:t>RESEARCH AND PROFESSIONAL EXPERIENCE</w:t>
      </w:r>
      <w:r w:rsidR="001D2AAB" w:rsidRPr="00C547EF">
        <w:rPr>
          <w:b/>
        </w:rPr>
        <w:t xml:space="preserve"> </w:t>
      </w:r>
    </w:p>
    <w:tbl>
      <w:tblPr>
        <w:tblStyle w:val="TableGrid"/>
        <w:tblW w:w="9501" w:type="dxa"/>
        <w:tblInd w:w="-5" w:type="dxa"/>
        <w:tblLook w:val="04A0" w:firstRow="1" w:lastRow="0" w:firstColumn="1" w:lastColumn="0" w:noHBand="0" w:noVBand="1"/>
      </w:tblPr>
      <w:tblGrid>
        <w:gridCol w:w="2091"/>
        <w:gridCol w:w="7410"/>
      </w:tblGrid>
      <w:tr w:rsidR="003D00EC" w:rsidRPr="00C547EF" w14:paraId="41D834FA" w14:textId="77777777" w:rsidTr="00C40786">
        <w:trPr>
          <w:trHeight w:val="159"/>
        </w:trPr>
        <w:tc>
          <w:tcPr>
            <w:tcW w:w="2091" w:type="dxa"/>
            <w:tcBorders>
              <w:left w:val="nil"/>
              <w:bottom w:val="single" w:sz="4" w:space="0" w:color="auto"/>
            </w:tcBorders>
          </w:tcPr>
          <w:p w14:paraId="6263C04E" w14:textId="3586A379" w:rsidR="003D00EC" w:rsidRPr="00C547EF" w:rsidRDefault="003D00EC" w:rsidP="003D00EC">
            <w:pPr>
              <w:tabs>
                <w:tab w:val="left" w:pos="421"/>
              </w:tabs>
              <w:jc w:val="center"/>
              <w:rPr>
                <w:b/>
              </w:rPr>
            </w:pPr>
            <w:r w:rsidRPr="00C547EF">
              <w:rPr>
                <w:b/>
              </w:rPr>
              <w:t>From – To</w:t>
            </w:r>
          </w:p>
        </w:tc>
        <w:tc>
          <w:tcPr>
            <w:tcW w:w="7410" w:type="dxa"/>
            <w:tcBorders>
              <w:bottom w:val="single" w:sz="4" w:space="0" w:color="auto"/>
              <w:right w:val="nil"/>
            </w:tcBorders>
          </w:tcPr>
          <w:p w14:paraId="27D56D8B" w14:textId="47DECCFF" w:rsidR="003D00EC" w:rsidRPr="00C547EF" w:rsidRDefault="003D00EC" w:rsidP="003D00EC">
            <w:pPr>
              <w:tabs>
                <w:tab w:val="left" w:pos="421"/>
              </w:tabs>
              <w:jc w:val="center"/>
              <w:rPr>
                <w:b/>
              </w:rPr>
            </w:pPr>
            <w:r w:rsidRPr="00C547EF">
              <w:rPr>
                <w:b/>
              </w:rPr>
              <w:t>Position Title, Organization and Location</w:t>
            </w:r>
          </w:p>
        </w:tc>
      </w:tr>
      <w:tr w:rsidR="0053545B" w:rsidRPr="00C547EF" w14:paraId="42FB0E9A" w14:textId="77777777" w:rsidTr="00C40786">
        <w:trPr>
          <w:trHeight w:val="2429"/>
        </w:trPr>
        <w:tc>
          <w:tcPr>
            <w:tcW w:w="2091" w:type="dxa"/>
            <w:tcBorders>
              <w:left w:val="nil"/>
            </w:tcBorders>
          </w:tcPr>
          <w:p w14:paraId="68FB13FF" w14:textId="091B609D" w:rsidR="0053545B" w:rsidRPr="00C40786" w:rsidRDefault="007F4247" w:rsidP="003D00EC">
            <w:pPr>
              <w:tabs>
                <w:tab w:val="left" w:pos="421"/>
              </w:tabs>
              <w:rPr>
                <w:bCs/>
                <w:sz w:val="20"/>
                <w:szCs w:val="20"/>
              </w:rPr>
            </w:pPr>
            <w:r w:rsidRPr="00C40786">
              <w:rPr>
                <w:bCs/>
                <w:sz w:val="20"/>
                <w:szCs w:val="20"/>
              </w:rPr>
              <w:t>1998-present</w:t>
            </w:r>
          </w:p>
          <w:p w14:paraId="7A560C92" w14:textId="522D3D51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</w:p>
          <w:p w14:paraId="2C962511" w14:textId="1718D272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</w:p>
          <w:p w14:paraId="50C1724F" w14:textId="632646A1" w:rsidR="007F4247" w:rsidRPr="00C40786" w:rsidRDefault="007F4247" w:rsidP="003D00EC">
            <w:pPr>
              <w:tabs>
                <w:tab w:val="left" w:pos="421"/>
              </w:tabs>
              <w:rPr>
                <w:bCs/>
                <w:sz w:val="20"/>
                <w:szCs w:val="20"/>
              </w:rPr>
            </w:pPr>
            <w:r w:rsidRPr="00C40786">
              <w:rPr>
                <w:bCs/>
                <w:sz w:val="20"/>
                <w:szCs w:val="20"/>
              </w:rPr>
              <w:t>1996-1998</w:t>
            </w:r>
          </w:p>
          <w:p w14:paraId="4E708B2B" w14:textId="4E97D40D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</w:p>
          <w:p w14:paraId="31AED1FD" w14:textId="1ABA9388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</w:p>
          <w:p w14:paraId="02BA79DD" w14:textId="44AFDFAA" w:rsidR="007F4247" w:rsidRPr="00C40786" w:rsidRDefault="007F4247" w:rsidP="003D00EC">
            <w:pPr>
              <w:tabs>
                <w:tab w:val="left" w:pos="421"/>
              </w:tabs>
              <w:rPr>
                <w:bCs/>
                <w:sz w:val="20"/>
                <w:szCs w:val="20"/>
              </w:rPr>
            </w:pPr>
            <w:r w:rsidRPr="00C40786">
              <w:rPr>
                <w:bCs/>
                <w:sz w:val="20"/>
                <w:szCs w:val="20"/>
              </w:rPr>
              <w:t>1994-1996</w:t>
            </w:r>
          </w:p>
          <w:p w14:paraId="2A24618A" w14:textId="50BEAA5F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</w:p>
          <w:p w14:paraId="6631647B" w14:textId="226EB169" w:rsidR="007F4247" w:rsidRPr="00C40786" w:rsidRDefault="007F4247" w:rsidP="003D00EC">
            <w:pPr>
              <w:tabs>
                <w:tab w:val="left" w:pos="421"/>
              </w:tabs>
              <w:rPr>
                <w:bCs/>
                <w:sz w:val="20"/>
                <w:szCs w:val="20"/>
              </w:rPr>
            </w:pPr>
            <w:r w:rsidRPr="00C40786">
              <w:rPr>
                <w:bCs/>
                <w:sz w:val="20"/>
                <w:szCs w:val="20"/>
              </w:rPr>
              <w:t>1993</w:t>
            </w:r>
          </w:p>
          <w:p w14:paraId="321E0B49" w14:textId="77777777" w:rsidR="0053545B" w:rsidRPr="00C547EF" w:rsidRDefault="0053545B" w:rsidP="003D00EC">
            <w:pPr>
              <w:tabs>
                <w:tab w:val="left" w:pos="421"/>
              </w:tabs>
              <w:rPr>
                <w:bCs/>
              </w:rPr>
            </w:pPr>
          </w:p>
          <w:p w14:paraId="1E753F9A" w14:textId="39F0E12B" w:rsidR="0053545B" w:rsidRPr="00C547EF" w:rsidRDefault="0053545B" w:rsidP="003D00EC">
            <w:pPr>
              <w:tabs>
                <w:tab w:val="left" w:pos="421"/>
              </w:tabs>
              <w:rPr>
                <w:bCs/>
              </w:rPr>
            </w:pPr>
          </w:p>
        </w:tc>
        <w:tc>
          <w:tcPr>
            <w:tcW w:w="7410" w:type="dxa"/>
            <w:tcBorders>
              <w:right w:val="nil"/>
            </w:tcBorders>
          </w:tcPr>
          <w:p w14:paraId="24DF1325" w14:textId="4BB15A3F" w:rsidR="0053545B" w:rsidRPr="00C40786" w:rsidRDefault="007F4247" w:rsidP="003D00EC">
            <w:pPr>
              <w:tabs>
                <w:tab w:val="left" w:pos="421"/>
              </w:tabs>
              <w:rPr>
                <w:bCs/>
                <w:sz w:val="20"/>
                <w:szCs w:val="20"/>
              </w:rPr>
            </w:pPr>
            <w:r w:rsidRPr="00C40786">
              <w:rPr>
                <w:bCs/>
                <w:sz w:val="20"/>
                <w:szCs w:val="20"/>
              </w:rPr>
              <w:t>Research Staff Member, Center for Nanophase Materials Sciences, Oak Ridge National Laboratory</w:t>
            </w:r>
          </w:p>
          <w:p w14:paraId="79C0DC8E" w14:textId="77777777" w:rsidR="007F4247" w:rsidRPr="00C40786" w:rsidRDefault="007F4247" w:rsidP="003D00EC">
            <w:pPr>
              <w:tabs>
                <w:tab w:val="left" w:pos="421"/>
              </w:tabs>
              <w:rPr>
                <w:bCs/>
                <w:sz w:val="20"/>
                <w:szCs w:val="20"/>
              </w:rPr>
            </w:pPr>
          </w:p>
          <w:p w14:paraId="309ACCCD" w14:textId="77777777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  <w:r w:rsidRPr="00C40786">
              <w:rPr>
                <w:bCs/>
                <w:sz w:val="20"/>
                <w:szCs w:val="20"/>
              </w:rPr>
              <w:t>Wigner Fellow, Materials Sciences &amp; Technology Division, Oak Ridge National Laboratory</w:t>
            </w:r>
            <w:r w:rsidRPr="00C547EF">
              <w:rPr>
                <w:bCs/>
              </w:rPr>
              <w:br/>
            </w:r>
          </w:p>
          <w:p w14:paraId="5C51A19D" w14:textId="77777777" w:rsidR="007F4247" w:rsidRPr="00C40786" w:rsidRDefault="007F4247" w:rsidP="003D00EC">
            <w:pPr>
              <w:tabs>
                <w:tab w:val="left" w:pos="421"/>
              </w:tabs>
              <w:rPr>
                <w:bCs/>
                <w:sz w:val="20"/>
                <w:szCs w:val="20"/>
              </w:rPr>
            </w:pPr>
            <w:r w:rsidRPr="00C40786">
              <w:rPr>
                <w:bCs/>
                <w:sz w:val="20"/>
                <w:szCs w:val="20"/>
              </w:rPr>
              <w:t>Postdoctoral Research Assistant, Solid State Division, Oak Ridge National Laboratory</w:t>
            </w:r>
          </w:p>
          <w:p w14:paraId="3E31D9AF" w14:textId="77777777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</w:p>
          <w:p w14:paraId="346EDD63" w14:textId="77777777" w:rsidR="003D2D58" w:rsidRPr="00C40786" w:rsidRDefault="003D2D58" w:rsidP="003D2D58">
            <w:pPr>
              <w:rPr>
                <w:bCs/>
                <w:sz w:val="20"/>
                <w:szCs w:val="20"/>
              </w:rPr>
            </w:pPr>
            <w:r w:rsidRPr="00C40786">
              <w:rPr>
                <w:bCs/>
                <w:sz w:val="20"/>
                <w:szCs w:val="20"/>
              </w:rPr>
              <w:t xml:space="preserve">Visiting Scientist, 3M Company, St. Paul, MN </w:t>
            </w:r>
          </w:p>
          <w:p w14:paraId="1315B630" w14:textId="42B1E884" w:rsidR="007F4247" w:rsidRPr="00C547EF" w:rsidRDefault="007F4247" w:rsidP="003D00EC">
            <w:pPr>
              <w:tabs>
                <w:tab w:val="left" w:pos="421"/>
              </w:tabs>
              <w:rPr>
                <w:bCs/>
              </w:rPr>
            </w:pPr>
          </w:p>
        </w:tc>
      </w:tr>
    </w:tbl>
    <w:p w14:paraId="49A6314E" w14:textId="77777777" w:rsidR="003D00EC" w:rsidRPr="00C547EF" w:rsidRDefault="003D00EC" w:rsidP="003D00EC">
      <w:pPr>
        <w:tabs>
          <w:tab w:val="left" w:pos="421"/>
        </w:tabs>
        <w:rPr>
          <w:b/>
        </w:rPr>
      </w:pPr>
    </w:p>
    <w:p w14:paraId="55A1FF00" w14:textId="58C0954A" w:rsidR="002646DC" w:rsidRPr="00C40786" w:rsidRDefault="000210AF" w:rsidP="002646DC">
      <w:pPr>
        <w:pStyle w:val="BodyText"/>
        <w:rPr>
          <w:b w:val="0"/>
        </w:rPr>
      </w:pPr>
      <w:r w:rsidRPr="00C40786">
        <w:t>P</w:t>
      </w:r>
      <w:r w:rsidR="00481054" w:rsidRPr="00C40786">
        <w:t>UBLICATION</w:t>
      </w:r>
      <w:r w:rsidRPr="00C40786">
        <w:t>S</w:t>
      </w:r>
    </w:p>
    <w:p w14:paraId="77787EEF" w14:textId="62859D38" w:rsidR="003D2D58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“Two‐Dimensional Palladium </w:t>
      </w:r>
      <w:proofErr w:type="spellStart"/>
      <w:r w:rsidRPr="00C40786">
        <w:rPr>
          <w:bCs/>
          <w:color w:val="010202"/>
          <w:sz w:val="20"/>
          <w:szCs w:val="20"/>
        </w:rPr>
        <w:t>Diselenide</w:t>
      </w:r>
      <w:proofErr w:type="spellEnd"/>
      <w:r w:rsidRPr="00C40786">
        <w:rPr>
          <w:bCs/>
          <w:color w:val="010202"/>
          <w:sz w:val="20"/>
          <w:szCs w:val="20"/>
        </w:rPr>
        <w:t xml:space="preserve"> with Strong In‐Plane Optical Anisotropy and High Mobility Grown by Chemical Vapor Deposition,” Yiyi Gu, Hui Cai, </w:t>
      </w:r>
      <w:proofErr w:type="spellStart"/>
      <w:r w:rsidRPr="00C40786">
        <w:rPr>
          <w:bCs/>
          <w:color w:val="010202"/>
          <w:sz w:val="20"/>
          <w:szCs w:val="20"/>
        </w:rPr>
        <w:t>Jichen</w:t>
      </w:r>
      <w:proofErr w:type="spellEnd"/>
      <w:r w:rsidRPr="00C40786">
        <w:rPr>
          <w:bCs/>
          <w:color w:val="010202"/>
          <w:sz w:val="20"/>
          <w:szCs w:val="20"/>
        </w:rPr>
        <w:t xml:space="preserve"> Dong, Yiling Yu, Anna N Hoffman, Chenze Liu, Akinola D </w:t>
      </w:r>
      <w:proofErr w:type="spellStart"/>
      <w:r w:rsidRPr="00C40786">
        <w:rPr>
          <w:bCs/>
          <w:color w:val="010202"/>
          <w:sz w:val="20"/>
          <w:szCs w:val="20"/>
        </w:rPr>
        <w:t>Oyedele</w:t>
      </w:r>
      <w:proofErr w:type="spellEnd"/>
      <w:r w:rsidRPr="00C40786">
        <w:rPr>
          <w:bCs/>
          <w:color w:val="010202"/>
          <w:sz w:val="20"/>
          <w:szCs w:val="20"/>
        </w:rPr>
        <w:t xml:space="preserve">, Yu‐Chuan Lin, </w:t>
      </w:r>
      <w:proofErr w:type="spellStart"/>
      <w:r w:rsidRPr="00C40786">
        <w:rPr>
          <w:bCs/>
          <w:color w:val="010202"/>
          <w:sz w:val="20"/>
          <w:szCs w:val="20"/>
        </w:rPr>
        <w:t>Zhuozhi</w:t>
      </w:r>
      <w:proofErr w:type="spellEnd"/>
      <w:r w:rsidRPr="00C40786">
        <w:rPr>
          <w:bCs/>
          <w:color w:val="010202"/>
          <w:sz w:val="20"/>
          <w:szCs w:val="20"/>
        </w:rPr>
        <w:t xml:space="preserve"> Ge, Alexander A Puretzky, Gerd Duscher, Matthew F Chisholm, Philip D Rack, Christopher M Rouleau, Zheng Gai, </w:t>
      </w:r>
      <w:proofErr w:type="spellStart"/>
      <w:r w:rsidRPr="00C40786">
        <w:rPr>
          <w:bCs/>
          <w:color w:val="010202"/>
          <w:sz w:val="20"/>
          <w:szCs w:val="20"/>
        </w:rPr>
        <w:t>Xiangmin</w:t>
      </w:r>
      <w:proofErr w:type="spellEnd"/>
      <w:r w:rsidRPr="00C40786">
        <w:rPr>
          <w:bCs/>
          <w:color w:val="010202"/>
          <w:sz w:val="20"/>
          <w:szCs w:val="20"/>
        </w:rPr>
        <w:t xml:space="preserve"> Meng, Feng Ding, David B Geohegan, Kai Xiao, Advanced Materials </w:t>
      </w:r>
      <w:r w:rsidRPr="00C40786">
        <w:rPr>
          <w:b/>
          <w:color w:val="010202"/>
          <w:sz w:val="20"/>
          <w:szCs w:val="20"/>
        </w:rPr>
        <w:t>32</w:t>
      </w:r>
      <w:r w:rsidRPr="00C40786">
        <w:rPr>
          <w:bCs/>
          <w:color w:val="010202"/>
          <w:sz w:val="20"/>
          <w:szCs w:val="20"/>
        </w:rPr>
        <w:t>, 2070152 (2020).</w:t>
      </w:r>
    </w:p>
    <w:p w14:paraId="7B8B4616" w14:textId="22AEAC85" w:rsidR="003D2D58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“In situ laser reflectivity to monitor and control the nucleation and growth of atomically thin 2D materials,” Alexander A Puretzky, Yu-Chuan Lin, Chenze Liu, Alex M Strasser, Yiling Yu, Stela Canulescu, Christopher M Rouleau, Kai Xiao, Gerd Duscher, and David B Geohegan, 2D Materials </w:t>
      </w:r>
      <w:r w:rsidRPr="00C40786">
        <w:rPr>
          <w:b/>
          <w:color w:val="010202"/>
          <w:sz w:val="20"/>
          <w:szCs w:val="20"/>
        </w:rPr>
        <w:t>7</w:t>
      </w:r>
      <w:r w:rsidRPr="00C40786">
        <w:rPr>
          <w:bCs/>
          <w:color w:val="010202"/>
          <w:sz w:val="20"/>
          <w:szCs w:val="20"/>
        </w:rPr>
        <w:t>, 025048 (2020).</w:t>
      </w:r>
    </w:p>
    <w:p w14:paraId="699075F5" w14:textId="0E04F66D" w:rsidR="003D2D58" w:rsidRPr="00C40786" w:rsidRDefault="003D2D58" w:rsidP="00C34FCD">
      <w:pPr>
        <w:pStyle w:val="ListParagraph"/>
        <w:numPr>
          <w:ilvl w:val="0"/>
          <w:numId w:val="2"/>
        </w:numPr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“Low Energy Implantation into Transition-Metal Dichalcogenide Monolayers to Form Janus Structures,” Yu-Chuan Lin, Chenze Liu, Yiling Yu, Eva Zarkadoula, Mina Yoon, Alexander A Puretzky, Liangbo Liang, Xiangru Kong, Yiyi Gu, Alex Strasser, Harry M Meyer III, Matthias Lorenz, Matthew F Chisholm, Ilia N Ivanov, Christopher M Rouleau, Gerd Duscher, Kai Xiao, and David B Geohegan, ACS Nano </w:t>
      </w:r>
      <w:r w:rsidRPr="00C40786">
        <w:rPr>
          <w:b/>
          <w:color w:val="010202"/>
          <w:sz w:val="20"/>
          <w:szCs w:val="20"/>
        </w:rPr>
        <w:t>14</w:t>
      </w:r>
      <w:r w:rsidRPr="00C40786">
        <w:rPr>
          <w:bCs/>
          <w:color w:val="010202"/>
          <w:sz w:val="20"/>
          <w:szCs w:val="20"/>
        </w:rPr>
        <w:t>, 3896 (2020).</w:t>
      </w:r>
    </w:p>
    <w:p w14:paraId="0257EF2D" w14:textId="10C1EF45" w:rsidR="002646DC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“2D/2D heterojunction of Ti3C2/g-C3N4 nanosheets for  enhanced photocatalytic hydrogen evolution,” Tongming Su, Zachary D Hood, Michael Naguib, Lei Bai, Si Luo, Christopher M Rouleau, Ilia N Ivanov, </w:t>
      </w:r>
      <w:proofErr w:type="spellStart"/>
      <w:r w:rsidRPr="00C40786">
        <w:rPr>
          <w:bCs/>
          <w:color w:val="010202"/>
          <w:sz w:val="20"/>
          <w:szCs w:val="20"/>
        </w:rPr>
        <w:t>Hongbing</w:t>
      </w:r>
      <w:proofErr w:type="spellEnd"/>
      <w:r w:rsidRPr="00C40786">
        <w:rPr>
          <w:bCs/>
          <w:color w:val="010202"/>
          <w:sz w:val="20"/>
          <w:szCs w:val="20"/>
        </w:rPr>
        <w:t xml:space="preserve"> Ji, </w:t>
      </w:r>
      <w:proofErr w:type="spellStart"/>
      <w:r w:rsidRPr="00C40786">
        <w:rPr>
          <w:bCs/>
          <w:color w:val="010202"/>
          <w:sz w:val="20"/>
          <w:szCs w:val="20"/>
        </w:rPr>
        <w:t>Zuzeng</w:t>
      </w:r>
      <w:proofErr w:type="spellEnd"/>
      <w:r w:rsidRPr="00C40786">
        <w:rPr>
          <w:bCs/>
          <w:color w:val="010202"/>
          <w:sz w:val="20"/>
          <w:szCs w:val="20"/>
        </w:rPr>
        <w:t xml:space="preserve"> Qin, Zili Wu, Nanoscale </w:t>
      </w:r>
      <w:r w:rsidRPr="00C40786">
        <w:rPr>
          <w:b/>
          <w:color w:val="010202"/>
          <w:sz w:val="20"/>
          <w:szCs w:val="20"/>
        </w:rPr>
        <w:t>11</w:t>
      </w:r>
      <w:r w:rsidRPr="00C40786">
        <w:rPr>
          <w:bCs/>
          <w:color w:val="010202"/>
          <w:sz w:val="20"/>
          <w:szCs w:val="20"/>
        </w:rPr>
        <w:t>, 8137 (2019).</w:t>
      </w:r>
    </w:p>
    <w:p w14:paraId="6826C4DD" w14:textId="5CD7FDB6" w:rsidR="003D2D58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“Isotope-Engineering  the Thermal Conductivity of Two-Dimensional MoS2,” </w:t>
      </w:r>
      <w:proofErr w:type="spellStart"/>
      <w:r w:rsidRPr="00C40786">
        <w:rPr>
          <w:bCs/>
          <w:color w:val="010202"/>
          <w:sz w:val="20"/>
          <w:szCs w:val="20"/>
        </w:rPr>
        <w:t>Xufan</w:t>
      </w:r>
      <w:proofErr w:type="spellEnd"/>
      <w:r w:rsidRPr="00C40786">
        <w:rPr>
          <w:bCs/>
          <w:color w:val="010202"/>
          <w:sz w:val="20"/>
          <w:szCs w:val="20"/>
        </w:rPr>
        <w:t xml:space="preserve"> Li, </w:t>
      </w:r>
      <w:proofErr w:type="spellStart"/>
      <w:r w:rsidRPr="00C40786">
        <w:rPr>
          <w:bCs/>
          <w:color w:val="010202"/>
          <w:sz w:val="20"/>
          <w:szCs w:val="20"/>
        </w:rPr>
        <w:t>Jingjie</w:t>
      </w:r>
      <w:proofErr w:type="spellEnd"/>
      <w:r w:rsidRPr="00C40786">
        <w:rPr>
          <w:bCs/>
          <w:color w:val="010202"/>
          <w:sz w:val="20"/>
          <w:szCs w:val="20"/>
        </w:rPr>
        <w:t xml:space="preserve"> Zhang, Alexander A Puretzky, Anthony Yoshimura, </w:t>
      </w:r>
      <w:proofErr w:type="spellStart"/>
      <w:r w:rsidRPr="00C40786">
        <w:rPr>
          <w:bCs/>
          <w:color w:val="010202"/>
          <w:sz w:val="20"/>
          <w:szCs w:val="20"/>
        </w:rPr>
        <w:t>Xiahan</w:t>
      </w:r>
      <w:proofErr w:type="spellEnd"/>
      <w:r w:rsidRPr="00C40786">
        <w:rPr>
          <w:bCs/>
          <w:color w:val="010202"/>
          <w:sz w:val="20"/>
          <w:szCs w:val="20"/>
        </w:rPr>
        <w:t xml:space="preserve"> Sang, </w:t>
      </w:r>
      <w:proofErr w:type="spellStart"/>
      <w:r w:rsidRPr="00C40786">
        <w:rPr>
          <w:bCs/>
          <w:color w:val="010202"/>
          <w:sz w:val="20"/>
          <w:szCs w:val="20"/>
        </w:rPr>
        <w:t>Qiannan</w:t>
      </w:r>
      <w:proofErr w:type="spellEnd"/>
      <w:r w:rsidRPr="00C40786">
        <w:rPr>
          <w:bCs/>
          <w:color w:val="010202"/>
          <w:sz w:val="20"/>
          <w:szCs w:val="20"/>
        </w:rPr>
        <w:t xml:space="preserve"> Cui,  Yuanyuan Li, Liangbo Liang, </w:t>
      </w:r>
      <w:proofErr w:type="spellStart"/>
      <w:r w:rsidRPr="00C40786">
        <w:rPr>
          <w:bCs/>
          <w:color w:val="010202"/>
          <w:sz w:val="20"/>
          <w:szCs w:val="20"/>
        </w:rPr>
        <w:t>Avik</w:t>
      </w:r>
      <w:proofErr w:type="spellEnd"/>
      <w:r w:rsidRPr="00C40786">
        <w:rPr>
          <w:bCs/>
          <w:color w:val="010202"/>
          <w:sz w:val="20"/>
          <w:szCs w:val="20"/>
        </w:rPr>
        <w:t xml:space="preserve"> </w:t>
      </w:r>
      <w:r w:rsidRPr="00C40786">
        <w:rPr>
          <w:bCs/>
          <w:color w:val="010202"/>
          <w:sz w:val="20"/>
          <w:szCs w:val="20"/>
        </w:rPr>
        <w:lastRenderedPageBreak/>
        <w:t xml:space="preserve">W Ghosh, Hui Zhao, Raymond R Unocic, Vincent Meunier, Christopher M Rouleau, Bobby G Sumpter, David B Geohegan, Kai Xiao, ACS Nano </w:t>
      </w:r>
      <w:r w:rsidRPr="00C40786">
        <w:rPr>
          <w:b/>
          <w:color w:val="010202"/>
          <w:sz w:val="20"/>
          <w:szCs w:val="20"/>
        </w:rPr>
        <w:t>13</w:t>
      </w:r>
      <w:r w:rsidRPr="00C40786">
        <w:rPr>
          <w:bCs/>
          <w:color w:val="010202"/>
          <w:sz w:val="20"/>
          <w:szCs w:val="20"/>
        </w:rPr>
        <w:t xml:space="preserve">, 2481 (2019). </w:t>
      </w:r>
    </w:p>
    <w:p w14:paraId="03E618F8" w14:textId="393C7B69" w:rsidR="003D2D58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“Monolayer Ti3C2Tx as an Effective Co-catalyst for Enhanced Photocatalytic Hydrogen Production over TiO2,” Tongming Su, Zachary D Hood, Michael Naguib, Lei Bai, Si Luo, Christopher M Rouleau, Ilia N Ivanov, </w:t>
      </w:r>
      <w:proofErr w:type="spellStart"/>
      <w:r w:rsidRPr="00C40786">
        <w:rPr>
          <w:bCs/>
          <w:color w:val="010202"/>
          <w:sz w:val="20"/>
          <w:szCs w:val="20"/>
        </w:rPr>
        <w:t>Hongbing</w:t>
      </w:r>
      <w:proofErr w:type="spellEnd"/>
      <w:r w:rsidRPr="00C40786">
        <w:rPr>
          <w:bCs/>
          <w:color w:val="010202"/>
          <w:sz w:val="20"/>
          <w:szCs w:val="20"/>
        </w:rPr>
        <w:t xml:space="preserve"> Ji, </w:t>
      </w:r>
      <w:proofErr w:type="spellStart"/>
      <w:r w:rsidRPr="00C40786">
        <w:rPr>
          <w:bCs/>
          <w:color w:val="010202"/>
          <w:sz w:val="20"/>
          <w:szCs w:val="20"/>
        </w:rPr>
        <w:t>Zuzeng</w:t>
      </w:r>
      <w:proofErr w:type="spellEnd"/>
      <w:r w:rsidRPr="00C40786">
        <w:rPr>
          <w:bCs/>
          <w:color w:val="010202"/>
          <w:sz w:val="20"/>
          <w:szCs w:val="20"/>
        </w:rPr>
        <w:t xml:space="preserve"> Qin, Zili Wu, ACS Applied Energy Materials </w:t>
      </w:r>
      <w:r w:rsidRPr="00C40786">
        <w:rPr>
          <w:b/>
          <w:color w:val="010202"/>
          <w:sz w:val="20"/>
          <w:szCs w:val="20"/>
        </w:rPr>
        <w:t>2</w:t>
      </w:r>
      <w:r w:rsidRPr="00C40786">
        <w:rPr>
          <w:bCs/>
          <w:color w:val="010202"/>
          <w:sz w:val="20"/>
          <w:szCs w:val="20"/>
        </w:rPr>
        <w:t>, 4640 (2019).</w:t>
      </w:r>
    </w:p>
    <w:p w14:paraId="07AD7B00" w14:textId="50BB9A63" w:rsidR="003D2D58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“Strain tolerance of two-dimensional crystal growth on curved surfaces,” Kai Wang, Alexander A Puretzky, </w:t>
      </w:r>
      <w:proofErr w:type="spellStart"/>
      <w:r w:rsidRPr="00C40786">
        <w:rPr>
          <w:bCs/>
          <w:color w:val="010202"/>
          <w:sz w:val="20"/>
          <w:szCs w:val="20"/>
        </w:rPr>
        <w:t>Zhili</w:t>
      </w:r>
      <w:proofErr w:type="spellEnd"/>
      <w:r w:rsidRPr="00C40786">
        <w:rPr>
          <w:bCs/>
          <w:color w:val="010202"/>
          <w:sz w:val="20"/>
          <w:szCs w:val="20"/>
        </w:rPr>
        <w:t xml:space="preserve"> Hu, Bernadeta R Srijanto, </w:t>
      </w:r>
      <w:proofErr w:type="spellStart"/>
      <w:r w:rsidRPr="00C40786">
        <w:rPr>
          <w:bCs/>
          <w:color w:val="010202"/>
          <w:sz w:val="20"/>
          <w:szCs w:val="20"/>
        </w:rPr>
        <w:t>Xufan</w:t>
      </w:r>
      <w:proofErr w:type="spellEnd"/>
      <w:r w:rsidRPr="00C40786">
        <w:rPr>
          <w:bCs/>
          <w:color w:val="010202"/>
          <w:sz w:val="20"/>
          <w:szCs w:val="20"/>
        </w:rPr>
        <w:t xml:space="preserve"> Li, </w:t>
      </w:r>
      <w:proofErr w:type="spellStart"/>
      <w:r w:rsidRPr="00C40786">
        <w:rPr>
          <w:bCs/>
          <w:color w:val="010202"/>
          <w:sz w:val="20"/>
          <w:szCs w:val="20"/>
        </w:rPr>
        <w:t>Nitant</w:t>
      </w:r>
      <w:proofErr w:type="spellEnd"/>
      <w:r w:rsidRPr="00C40786">
        <w:rPr>
          <w:bCs/>
          <w:color w:val="010202"/>
          <w:sz w:val="20"/>
          <w:szCs w:val="20"/>
        </w:rPr>
        <w:t xml:space="preserve"> Gupta, Henry Yu,  </w:t>
      </w:r>
      <w:proofErr w:type="spellStart"/>
      <w:r w:rsidRPr="00C40786">
        <w:rPr>
          <w:bCs/>
          <w:color w:val="010202"/>
          <w:sz w:val="20"/>
          <w:szCs w:val="20"/>
        </w:rPr>
        <w:t>Mengkun</w:t>
      </w:r>
      <w:proofErr w:type="spellEnd"/>
      <w:r w:rsidRPr="00C40786">
        <w:rPr>
          <w:bCs/>
          <w:color w:val="010202"/>
          <w:sz w:val="20"/>
          <w:szCs w:val="20"/>
        </w:rPr>
        <w:t xml:space="preserve"> Tian, Masoud Mahjouri-Samani, Xiang Gao, Akinola Oyedele, Christopher M Rouleau,  Gyula Eres, Boris I </w:t>
      </w:r>
      <w:proofErr w:type="spellStart"/>
      <w:r w:rsidRPr="00C40786">
        <w:rPr>
          <w:bCs/>
          <w:color w:val="010202"/>
          <w:sz w:val="20"/>
          <w:szCs w:val="20"/>
        </w:rPr>
        <w:t>Yakobson</w:t>
      </w:r>
      <w:proofErr w:type="spellEnd"/>
      <w:r w:rsidRPr="00C40786">
        <w:rPr>
          <w:bCs/>
          <w:color w:val="010202"/>
          <w:sz w:val="20"/>
          <w:szCs w:val="20"/>
        </w:rPr>
        <w:t xml:space="preserve">, Mina Yoon, Kai Xiao, David B Geohegan, Science Advances </w:t>
      </w:r>
      <w:r w:rsidRPr="00C40786">
        <w:rPr>
          <w:b/>
          <w:color w:val="010202"/>
          <w:sz w:val="20"/>
          <w:szCs w:val="20"/>
        </w:rPr>
        <w:t>5</w:t>
      </w:r>
      <w:r w:rsidRPr="00C40786">
        <w:rPr>
          <w:bCs/>
          <w:color w:val="010202"/>
          <w:sz w:val="20"/>
          <w:szCs w:val="20"/>
        </w:rPr>
        <w:t>, 1 (2019).</w:t>
      </w:r>
    </w:p>
    <w:p w14:paraId="419AF702" w14:textId="546DE9C7" w:rsidR="003D2D58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“Defect-Mediated Phase Transformation in Anisotropic Two-Dimensional PdSe2 Crystals for Seamless Electrical Contacts,” Akinola D </w:t>
      </w:r>
      <w:proofErr w:type="spellStart"/>
      <w:r w:rsidRPr="00C40786">
        <w:rPr>
          <w:bCs/>
          <w:color w:val="010202"/>
          <w:sz w:val="20"/>
          <w:szCs w:val="20"/>
        </w:rPr>
        <w:t>Oyedele</w:t>
      </w:r>
      <w:proofErr w:type="spellEnd"/>
      <w:r w:rsidRPr="00C40786">
        <w:rPr>
          <w:bCs/>
          <w:color w:val="010202"/>
          <w:sz w:val="20"/>
          <w:szCs w:val="20"/>
        </w:rPr>
        <w:t xml:space="preserve">, </w:t>
      </w:r>
      <w:proofErr w:type="spellStart"/>
      <w:r w:rsidRPr="00C40786">
        <w:rPr>
          <w:bCs/>
          <w:color w:val="010202"/>
          <w:sz w:val="20"/>
          <w:szCs w:val="20"/>
        </w:rPr>
        <w:t>Shize</w:t>
      </w:r>
      <w:proofErr w:type="spellEnd"/>
      <w:r w:rsidRPr="00C40786">
        <w:rPr>
          <w:bCs/>
          <w:color w:val="010202"/>
          <w:sz w:val="20"/>
          <w:szCs w:val="20"/>
        </w:rPr>
        <w:t xml:space="preserve"> Yang, </w:t>
      </w:r>
      <w:proofErr w:type="spellStart"/>
      <w:r w:rsidRPr="00C40786">
        <w:rPr>
          <w:bCs/>
          <w:color w:val="010202"/>
          <w:sz w:val="20"/>
          <w:szCs w:val="20"/>
        </w:rPr>
        <w:t>Tianli</w:t>
      </w:r>
      <w:proofErr w:type="spellEnd"/>
      <w:r w:rsidRPr="00C40786">
        <w:rPr>
          <w:bCs/>
          <w:color w:val="010202"/>
          <w:sz w:val="20"/>
          <w:szCs w:val="20"/>
        </w:rPr>
        <w:t xml:space="preserve"> Feng, Amanda V Haglund, Yiyi Gu, Alexander A Puretzky, Dayrl Briggs, Christopher M Rouleau, Matthew F Chisholm, Raymond R Unocic, David </w:t>
      </w:r>
      <w:proofErr w:type="spellStart"/>
      <w:r w:rsidRPr="00C40786">
        <w:rPr>
          <w:bCs/>
          <w:color w:val="010202"/>
          <w:sz w:val="20"/>
          <w:szCs w:val="20"/>
        </w:rPr>
        <w:t>Mandrus</w:t>
      </w:r>
      <w:proofErr w:type="spellEnd"/>
      <w:r w:rsidRPr="00C40786">
        <w:rPr>
          <w:bCs/>
          <w:color w:val="010202"/>
          <w:sz w:val="20"/>
          <w:szCs w:val="20"/>
        </w:rPr>
        <w:t xml:space="preserve">,  ST </w:t>
      </w:r>
      <w:proofErr w:type="spellStart"/>
      <w:r w:rsidRPr="00C40786">
        <w:rPr>
          <w:bCs/>
          <w:color w:val="010202"/>
          <w:sz w:val="20"/>
          <w:szCs w:val="20"/>
        </w:rPr>
        <w:t>Pantelides</w:t>
      </w:r>
      <w:proofErr w:type="spellEnd"/>
      <w:r w:rsidRPr="00C40786">
        <w:rPr>
          <w:bCs/>
          <w:color w:val="010202"/>
          <w:sz w:val="20"/>
          <w:szCs w:val="20"/>
        </w:rPr>
        <w:t xml:space="preserve">, DB Geohegan, K Xiao, Journal of the American Chemical Society </w:t>
      </w:r>
      <w:r w:rsidRPr="00C40786">
        <w:rPr>
          <w:b/>
          <w:color w:val="010202"/>
          <w:sz w:val="20"/>
          <w:szCs w:val="20"/>
        </w:rPr>
        <w:t>141</w:t>
      </w:r>
      <w:r w:rsidRPr="00C40786">
        <w:rPr>
          <w:bCs/>
          <w:color w:val="010202"/>
          <w:sz w:val="20"/>
          <w:szCs w:val="20"/>
        </w:rPr>
        <w:t>, 8928 (2019).</w:t>
      </w:r>
    </w:p>
    <w:p w14:paraId="07831026" w14:textId="32A60575" w:rsidR="003D2D58" w:rsidRPr="00C40786" w:rsidRDefault="003D2D58" w:rsidP="00C34FCD">
      <w:pPr>
        <w:pStyle w:val="ListParagraph"/>
        <w:numPr>
          <w:ilvl w:val="0"/>
          <w:numId w:val="2"/>
        </w:numPr>
        <w:tabs>
          <w:tab w:val="left" w:pos="397"/>
        </w:tabs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“The growth and assembly of organic molecules and inorganic 2D materials on graphene for van der Waals heterostructures,” Akinola D Oyedele, Christopher M Rouleau, David B Geohegan, Kai Xiao, Carbon </w:t>
      </w:r>
      <w:r w:rsidRPr="00C40786">
        <w:rPr>
          <w:b/>
          <w:color w:val="010202"/>
          <w:sz w:val="20"/>
          <w:szCs w:val="20"/>
        </w:rPr>
        <w:t>131</w:t>
      </w:r>
      <w:r w:rsidRPr="00C40786">
        <w:rPr>
          <w:bCs/>
          <w:color w:val="010202"/>
          <w:sz w:val="20"/>
          <w:szCs w:val="20"/>
        </w:rPr>
        <w:t>, 246 (2018).</w:t>
      </w:r>
    </w:p>
    <w:p w14:paraId="262C184C" w14:textId="035C34BC" w:rsidR="003D2D58" w:rsidRPr="00C40786" w:rsidRDefault="003D2D58" w:rsidP="00C34FCD">
      <w:pPr>
        <w:pStyle w:val="ListParagraph"/>
        <w:numPr>
          <w:ilvl w:val="0"/>
          <w:numId w:val="2"/>
        </w:numPr>
        <w:jc w:val="both"/>
        <w:rPr>
          <w:bCs/>
          <w:color w:val="010202"/>
          <w:sz w:val="20"/>
          <w:szCs w:val="20"/>
        </w:rPr>
      </w:pPr>
      <w:r w:rsidRPr="00C40786">
        <w:rPr>
          <w:bCs/>
          <w:color w:val="010202"/>
          <w:sz w:val="20"/>
          <w:szCs w:val="20"/>
        </w:rPr>
        <w:t xml:space="preserve">“In situ edge engineering in two-dimensional transition metal dichalcogenides,” Xiahan Sang, Xufan Li, Wen Zhao, </w:t>
      </w:r>
      <w:proofErr w:type="spellStart"/>
      <w:r w:rsidRPr="00C40786">
        <w:rPr>
          <w:bCs/>
          <w:color w:val="010202"/>
          <w:sz w:val="20"/>
          <w:szCs w:val="20"/>
        </w:rPr>
        <w:t>Jichen</w:t>
      </w:r>
      <w:proofErr w:type="spellEnd"/>
      <w:r w:rsidRPr="00C40786">
        <w:rPr>
          <w:bCs/>
          <w:color w:val="010202"/>
          <w:sz w:val="20"/>
          <w:szCs w:val="20"/>
        </w:rPr>
        <w:t xml:space="preserve"> Dong, Christopher M Rouleau, David B Geohegan, Feng Ding, Kai Xiao, Raymond R Unocic, Nature </w:t>
      </w:r>
      <w:r w:rsidR="001F26E1" w:rsidRPr="00C40786">
        <w:rPr>
          <w:bCs/>
          <w:color w:val="010202"/>
          <w:sz w:val="20"/>
          <w:szCs w:val="20"/>
        </w:rPr>
        <w:t>C</w:t>
      </w:r>
      <w:r w:rsidRPr="00C40786">
        <w:rPr>
          <w:bCs/>
          <w:color w:val="010202"/>
          <w:sz w:val="20"/>
          <w:szCs w:val="20"/>
        </w:rPr>
        <w:t xml:space="preserve">ommunications </w:t>
      </w:r>
      <w:r w:rsidRPr="00C40786">
        <w:rPr>
          <w:b/>
          <w:color w:val="010202"/>
          <w:sz w:val="20"/>
          <w:szCs w:val="20"/>
        </w:rPr>
        <w:t>9</w:t>
      </w:r>
      <w:r w:rsidRPr="00C40786">
        <w:rPr>
          <w:bCs/>
          <w:color w:val="010202"/>
          <w:sz w:val="20"/>
          <w:szCs w:val="20"/>
        </w:rPr>
        <w:t>, 2051 (2018)</w:t>
      </w:r>
      <w:r w:rsidR="001F26E1" w:rsidRPr="00C40786">
        <w:rPr>
          <w:bCs/>
          <w:color w:val="010202"/>
          <w:sz w:val="20"/>
          <w:szCs w:val="20"/>
        </w:rPr>
        <w:t>.</w:t>
      </w:r>
    </w:p>
    <w:p w14:paraId="40EDC4BE" w14:textId="77777777" w:rsidR="006A6966" w:rsidRPr="00C547EF" w:rsidRDefault="006A6966" w:rsidP="003D00EC">
      <w:pPr>
        <w:tabs>
          <w:tab w:val="left" w:pos="397"/>
        </w:tabs>
        <w:rPr>
          <w:b/>
          <w:color w:val="010202"/>
        </w:rPr>
      </w:pPr>
    </w:p>
    <w:p w14:paraId="2A77B5B9" w14:textId="10B2810C" w:rsidR="002646DC" w:rsidRPr="00C547EF" w:rsidRDefault="000210AF" w:rsidP="003D00EC">
      <w:pPr>
        <w:tabs>
          <w:tab w:val="left" w:pos="397"/>
        </w:tabs>
        <w:rPr>
          <w:bCs/>
          <w:color w:val="010202"/>
        </w:rPr>
      </w:pPr>
      <w:r w:rsidRPr="005456BF">
        <w:rPr>
          <w:b/>
          <w:color w:val="010202"/>
          <w:sz w:val="20"/>
          <w:szCs w:val="20"/>
        </w:rPr>
        <w:t>SYNERGISTIC</w:t>
      </w:r>
      <w:r w:rsidRPr="005456BF">
        <w:rPr>
          <w:b/>
          <w:color w:val="010202"/>
          <w:spacing w:val="-2"/>
          <w:sz w:val="20"/>
          <w:szCs w:val="20"/>
        </w:rPr>
        <w:t xml:space="preserve"> </w:t>
      </w:r>
      <w:r w:rsidRPr="005456BF">
        <w:rPr>
          <w:b/>
          <w:color w:val="010202"/>
          <w:sz w:val="20"/>
          <w:szCs w:val="20"/>
        </w:rPr>
        <w:t>ACTIVITIES</w:t>
      </w:r>
      <w:r w:rsidR="002646DC" w:rsidRPr="00C547EF">
        <w:rPr>
          <w:bCs/>
          <w:color w:val="010202"/>
        </w:rPr>
        <w:t xml:space="preserve">: </w:t>
      </w:r>
    </w:p>
    <w:p w14:paraId="7E48F617" w14:textId="77777777" w:rsidR="002B14F8" w:rsidRPr="00C547EF" w:rsidRDefault="002B14F8" w:rsidP="00C34FCD">
      <w:pPr>
        <w:pStyle w:val="ListParagraph"/>
        <w:numPr>
          <w:ilvl w:val="0"/>
          <w:numId w:val="4"/>
        </w:numPr>
        <w:jc w:val="both"/>
        <w:rPr>
          <w:rFonts w:eastAsia="MS Mincho"/>
        </w:rPr>
      </w:pPr>
      <w:r w:rsidRPr="00C547EF">
        <w:rPr>
          <w:rFonts w:eastAsia="MS Mincho"/>
        </w:rPr>
        <w:t xml:space="preserve">2020 - ORNL award for Outstanding Scholarly Output for “Low Energy Implantation into Transition-Metal Dichalcogenide Monolayers to form Janus Structures,” ACS Nano </w:t>
      </w:r>
      <w:r w:rsidRPr="00C547EF">
        <w:rPr>
          <w:rFonts w:eastAsia="MS Mincho"/>
          <w:b/>
          <w:bCs/>
        </w:rPr>
        <w:t>14</w:t>
      </w:r>
      <w:r w:rsidRPr="00C547EF">
        <w:rPr>
          <w:rFonts w:eastAsia="MS Mincho"/>
        </w:rPr>
        <w:t>, 3896 (2020).</w:t>
      </w:r>
    </w:p>
    <w:p w14:paraId="69721F58" w14:textId="77777777" w:rsidR="002B14F8" w:rsidRPr="00C547EF" w:rsidRDefault="002B14F8" w:rsidP="00C34FCD">
      <w:pPr>
        <w:pStyle w:val="ListParagraph"/>
        <w:numPr>
          <w:ilvl w:val="0"/>
          <w:numId w:val="4"/>
        </w:numPr>
        <w:jc w:val="both"/>
        <w:rPr>
          <w:rFonts w:eastAsia="MS Mincho"/>
        </w:rPr>
      </w:pPr>
      <w:r w:rsidRPr="00C547EF">
        <w:rPr>
          <w:rFonts w:eastAsia="MS Mincho"/>
        </w:rPr>
        <w:t xml:space="preserve">2020 - CNMS Award for Outstanding S&amp;T Accomplishment for “Pioneering research on understanding 2D </w:t>
      </w:r>
      <w:proofErr w:type="spellStart"/>
      <w:r w:rsidRPr="00C547EF">
        <w:rPr>
          <w:rFonts w:eastAsia="MS Mincho"/>
        </w:rPr>
        <w:t>MXene</w:t>
      </w:r>
      <w:proofErr w:type="spellEnd"/>
      <w:r w:rsidRPr="00C547EF">
        <w:rPr>
          <w:rFonts w:eastAsia="MS Mincho"/>
        </w:rPr>
        <w:t>-based photocatalysts for solar energy conversion”</w:t>
      </w:r>
    </w:p>
    <w:p w14:paraId="4C8752F6" w14:textId="77777777" w:rsidR="002B14F8" w:rsidRPr="00C547EF" w:rsidRDefault="002B14F8" w:rsidP="00C34FCD">
      <w:pPr>
        <w:pStyle w:val="ListParagraph"/>
        <w:numPr>
          <w:ilvl w:val="0"/>
          <w:numId w:val="4"/>
        </w:numPr>
        <w:jc w:val="both"/>
        <w:rPr>
          <w:rFonts w:eastAsia="MS Mincho"/>
        </w:rPr>
      </w:pPr>
      <w:r w:rsidRPr="00C547EF">
        <w:rPr>
          <w:rFonts w:eastAsia="MS Mincho"/>
        </w:rPr>
        <w:t xml:space="preserve">2017 - CNMS Distinguished Scientific Paper Award for “PdSe2: Pentagonal Two-Dimensional Layers with High Air Stability for Electronics,” J. Am. Chem. Soc. </w:t>
      </w:r>
      <w:r w:rsidRPr="00C547EF">
        <w:rPr>
          <w:rFonts w:eastAsia="MS Mincho"/>
          <w:b/>
          <w:bCs/>
        </w:rPr>
        <w:t>139</w:t>
      </w:r>
      <w:r w:rsidRPr="00C547EF">
        <w:rPr>
          <w:rFonts w:eastAsia="MS Mincho"/>
        </w:rPr>
        <w:t>, 14090 (2017).</w:t>
      </w:r>
    </w:p>
    <w:p w14:paraId="01609F70" w14:textId="7685EBE0" w:rsidR="002B14F8" w:rsidRPr="00C547EF" w:rsidRDefault="002B14F8" w:rsidP="00C34FCD">
      <w:pPr>
        <w:pStyle w:val="ListParagraph"/>
        <w:numPr>
          <w:ilvl w:val="0"/>
          <w:numId w:val="4"/>
        </w:numPr>
        <w:jc w:val="both"/>
        <w:rPr>
          <w:rFonts w:eastAsia="MS Mincho"/>
        </w:rPr>
      </w:pPr>
      <w:r w:rsidRPr="00C547EF">
        <w:rPr>
          <w:rFonts w:eastAsia="MS Mincho"/>
        </w:rPr>
        <w:t xml:space="preserve">2014 - CNMS Distinguished Scientific Paper Award for “The isotopic effects of deuteration on optoelectronic properties of conducting polymers,” Nat. </w:t>
      </w:r>
      <w:proofErr w:type="spellStart"/>
      <w:r w:rsidRPr="00C547EF">
        <w:rPr>
          <w:rFonts w:eastAsia="MS Mincho"/>
        </w:rPr>
        <w:t>Commun</w:t>
      </w:r>
      <w:proofErr w:type="spellEnd"/>
      <w:r w:rsidRPr="00C547EF">
        <w:rPr>
          <w:rFonts w:eastAsia="MS Mincho"/>
        </w:rPr>
        <w:t xml:space="preserve">. </w:t>
      </w:r>
      <w:r w:rsidRPr="00C547EF">
        <w:rPr>
          <w:rFonts w:eastAsia="MS Mincho"/>
          <w:b/>
          <w:bCs/>
        </w:rPr>
        <w:t>5</w:t>
      </w:r>
      <w:r w:rsidRPr="00C547EF">
        <w:rPr>
          <w:rFonts w:eastAsia="MS Mincho"/>
        </w:rPr>
        <w:t>, 3180 (2014).</w:t>
      </w:r>
    </w:p>
    <w:p w14:paraId="0AB6F946" w14:textId="7357CC0B" w:rsidR="002B14F8" w:rsidRPr="00C547EF" w:rsidRDefault="002B14F8" w:rsidP="00C34FCD">
      <w:pPr>
        <w:pStyle w:val="ListParagraph"/>
        <w:numPr>
          <w:ilvl w:val="0"/>
          <w:numId w:val="4"/>
        </w:numPr>
        <w:jc w:val="both"/>
        <w:rPr>
          <w:rFonts w:eastAsia="MS Mincho"/>
        </w:rPr>
      </w:pPr>
      <w:r w:rsidRPr="00C547EF">
        <w:rPr>
          <w:rFonts w:eastAsia="MS Mincho"/>
        </w:rPr>
        <w:t xml:space="preserve">2011 – invited lecture on “Nanoparticle Synthesis and Transport Dynamics Resulting from Through Thin Film Femtosecond Laser Ablation,” C. M. Rouleau, J. D. </w:t>
      </w:r>
      <w:proofErr w:type="spellStart"/>
      <w:r w:rsidRPr="00C547EF">
        <w:rPr>
          <w:rFonts w:eastAsia="MS Mincho"/>
        </w:rPr>
        <w:t>Readle</w:t>
      </w:r>
      <w:proofErr w:type="spellEnd"/>
      <w:r w:rsidRPr="00C547EF">
        <w:rPr>
          <w:rFonts w:eastAsia="MS Mincho"/>
        </w:rPr>
        <w:t>, A. A. Puretzky, D. B. Geohegan, and K. L. More, 11th International Conference on Laser Ablation (COLA 2011), Playa del Carmen, Mexico, Nov. 13-19, 2011.</w:t>
      </w:r>
    </w:p>
    <w:p w14:paraId="41088FDF" w14:textId="77777777" w:rsidR="002646DC" w:rsidRPr="00C547EF" w:rsidRDefault="002646DC" w:rsidP="003D00EC">
      <w:pPr>
        <w:tabs>
          <w:tab w:val="left" w:pos="397"/>
        </w:tabs>
        <w:rPr>
          <w:bCs/>
          <w:color w:val="010202"/>
        </w:rPr>
      </w:pPr>
    </w:p>
    <w:p w14:paraId="276B011D" w14:textId="6FD9EA2B" w:rsidR="00A05013" w:rsidRPr="005456BF" w:rsidRDefault="00A05013" w:rsidP="003D00EC">
      <w:pPr>
        <w:pStyle w:val="Default"/>
        <w:rPr>
          <w:b/>
          <w:bCs/>
          <w:sz w:val="20"/>
          <w:szCs w:val="20"/>
        </w:rPr>
      </w:pPr>
      <w:r w:rsidRPr="005456BF">
        <w:rPr>
          <w:b/>
          <w:bCs/>
          <w:sz w:val="20"/>
          <w:szCs w:val="20"/>
        </w:rPr>
        <w:t>IDENTIFICATION OF POTENTIAL CONFLICTS OF INTEREST OR BIAS IN SELECTION OF REVIEWERS</w:t>
      </w:r>
    </w:p>
    <w:p w14:paraId="6C6D4E7A" w14:textId="77777777" w:rsidR="00971807" w:rsidRPr="005456BF" w:rsidRDefault="00971807" w:rsidP="003D00EC">
      <w:pPr>
        <w:pStyle w:val="Default"/>
        <w:rPr>
          <w:b/>
          <w:bCs/>
          <w:sz w:val="20"/>
          <w:szCs w:val="20"/>
        </w:rPr>
      </w:pPr>
    </w:p>
    <w:p w14:paraId="2D7D74E4" w14:textId="23AF9A98" w:rsidR="00971807" w:rsidRPr="00C547EF" w:rsidRDefault="003D00EC" w:rsidP="003D00EC">
      <w:pPr>
        <w:pStyle w:val="Default"/>
        <w:rPr>
          <w:sz w:val="22"/>
          <w:szCs w:val="22"/>
        </w:rPr>
      </w:pPr>
      <w:r w:rsidRPr="00C547EF">
        <w:rPr>
          <w:b/>
          <w:bCs/>
          <w:sz w:val="22"/>
          <w:szCs w:val="22"/>
        </w:rPr>
        <w:t>Collaborators and Co-editors</w:t>
      </w:r>
      <w:r w:rsidRPr="00C547EF">
        <w:rPr>
          <w:sz w:val="22"/>
          <w:szCs w:val="22"/>
        </w:rPr>
        <w:t>:</w:t>
      </w:r>
    </w:p>
    <w:p w14:paraId="6B652D1B" w14:textId="1175A291" w:rsidR="00433174" w:rsidRPr="00C547EF" w:rsidRDefault="00433174" w:rsidP="00C34FCD">
      <w:pPr>
        <w:pStyle w:val="Default"/>
        <w:jc w:val="both"/>
        <w:rPr>
          <w:sz w:val="22"/>
          <w:szCs w:val="22"/>
        </w:rPr>
      </w:pPr>
      <w:bookmarkStart w:id="0" w:name="_Hlk58597565"/>
      <w:r w:rsidRPr="00C547EF">
        <w:rPr>
          <w:sz w:val="22"/>
          <w:szCs w:val="22"/>
        </w:rPr>
        <w:t xml:space="preserve">F. Alamgir (Georgia Institute of Technology), </w:t>
      </w:r>
      <w:bookmarkEnd w:id="0"/>
      <w:r w:rsidRPr="00C547EF">
        <w:rPr>
          <w:sz w:val="22"/>
          <w:szCs w:val="22"/>
        </w:rPr>
        <w:t xml:space="preserve">E. </w:t>
      </w:r>
      <w:proofErr w:type="spellStart"/>
      <w:r w:rsidRPr="00C547EF">
        <w:rPr>
          <w:sz w:val="22"/>
          <w:szCs w:val="22"/>
        </w:rPr>
        <w:t>Arenholz</w:t>
      </w:r>
      <w:proofErr w:type="spellEnd"/>
      <w:r w:rsidRPr="00C547EF">
        <w:rPr>
          <w:sz w:val="22"/>
          <w:szCs w:val="22"/>
        </w:rPr>
        <w:t xml:space="preserve"> (Cornell University), </w:t>
      </w:r>
      <w:r w:rsidR="008F7AFB" w:rsidRPr="00C547EF">
        <w:rPr>
          <w:sz w:val="22"/>
          <w:szCs w:val="22"/>
        </w:rPr>
        <w:t xml:space="preserve">Y. </w:t>
      </w:r>
      <w:r w:rsidRPr="00C547EF">
        <w:rPr>
          <w:sz w:val="22"/>
          <w:szCs w:val="22"/>
        </w:rPr>
        <w:t>Bar-Cohen</w:t>
      </w:r>
      <w:r w:rsidR="008F7AFB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Jet Propulsion Laboratory</w:t>
      </w:r>
      <w:r w:rsidR="008F7AFB" w:rsidRPr="00C547EF">
        <w:rPr>
          <w:sz w:val="22"/>
          <w:szCs w:val="22"/>
        </w:rPr>
        <w:t xml:space="preserve">), N. </w:t>
      </w:r>
      <w:proofErr w:type="spellStart"/>
      <w:r w:rsidRPr="00C547EF">
        <w:rPr>
          <w:sz w:val="22"/>
          <w:szCs w:val="22"/>
        </w:rPr>
        <w:t>Bassiri-Gharb</w:t>
      </w:r>
      <w:proofErr w:type="spellEnd"/>
      <w:r w:rsidR="008F7AFB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Georgia Institute of Technology</w:t>
      </w:r>
      <w:r w:rsidR="008F7AFB" w:rsidRPr="00C547EF">
        <w:rPr>
          <w:sz w:val="22"/>
          <w:szCs w:val="22"/>
        </w:rPr>
        <w:t xml:space="preserve">), C. </w:t>
      </w:r>
      <w:r w:rsidRPr="00C547EF">
        <w:rPr>
          <w:sz w:val="22"/>
          <w:szCs w:val="22"/>
        </w:rPr>
        <w:t>Bell</w:t>
      </w:r>
      <w:r w:rsidR="008F7AFB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Georgia Institute of Technology</w:t>
      </w:r>
      <w:r w:rsidR="008F7AFB" w:rsidRPr="00C547EF">
        <w:rPr>
          <w:sz w:val="22"/>
          <w:szCs w:val="22"/>
        </w:rPr>
        <w:t xml:space="preserve">), E. </w:t>
      </w:r>
      <w:r w:rsidRPr="00C547EF">
        <w:rPr>
          <w:sz w:val="22"/>
          <w:szCs w:val="22"/>
        </w:rPr>
        <w:t>Benda</w:t>
      </w:r>
      <w:r w:rsidR="008F7AFB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Argonne National Laboratory</w:t>
      </w:r>
      <w:r w:rsidR="008F7AFB" w:rsidRPr="00C547EF">
        <w:rPr>
          <w:sz w:val="22"/>
          <w:szCs w:val="22"/>
        </w:rPr>
        <w:t xml:space="preserve">), S. </w:t>
      </w:r>
      <w:r w:rsidRPr="00C547EF">
        <w:rPr>
          <w:sz w:val="22"/>
          <w:szCs w:val="22"/>
        </w:rPr>
        <w:t>Bennett</w:t>
      </w:r>
      <w:r w:rsidR="008F7AFB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The U.S. Naval Research Laboratory</w:t>
      </w:r>
      <w:r w:rsidR="008F7AFB" w:rsidRPr="00C547EF">
        <w:rPr>
          <w:sz w:val="22"/>
          <w:szCs w:val="22"/>
        </w:rPr>
        <w:t xml:space="preserve">), S. </w:t>
      </w:r>
      <w:r w:rsidRPr="00C547EF">
        <w:rPr>
          <w:sz w:val="22"/>
          <w:szCs w:val="22"/>
        </w:rPr>
        <w:t>Bi</w:t>
      </w:r>
      <w:r w:rsidR="008F7AFB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Science and Technology</w:t>
      </w:r>
      <w:r w:rsidR="008F7AFB" w:rsidRPr="00C547EF">
        <w:rPr>
          <w:sz w:val="22"/>
          <w:szCs w:val="22"/>
        </w:rPr>
        <w:t>-</w:t>
      </w:r>
      <w:r w:rsidRPr="00C547EF">
        <w:rPr>
          <w:sz w:val="22"/>
          <w:szCs w:val="22"/>
        </w:rPr>
        <w:t>HUST)</w:t>
      </w:r>
      <w:r w:rsidR="008F7AFB" w:rsidRPr="00C547EF">
        <w:rPr>
          <w:sz w:val="22"/>
          <w:szCs w:val="22"/>
        </w:rPr>
        <w:t xml:space="preserve">, </w:t>
      </w:r>
      <w:r w:rsidR="00264FD2" w:rsidRPr="00C547EF">
        <w:rPr>
          <w:sz w:val="22"/>
          <w:szCs w:val="22"/>
        </w:rPr>
        <w:t xml:space="preserve">W. </w:t>
      </w:r>
      <w:r w:rsidRPr="00C547EF">
        <w:rPr>
          <w:sz w:val="22"/>
          <w:szCs w:val="22"/>
        </w:rPr>
        <w:t>Boldman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Tennessee</w:t>
      </w:r>
      <w:r w:rsidR="00264FD2" w:rsidRPr="00C547EF">
        <w:rPr>
          <w:sz w:val="22"/>
          <w:szCs w:val="22"/>
        </w:rPr>
        <w:t xml:space="preserve">), L. </w:t>
      </w:r>
      <w:r w:rsidRPr="00C547EF">
        <w:rPr>
          <w:sz w:val="22"/>
          <w:szCs w:val="22"/>
        </w:rPr>
        <w:t>Bovo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College London</w:t>
      </w:r>
      <w:r w:rsidR="00264FD2" w:rsidRPr="00C547EF">
        <w:rPr>
          <w:sz w:val="22"/>
          <w:szCs w:val="22"/>
        </w:rPr>
        <w:t xml:space="preserve">), S. </w:t>
      </w:r>
      <w:r w:rsidRPr="00C547EF">
        <w:rPr>
          <w:sz w:val="22"/>
          <w:szCs w:val="22"/>
        </w:rPr>
        <w:t>Bramwell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College London</w:t>
      </w:r>
      <w:r w:rsidR="00264FD2" w:rsidRPr="00C547EF">
        <w:rPr>
          <w:sz w:val="22"/>
          <w:szCs w:val="22"/>
        </w:rPr>
        <w:t xml:space="preserve">), D. </w:t>
      </w:r>
      <w:r w:rsidRPr="00C547EF">
        <w:rPr>
          <w:sz w:val="22"/>
          <w:szCs w:val="22"/>
        </w:rPr>
        <w:t>Bridges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Tennessee</w:t>
      </w:r>
      <w:r w:rsidR="00264FD2" w:rsidRPr="00C547EF">
        <w:rPr>
          <w:sz w:val="22"/>
          <w:szCs w:val="22"/>
        </w:rPr>
        <w:t xml:space="preserve">), S. </w:t>
      </w:r>
      <w:r w:rsidRPr="00C547EF">
        <w:rPr>
          <w:sz w:val="22"/>
          <w:szCs w:val="22"/>
        </w:rPr>
        <w:t>Canulescu</w:t>
      </w:r>
      <w:r w:rsidR="00264FD2" w:rsidRPr="00C547EF">
        <w:rPr>
          <w:sz w:val="22"/>
          <w:szCs w:val="22"/>
        </w:rPr>
        <w:t xml:space="preserve"> (T</w:t>
      </w:r>
      <w:r w:rsidRPr="00C547EF">
        <w:rPr>
          <w:sz w:val="22"/>
          <w:szCs w:val="22"/>
        </w:rPr>
        <w:t>echnical University of Denmark</w:t>
      </w:r>
      <w:r w:rsidR="00264FD2" w:rsidRPr="00C547EF">
        <w:rPr>
          <w:sz w:val="22"/>
          <w:szCs w:val="22"/>
        </w:rPr>
        <w:t xml:space="preserve">), Y. </w:t>
      </w:r>
      <w:r w:rsidRPr="00C547EF">
        <w:rPr>
          <w:sz w:val="22"/>
          <w:szCs w:val="22"/>
        </w:rPr>
        <w:t xml:space="preserve">Cao </w:t>
      </w:r>
      <w:r w:rsidR="00264FD2" w:rsidRPr="00C547EF">
        <w:rPr>
          <w:sz w:val="22"/>
          <w:szCs w:val="22"/>
        </w:rPr>
        <w:t>(</w:t>
      </w:r>
      <w:r w:rsidRPr="00C547EF">
        <w:rPr>
          <w:sz w:val="22"/>
          <w:szCs w:val="22"/>
        </w:rPr>
        <w:t>Georgia Institute of Technology</w:t>
      </w:r>
      <w:r w:rsidR="00264FD2" w:rsidRPr="00C547EF">
        <w:rPr>
          <w:sz w:val="22"/>
          <w:szCs w:val="22"/>
        </w:rPr>
        <w:t xml:space="preserve">), F. </w:t>
      </w:r>
      <w:r w:rsidRPr="00C547EF">
        <w:rPr>
          <w:sz w:val="22"/>
          <w:szCs w:val="22"/>
        </w:rPr>
        <w:t>Ceballos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Kansas</w:t>
      </w:r>
      <w:r w:rsidR="00264FD2" w:rsidRPr="00C547EF">
        <w:rPr>
          <w:sz w:val="22"/>
          <w:szCs w:val="22"/>
        </w:rPr>
        <w:t xml:space="preserve">), S. </w:t>
      </w:r>
      <w:r w:rsidRPr="00C547EF">
        <w:rPr>
          <w:sz w:val="22"/>
          <w:szCs w:val="22"/>
        </w:rPr>
        <w:t>Cheng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Brookhaven National Laboratory</w:t>
      </w:r>
      <w:r w:rsidR="00264FD2" w:rsidRPr="00C547EF">
        <w:rPr>
          <w:sz w:val="22"/>
          <w:szCs w:val="22"/>
        </w:rPr>
        <w:t xml:space="preserve">), J. </w:t>
      </w:r>
      <w:r w:rsidRPr="00C547EF">
        <w:rPr>
          <w:sz w:val="22"/>
          <w:szCs w:val="22"/>
        </w:rPr>
        <w:t>Cheng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Composite Solutions and Digital Manufacturing</w:t>
      </w:r>
      <w:r w:rsidR="00264FD2" w:rsidRPr="00C547EF">
        <w:rPr>
          <w:sz w:val="22"/>
          <w:szCs w:val="22"/>
        </w:rPr>
        <w:t xml:space="preserve">), I-T. </w:t>
      </w:r>
      <w:r w:rsidRPr="00C547EF">
        <w:rPr>
          <w:sz w:val="22"/>
          <w:szCs w:val="22"/>
        </w:rPr>
        <w:t>Chiu</w:t>
      </w:r>
      <w:r w:rsidR="00264FD2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California</w:t>
      </w:r>
      <w:r w:rsidR="00826CC9" w:rsidRPr="00C547EF">
        <w:rPr>
          <w:sz w:val="22"/>
          <w:szCs w:val="22"/>
        </w:rPr>
        <w:t>-Davis</w:t>
      </w:r>
      <w:r w:rsidR="00264FD2" w:rsidRPr="00C547EF">
        <w:rPr>
          <w:sz w:val="22"/>
          <w:szCs w:val="22"/>
        </w:rPr>
        <w:t>)</w:t>
      </w:r>
      <w:r w:rsidRPr="00C547EF">
        <w:rPr>
          <w:sz w:val="22"/>
          <w:szCs w:val="22"/>
        </w:rPr>
        <w:t xml:space="preserve">, </w:t>
      </w:r>
      <w:r w:rsidR="00826CC9" w:rsidRPr="00C547EF">
        <w:rPr>
          <w:sz w:val="22"/>
          <w:szCs w:val="22"/>
        </w:rPr>
        <w:t xml:space="preserve">J. </w:t>
      </w:r>
      <w:proofErr w:type="spellStart"/>
      <w:r w:rsidRPr="00C547EF">
        <w:rPr>
          <w:sz w:val="22"/>
          <w:szCs w:val="22"/>
        </w:rPr>
        <w:t>Chopdekar</w:t>
      </w:r>
      <w:proofErr w:type="spellEnd"/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Lawrence Berkeley National Laboratory</w:t>
      </w:r>
      <w:r w:rsidR="00826CC9" w:rsidRPr="00C547EF">
        <w:rPr>
          <w:sz w:val="22"/>
          <w:szCs w:val="22"/>
        </w:rPr>
        <w:t>), C. Cress (</w:t>
      </w:r>
      <w:r w:rsidRPr="00C547EF">
        <w:rPr>
          <w:sz w:val="22"/>
          <w:szCs w:val="22"/>
        </w:rPr>
        <w:t>The U.S. Naval Research Laboratory</w:t>
      </w:r>
      <w:r w:rsidR="00826CC9" w:rsidRPr="00C547EF">
        <w:rPr>
          <w:sz w:val="22"/>
          <w:szCs w:val="22"/>
        </w:rPr>
        <w:t xml:space="preserve">), N. </w:t>
      </w:r>
      <w:r w:rsidRPr="00C547EF">
        <w:rPr>
          <w:sz w:val="22"/>
          <w:szCs w:val="22"/>
        </w:rPr>
        <w:t>Cross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Tennessee</w:t>
      </w:r>
      <w:r w:rsidR="00826CC9" w:rsidRPr="00C547EF">
        <w:rPr>
          <w:sz w:val="22"/>
          <w:szCs w:val="22"/>
        </w:rPr>
        <w:t>-Knoxville)</w:t>
      </w:r>
      <w:r w:rsidRPr="00C547EF">
        <w:rPr>
          <w:sz w:val="22"/>
          <w:szCs w:val="22"/>
        </w:rPr>
        <w:t>,</w:t>
      </w:r>
      <w:r w:rsidR="00826CC9" w:rsidRPr="00C547EF">
        <w:rPr>
          <w:sz w:val="22"/>
          <w:szCs w:val="22"/>
        </w:rPr>
        <w:t xml:space="preserve"> E. </w:t>
      </w:r>
      <w:r w:rsidRPr="00C547EF">
        <w:rPr>
          <w:sz w:val="22"/>
          <w:szCs w:val="22"/>
        </w:rPr>
        <w:t>Crumlin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Lawrence Berkeley National Laboratory</w:t>
      </w:r>
      <w:r w:rsidR="00826CC9" w:rsidRPr="00C547EF">
        <w:rPr>
          <w:sz w:val="22"/>
          <w:szCs w:val="22"/>
        </w:rPr>
        <w:t xml:space="preserve">), Q. </w:t>
      </w:r>
      <w:r w:rsidRPr="00C547EF">
        <w:rPr>
          <w:sz w:val="22"/>
          <w:szCs w:val="22"/>
        </w:rPr>
        <w:t>Cui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Kansas</w:t>
      </w:r>
      <w:r w:rsidR="00826CC9" w:rsidRPr="00C547EF">
        <w:rPr>
          <w:sz w:val="22"/>
          <w:szCs w:val="22"/>
        </w:rPr>
        <w:t xml:space="preserve">), </w:t>
      </w:r>
      <w:r w:rsidR="00BB6139" w:rsidRPr="00C547EF">
        <w:rPr>
          <w:sz w:val="22"/>
          <w:szCs w:val="22"/>
        </w:rPr>
        <w:t xml:space="preserve">P. </w:t>
      </w:r>
      <w:r w:rsidRPr="00C547EF">
        <w:rPr>
          <w:sz w:val="22"/>
          <w:szCs w:val="22"/>
        </w:rPr>
        <w:t>Di Stefano</w:t>
      </w:r>
      <w:r w:rsidR="00BB613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Queen’s University</w:t>
      </w:r>
      <w:r w:rsidR="00826CC9" w:rsidRPr="00C547EF">
        <w:rPr>
          <w:sz w:val="22"/>
          <w:szCs w:val="22"/>
        </w:rPr>
        <w:t xml:space="preserve">), J. </w:t>
      </w:r>
      <w:r w:rsidRPr="00C547EF">
        <w:rPr>
          <w:sz w:val="22"/>
          <w:szCs w:val="22"/>
        </w:rPr>
        <w:t>Ding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Georgia Institute of Technology</w:t>
      </w:r>
      <w:r w:rsidR="00826CC9" w:rsidRPr="00C547EF">
        <w:rPr>
          <w:sz w:val="22"/>
          <w:szCs w:val="22"/>
        </w:rPr>
        <w:t xml:space="preserve">), F. </w:t>
      </w:r>
      <w:r w:rsidRPr="00C547EF">
        <w:rPr>
          <w:sz w:val="22"/>
          <w:szCs w:val="22"/>
        </w:rPr>
        <w:t>Ding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Institute for Basic Science</w:t>
      </w:r>
      <w:r w:rsidR="00826CC9" w:rsidRPr="00C547EF">
        <w:rPr>
          <w:sz w:val="22"/>
          <w:szCs w:val="22"/>
        </w:rPr>
        <w:t xml:space="preserve">), J. </w:t>
      </w:r>
      <w:r w:rsidRPr="00C547EF">
        <w:rPr>
          <w:sz w:val="22"/>
          <w:szCs w:val="22"/>
        </w:rPr>
        <w:t>Dong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Institute for Basic Science</w:t>
      </w:r>
      <w:r w:rsidR="00826CC9" w:rsidRPr="00C547EF">
        <w:rPr>
          <w:sz w:val="22"/>
          <w:szCs w:val="22"/>
        </w:rPr>
        <w:t xml:space="preserve">), G. </w:t>
      </w:r>
      <w:r w:rsidRPr="00C547EF">
        <w:rPr>
          <w:sz w:val="22"/>
          <w:szCs w:val="22"/>
        </w:rPr>
        <w:t>Duscher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Tennessee</w:t>
      </w:r>
      <w:r w:rsidR="00826CC9" w:rsidRPr="00C547EF">
        <w:rPr>
          <w:sz w:val="22"/>
          <w:szCs w:val="22"/>
        </w:rPr>
        <w:t xml:space="preserve">-Knoxville), </w:t>
      </w:r>
      <w:r w:rsidR="00826CC9" w:rsidRPr="00C547EF">
        <w:rPr>
          <w:sz w:val="22"/>
          <w:szCs w:val="22"/>
        </w:rPr>
        <w:lastRenderedPageBreak/>
        <w:t xml:space="preserve">G. </w:t>
      </w:r>
      <w:r w:rsidRPr="00C547EF">
        <w:rPr>
          <w:sz w:val="22"/>
          <w:szCs w:val="22"/>
        </w:rPr>
        <w:t>Feng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Science and Technology</w:t>
      </w:r>
      <w:r w:rsidR="00826CC9" w:rsidRPr="00C547EF">
        <w:rPr>
          <w:sz w:val="22"/>
          <w:szCs w:val="22"/>
        </w:rPr>
        <w:t xml:space="preserve">-HUST), D. </w:t>
      </w:r>
      <w:r w:rsidRPr="00C547EF">
        <w:rPr>
          <w:sz w:val="22"/>
          <w:szCs w:val="22"/>
        </w:rPr>
        <w:t>Fong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Argonne National Laboratory</w:t>
      </w:r>
      <w:r w:rsidR="00826CC9" w:rsidRPr="00C547EF">
        <w:rPr>
          <w:sz w:val="22"/>
          <w:szCs w:val="22"/>
        </w:rPr>
        <w:t xml:space="preserve">), J. </w:t>
      </w:r>
      <w:r w:rsidRPr="00C547EF">
        <w:rPr>
          <w:sz w:val="22"/>
          <w:szCs w:val="22"/>
        </w:rPr>
        <w:t>Frantti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Finnish Research and Engineering</w:t>
      </w:r>
      <w:r w:rsidR="00826CC9" w:rsidRPr="00C547EF">
        <w:rPr>
          <w:sz w:val="22"/>
          <w:szCs w:val="22"/>
        </w:rPr>
        <w:t xml:space="preserve">), Y. </w:t>
      </w:r>
      <w:r w:rsidRPr="00C547EF">
        <w:rPr>
          <w:sz w:val="22"/>
          <w:szCs w:val="22"/>
        </w:rPr>
        <w:t>Fujioka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Finnish Research and Engineering</w:t>
      </w:r>
      <w:r w:rsidR="00826CC9" w:rsidRPr="00C547EF">
        <w:rPr>
          <w:sz w:val="22"/>
          <w:szCs w:val="22"/>
        </w:rPr>
        <w:t xml:space="preserve">), A. </w:t>
      </w:r>
      <w:r w:rsidRPr="00C547EF">
        <w:rPr>
          <w:sz w:val="22"/>
          <w:szCs w:val="22"/>
        </w:rPr>
        <w:t>Ghosh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Virginia</w:t>
      </w:r>
      <w:r w:rsidR="00826CC9" w:rsidRPr="00C547EF">
        <w:rPr>
          <w:sz w:val="22"/>
          <w:szCs w:val="22"/>
        </w:rPr>
        <w:t xml:space="preserve">), A. </w:t>
      </w:r>
      <w:r w:rsidRPr="00C547EF">
        <w:rPr>
          <w:sz w:val="22"/>
          <w:szCs w:val="22"/>
        </w:rPr>
        <w:t>Ghosh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Virginia</w:t>
      </w:r>
      <w:r w:rsidR="00826CC9" w:rsidRPr="00C547EF">
        <w:rPr>
          <w:sz w:val="22"/>
          <w:szCs w:val="22"/>
        </w:rPr>
        <w:t xml:space="preserve">), K. </w:t>
      </w:r>
      <w:r w:rsidRPr="00C547EF">
        <w:rPr>
          <w:sz w:val="22"/>
          <w:szCs w:val="22"/>
        </w:rPr>
        <w:t>Goetz</w:t>
      </w:r>
      <w:r w:rsidR="00826CC9" w:rsidRPr="00C547EF">
        <w:rPr>
          <w:sz w:val="22"/>
          <w:szCs w:val="22"/>
        </w:rPr>
        <w:t xml:space="preserve"> (U</w:t>
      </w:r>
      <w:r w:rsidRPr="00C547EF">
        <w:rPr>
          <w:sz w:val="22"/>
          <w:szCs w:val="22"/>
        </w:rPr>
        <w:t>niversity of Tennessee</w:t>
      </w:r>
      <w:r w:rsidR="00826CC9" w:rsidRPr="00C547EF">
        <w:rPr>
          <w:sz w:val="22"/>
          <w:szCs w:val="22"/>
        </w:rPr>
        <w:t xml:space="preserve">), Y. </w:t>
      </w:r>
      <w:r w:rsidRPr="00C547EF">
        <w:rPr>
          <w:sz w:val="22"/>
          <w:szCs w:val="22"/>
        </w:rPr>
        <w:t>Gu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University of Chinese Academy of Sciences</w:t>
      </w:r>
      <w:r w:rsidR="00826CC9" w:rsidRPr="00C547EF">
        <w:rPr>
          <w:sz w:val="22"/>
          <w:szCs w:val="22"/>
        </w:rPr>
        <w:t xml:space="preserve">), G. </w:t>
      </w:r>
      <w:r w:rsidRPr="00C547EF">
        <w:rPr>
          <w:sz w:val="22"/>
          <w:szCs w:val="22"/>
        </w:rPr>
        <w:t>Gu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Brookhaven National Laboratory</w:t>
      </w:r>
      <w:r w:rsidR="00826CC9" w:rsidRPr="00C547EF">
        <w:rPr>
          <w:sz w:val="22"/>
          <w:szCs w:val="22"/>
        </w:rPr>
        <w:t xml:space="preserve">), N. </w:t>
      </w:r>
      <w:r w:rsidRPr="00C547EF">
        <w:rPr>
          <w:sz w:val="22"/>
          <w:szCs w:val="22"/>
        </w:rPr>
        <w:t>Gupta</w:t>
      </w:r>
      <w:r w:rsidR="00826CC9" w:rsidRPr="00C547EF">
        <w:rPr>
          <w:sz w:val="22"/>
          <w:szCs w:val="22"/>
        </w:rPr>
        <w:t xml:space="preserve"> (</w:t>
      </w:r>
      <w:r w:rsidRPr="00C547EF">
        <w:rPr>
          <w:sz w:val="22"/>
          <w:szCs w:val="22"/>
        </w:rPr>
        <w:t>Rice University</w:t>
      </w:r>
      <w:r w:rsidR="00826CC9" w:rsidRPr="00C547EF">
        <w:rPr>
          <w:sz w:val="22"/>
          <w:szCs w:val="22"/>
        </w:rPr>
        <w:t xml:space="preserve">), </w:t>
      </w:r>
    </w:p>
    <w:p w14:paraId="30D1B269" w14:textId="429589E0" w:rsidR="00433174" w:rsidRPr="00C547EF" w:rsidRDefault="00826CC9" w:rsidP="00C34FCD">
      <w:pPr>
        <w:pStyle w:val="Default"/>
        <w:jc w:val="both"/>
        <w:rPr>
          <w:sz w:val="22"/>
          <w:szCs w:val="22"/>
        </w:rPr>
      </w:pPr>
      <w:r w:rsidRPr="00C547EF">
        <w:rPr>
          <w:sz w:val="22"/>
          <w:szCs w:val="22"/>
        </w:rPr>
        <w:t xml:space="preserve">A. </w:t>
      </w:r>
      <w:r w:rsidR="00433174" w:rsidRPr="00C547EF">
        <w:rPr>
          <w:sz w:val="22"/>
          <w:szCs w:val="22"/>
        </w:rPr>
        <w:t>Haglund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Pr="00C547EF">
        <w:rPr>
          <w:sz w:val="22"/>
          <w:szCs w:val="22"/>
        </w:rPr>
        <w:t xml:space="preserve">), D. </w:t>
      </w:r>
      <w:r w:rsidR="00433174" w:rsidRPr="00C547EF">
        <w:rPr>
          <w:sz w:val="22"/>
          <w:szCs w:val="22"/>
        </w:rPr>
        <w:t>Hamm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Pr="00C547EF">
        <w:rPr>
          <w:sz w:val="22"/>
          <w:szCs w:val="22"/>
        </w:rPr>
        <w:t xml:space="preserve">), A. </w:t>
      </w:r>
      <w:r w:rsidR="00433174" w:rsidRPr="00C547EF">
        <w:rPr>
          <w:sz w:val="22"/>
          <w:szCs w:val="22"/>
        </w:rPr>
        <w:t>Herklotz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Martin-Luther-University Halle-Wittenberg</w:t>
      </w:r>
      <w:r w:rsidR="0030439B" w:rsidRPr="00C547EF">
        <w:rPr>
          <w:sz w:val="22"/>
          <w:szCs w:val="22"/>
        </w:rPr>
        <w:t xml:space="preserve">), W. </w:t>
      </w:r>
      <w:r w:rsidR="00433174" w:rsidRPr="00C547EF">
        <w:rPr>
          <w:sz w:val="22"/>
          <w:szCs w:val="22"/>
        </w:rPr>
        <w:t xml:space="preserve">Hong </w:t>
      </w:r>
      <w:r w:rsidR="0030439B" w:rsidRPr="00C547EF">
        <w:rPr>
          <w:sz w:val="22"/>
          <w:szCs w:val="22"/>
        </w:rPr>
        <w:t>(</w:t>
      </w:r>
      <w:r w:rsidR="00433174" w:rsidRPr="00C547EF">
        <w:rPr>
          <w:sz w:val="22"/>
          <w:szCs w:val="22"/>
        </w:rPr>
        <w:t>Massachusetts Institute of Technology</w:t>
      </w:r>
      <w:r w:rsidR="0030439B" w:rsidRPr="00C547EF">
        <w:rPr>
          <w:sz w:val="22"/>
          <w:szCs w:val="22"/>
        </w:rPr>
        <w:t xml:space="preserve">), Z. </w:t>
      </w:r>
      <w:r w:rsidR="00433174" w:rsidRPr="00C547EF">
        <w:rPr>
          <w:sz w:val="22"/>
          <w:szCs w:val="22"/>
        </w:rPr>
        <w:t>Hu</w:t>
      </w:r>
      <w:r w:rsidR="0030439B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Nanjing University of Aeronautics and Astronautics</w:t>
      </w:r>
      <w:r w:rsidR="0030439B" w:rsidRPr="00C547EF">
        <w:rPr>
          <w:sz w:val="22"/>
          <w:szCs w:val="22"/>
        </w:rPr>
        <w:t xml:space="preserve">), J. </w:t>
      </w:r>
      <w:r w:rsidR="00433174" w:rsidRPr="00C547EF">
        <w:rPr>
          <w:sz w:val="22"/>
          <w:szCs w:val="22"/>
        </w:rPr>
        <w:t>Huang</w:t>
      </w:r>
      <w:r w:rsidR="0030439B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Nebraska-Lincoln</w:t>
      </w:r>
      <w:r w:rsidR="0030439B" w:rsidRPr="00C547EF">
        <w:rPr>
          <w:sz w:val="22"/>
          <w:szCs w:val="22"/>
        </w:rPr>
        <w:t xml:space="preserve">), J. </w:t>
      </w:r>
      <w:r w:rsidR="00433174" w:rsidRPr="00C547EF">
        <w:rPr>
          <w:sz w:val="22"/>
          <w:szCs w:val="22"/>
        </w:rPr>
        <w:t>Hwang</w:t>
      </w:r>
      <w:r w:rsidR="0030439B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Massachusetts Institute of Technology</w:t>
      </w:r>
      <w:r w:rsidR="0030439B" w:rsidRPr="00C547EF">
        <w:rPr>
          <w:sz w:val="22"/>
          <w:szCs w:val="22"/>
        </w:rPr>
        <w:t xml:space="preserve">), J. </w:t>
      </w:r>
      <w:proofErr w:type="spellStart"/>
      <w:r w:rsidR="00433174" w:rsidRPr="00C547EF">
        <w:rPr>
          <w:sz w:val="22"/>
          <w:szCs w:val="22"/>
        </w:rPr>
        <w:t>Hongbing</w:t>
      </w:r>
      <w:proofErr w:type="spellEnd"/>
      <w:r w:rsidR="0030439B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Guangxi University</w:t>
      </w:r>
      <w:r w:rsidR="0030439B" w:rsidRPr="00C547EF">
        <w:rPr>
          <w:sz w:val="22"/>
          <w:szCs w:val="22"/>
        </w:rPr>
        <w:t xml:space="preserve">), J. </w:t>
      </w:r>
      <w:r w:rsidR="00433174" w:rsidRPr="00C547EF">
        <w:rPr>
          <w:sz w:val="22"/>
          <w:szCs w:val="22"/>
        </w:rPr>
        <w:t>Kacher</w:t>
      </w:r>
      <w:r w:rsidR="0030439B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Georgia Institute of Technology</w:t>
      </w:r>
      <w:r w:rsidR="0030439B" w:rsidRPr="00C547EF">
        <w:rPr>
          <w:sz w:val="22"/>
          <w:szCs w:val="22"/>
        </w:rPr>
        <w:t xml:space="preserve">), A. </w:t>
      </w:r>
      <w:r w:rsidR="00433174" w:rsidRPr="00C547EF">
        <w:rPr>
          <w:sz w:val="22"/>
          <w:szCs w:val="22"/>
        </w:rPr>
        <w:t>Kane</w:t>
      </w:r>
      <w:r w:rsidR="0030439B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California</w:t>
      </w:r>
      <w:r w:rsidR="00F71EEA" w:rsidRPr="00C547EF">
        <w:rPr>
          <w:sz w:val="22"/>
          <w:szCs w:val="22"/>
        </w:rPr>
        <w:t>-Davis</w:t>
      </w:r>
      <w:r w:rsidR="0030439B" w:rsidRPr="00C547EF">
        <w:rPr>
          <w:sz w:val="22"/>
          <w:szCs w:val="22"/>
        </w:rPr>
        <w:t>)</w:t>
      </w:r>
      <w:r w:rsidR="00433174" w:rsidRPr="00C547EF">
        <w:rPr>
          <w:sz w:val="22"/>
          <w:szCs w:val="22"/>
        </w:rPr>
        <w:t xml:space="preserve">, </w:t>
      </w:r>
      <w:r w:rsidR="00F71EEA" w:rsidRPr="00C547EF">
        <w:rPr>
          <w:sz w:val="22"/>
          <w:szCs w:val="22"/>
        </w:rPr>
        <w:t xml:space="preserve">S. </w:t>
      </w:r>
      <w:r w:rsidR="00433174" w:rsidRPr="00C547EF">
        <w:rPr>
          <w:sz w:val="22"/>
          <w:szCs w:val="22"/>
        </w:rPr>
        <w:t>Kang</w:t>
      </w:r>
      <w:r w:rsidR="0030439B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 xml:space="preserve"> </w:t>
      </w:r>
      <w:r w:rsidR="00F71EEA" w:rsidRPr="00C547EF">
        <w:rPr>
          <w:sz w:val="22"/>
          <w:szCs w:val="22"/>
        </w:rPr>
        <w:t>(</w:t>
      </w:r>
      <w:proofErr w:type="spellStart"/>
      <w:r w:rsidR="00433174" w:rsidRPr="00C547EF">
        <w:rPr>
          <w:sz w:val="22"/>
          <w:szCs w:val="22"/>
        </w:rPr>
        <w:t>Chonbuk</w:t>
      </w:r>
      <w:proofErr w:type="spellEnd"/>
      <w:r w:rsidR="00433174" w:rsidRPr="00C547EF">
        <w:rPr>
          <w:sz w:val="22"/>
          <w:szCs w:val="22"/>
        </w:rPr>
        <w:t xml:space="preserve"> National University</w:t>
      </w:r>
      <w:r w:rsidR="00F71EEA" w:rsidRPr="00C547EF">
        <w:rPr>
          <w:sz w:val="22"/>
          <w:szCs w:val="22"/>
        </w:rPr>
        <w:t xml:space="preserve">), J. </w:t>
      </w:r>
      <w:r w:rsidR="00433174" w:rsidRPr="00C547EF">
        <w:rPr>
          <w:sz w:val="22"/>
          <w:szCs w:val="22"/>
        </w:rPr>
        <w:t>Key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Georgia Institute of Technology</w:t>
      </w:r>
      <w:r w:rsidR="00F71EEA" w:rsidRPr="00C547EF">
        <w:rPr>
          <w:sz w:val="22"/>
          <w:szCs w:val="22"/>
        </w:rPr>
        <w:t xml:space="preserve">), P. </w:t>
      </w:r>
      <w:r w:rsidR="00433174" w:rsidRPr="00C547EF">
        <w:rPr>
          <w:sz w:val="22"/>
          <w:szCs w:val="22"/>
        </w:rPr>
        <w:t>Lechner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MPG Semiconductor Laboratory</w:t>
      </w:r>
      <w:r w:rsidR="00F71EEA" w:rsidRPr="00C547EF">
        <w:rPr>
          <w:sz w:val="22"/>
          <w:szCs w:val="22"/>
        </w:rPr>
        <w:t xml:space="preserve">), D-C. </w:t>
      </w:r>
      <w:r w:rsidR="00433174" w:rsidRPr="00C547EF">
        <w:rPr>
          <w:sz w:val="22"/>
          <w:szCs w:val="22"/>
        </w:rPr>
        <w:t>Lee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Georgia Institute of Technology</w:t>
      </w:r>
      <w:r w:rsidR="00F71EEA" w:rsidRPr="00C547EF">
        <w:rPr>
          <w:sz w:val="22"/>
          <w:szCs w:val="22"/>
        </w:rPr>
        <w:t xml:space="preserve">), D. </w:t>
      </w:r>
      <w:r w:rsidR="00433174" w:rsidRPr="00C547EF">
        <w:rPr>
          <w:sz w:val="22"/>
          <w:szCs w:val="22"/>
        </w:rPr>
        <w:t>Lee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Massachusetts Institute of Technology</w:t>
      </w:r>
      <w:r w:rsidR="00F71EEA" w:rsidRPr="00C547EF">
        <w:rPr>
          <w:sz w:val="22"/>
          <w:szCs w:val="22"/>
        </w:rPr>
        <w:t xml:space="preserve">), Q. </w:t>
      </w:r>
      <w:r w:rsidR="00433174" w:rsidRPr="00C547EF">
        <w:rPr>
          <w:sz w:val="22"/>
          <w:szCs w:val="22"/>
        </w:rPr>
        <w:t>Li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Brookhaven National Laboratory</w:t>
      </w:r>
      <w:r w:rsidR="00F71EEA" w:rsidRPr="00C547EF">
        <w:rPr>
          <w:sz w:val="22"/>
          <w:szCs w:val="22"/>
        </w:rPr>
        <w:t xml:space="preserve">), Y. </w:t>
      </w:r>
      <w:r w:rsidR="00433174" w:rsidRPr="00C547EF">
        <w:rPr>
          <w:sz w:val="22"/>
          <w:szCs w:val="22"/>
        </w:rPr>
        <w:t>Li</w:t>
      </w:r>
      <w:r w:rsidR="00F71EEA" w:rsidRPr="00C547EF">
        <w:rPr>
          <w:sz w:val="22"/>
          <w:szCs w:val="22"/>
        </w:rPr>
        <w:t xml:space="preserve"> (U</w:t>
      </w:r>
      <w:r w:rsidR="00433174" w:rsidRPr="00C547EF">
        <w:rPr>
          <w:sz w:val="22"/>
          <w:szCs w:val="22"/>
        </w:rPr>
        <w:t>niversity of Kansas</w:t>
      </w:r>
      <w:r w:rsidR="00F71EEA" w:rsidRPr="00C547EF">
        <w:rPr>
          <w:sz w:val="22"/>
          <w:szCs w:val="22"/>
        </w:rPr>
        <w:t xml:space="preserve">), C. </w:t>
      </w:r>
      <w:r w:rsidR="00433174" w:rsidRPr="00C547EF">
        <w:rPr>
          <w:sz w:val="22"/>
          <w:szCs w:val="22"/>
        </w:rPr>
        <w:t>Liu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F71EEA" w:rsidRPr="00C547EF">
        <w:rPr>
          <w:sz w:val="22"/>
          <w:szCs w:val="22"/>
        </w:rPr>
        <w:t xml:space="preserve">), Z. </w:t>
      </w:r>
      <w:r w:rsidR="00433174" w:rsidRPr="00C547EF">
        <w:rPr>
          <w:sz w:val="22"/>
          <w:szCs w:val="22"/>
        </w:rPr>
        <w:t>Liu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Nanyang Technological University</w:t>
      </w:r>
      <w:r w:rsidR="00F71EEA" w:rsidRPr="00C547EF">
        <w:rPr>
          <w:sz w:val="22"/>
          <w:szCs w:val="22"/>
        </w:rPr>
        <w:t xml:space="preserve">), E. </w:t>
      </w:r>
      <w:proofErr w:type="spellStart"/>
      <w:r w:rsidR="00433174" w:rsidRPr="00C547EF">
        <w:rPr>
          <w:sz w:val="22"/>
          <w:szCs w:val="22"/>
        </w:rPr>
        <w:t>Lukosi</w:t>
      </w:r>
      <w:proofErr w:type="spellEnd"/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F71EEA" w:rsidRPr="00C547EF">
        <w:rPr>
          <w:sz w:val="22"/>
          <w:szCs w:val="22"/>
        </w:rPr>
        <w:t xml:space="preserve">-Knoxville), P. </w:t>
      </w:r>
      <w:proofErr w:type="spellStart"/>
      <w:r w:rsidR="00433174" w:rsidRPr="00C547EF">
        <w:rPr>
          <w:sz w:val="22"/>
          <w:szCs w:val="22"/>
        </w:rPr>
        <w:t>Lyub</w:t>
      </w:r>
      <w:proofErr w:type="spellEnd"/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California</w:t>
      </w:r>
      <w:r w:rsidR="00F71EEA" w:rsidRPr="00C547EF">
        <w:rPr>
          <w:sz w:val="22"/>
          <w:szCs w:val="22"/>
        </w:rPr>
        <w:t>-</w:t>
      </w:r>
      <w:r w:rsidR="00433174" w:rsidRPr="00C547EF">
        <w:rPr>
          <w:sz w:val="22"/>
          <w:szCs w:val="22"/>
        </w:rPr>
        <w:t>Davis</w:t>
      </w:r>
      <w:r w:rsidR="00F71EEA" w:rsidRPr="00C547EF">
        <w:rPr>
          <w:sz w:val="22"/>
          <w:szCs w:val="22"/>
        </w:rPr>
        <w:t xml:space="preserve">), Y. </w:t>
      </w:r>
      <w:r w:rsidR="00433174" w:rsidRPr="00C547EF">
        <w:rPr>
          <w:sz w:val="22"/>
          <w:szCs w:val="22"/>
        </w:rPr>
        <w:t>Ma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F71EEA" w:rsidRPr="00C547EF">
        <w:rPr>
          <w:sz w:val="22"/>
          <w:szCs w:val="22"/>
        </w:rPr>
        <w:t xml:space="preserve">), M. </w:t>
      </w:r>
      <w:r w:rsidR="00433174" w:rsidRPr="00C547EF">
        <w:rPr>
          <w:sz w:val="22"/>
          <w:szCs w:val="22"/>
        </w:rPr>
        <w:t>Mahjouri-Samani</w:t>
      </w:r>
      <w:r w:rsidR="00F71EEA" w:rsidRPr="00C547EF">
        <w:rPr>
          <w:sz w:val="22"/>
          <w:szCs w:val="22"/>
        </w:rPr>
        <w:t xml:space="preserve"> (A</w:t>
      </w:r>
      <w:r w:rsidR="00433174" w:rsidRPr="00C547EF">
        <w:rPr>
          <w:sz w:val="22"/>
          <w:szCs w:val="22"/>
        </w:rPr>
        <w:t>uburn University</w:t>
      </w:r>
      <w:r w:rsidR="00F71EEA" w:rsidRPr="00C547EF">
        <w:rPr>
          <w:sz w:val="22"/>
          <w:szCs w:val="22"/>
        </w:rPr>
        <w:t xml:space="preserve">), M. </w:t>
      </w:r>
      <w:r w:rsidR="00433174" w:rsidRPr="00C547EF">
        <w:rPr>
          <w:sz w:val="22"/>
          <w:szCs w:val="22"/>
        </w:rPr>
        <w:t>Mancuso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Max-Planck-</w:t>
      </w:r>
      <w:proofErr w:type="spellStart"/>
      <w:r w:rsidR="00433174" w:rsidRPr="00C547EF">
        <w:rPr>
          <w:sz w:val="22"/>
          <w:szCs w:val="22"/>
        </w:rPr>
        <w:t>Institut</w:t>
      </w:r>
      <w:proofErr w:type="spellEnd"/>
      <w:r w:rsidR="00433174" w:rsidRPr="00C547EF">
        <w:rPr>
          <w:sz w:val="22"/>
          <w:szCs w:val="22"/>
        </w:rPr>
        <w:t xml:space="preserve"> für </w:t>
      </w:r>
      <w:proofErr w:type="spellStart"/>
      <w:r w:rsidR="00433174" w:rsidRPr="00C547EF">
        <w:rPr>
          <w:sz w:val="22"/>
          <w:szCs w:val="22"/>
        </w:rPr>
        <w:t>Physik</w:t>
      </w:r>
      <w:proofErr w:type="spellEnd"/>
      <w:r w:rsidR="00F71EEA" w:rsidRPr="00C547EF">
        <w:rPr>
          <w:sz w:val="22"/>
          <w:szCs w:val="22"/>
        </w:rPr>
        <w:t xml:space="preserve">), I. </w:t>
      </w:r>
      <w:proofErr w:type="spellStart"/>
      <w:r w:rsidR="00433174" w:rsidRPr="00C547EF">
        <w:rPr>
          <w:sz w:val="22"/>
          <w:szCs w:val="22"/>
        </w:rPr>
        <w:t>Mazin</w:t>
      </w:r>
      <w:proofErr w:type="spellEnd"/>
      <w:r w:rsidR="00F71EEA" w:rsidRPr="00C547EF">
        <w:rPr>
          <w:sz w:val="22"/>
          <w:szCs w:val="22"/>
        </w:rPr>
        <w:t xml:space="preserve"> (T</w:t>
      </w:r>
      <w:r w:rsidR="00433174" w:rsidRPr="00C547EF">
        <w:rPr>
          <w:sz w:val="22"/>
          <w:szCs w:val="22"/>
        </w:rPr>
        <w:t>he U.S. Naval Research Laboratory</w:t>
      </w:r>
      <w:r w:rsidR="00F71EEA" w:rsidRPr="00C547EF">
        <w:rPr>
          <w:sz w:val="22"/>
          <w:szCs w:val="22"/>
        </w:rPr>
        <w:t xml:space="preserve">), A. </w:t>
      </w:r>
      <w:r w:rsidR="00433174" w:rsidRPr="00C547EF">
        <w:rPr>
          <w:sz w:val="22"/>
          <w:szCs w:val="22"/>
        </w:rPr>
        <w:t>Mehta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SLAC National Accelerator Laboratory</w:t>
      </w:r>
      <w:r w:rsidR="00F71EEA" w:rsidRPr="00C547EF">
        <w:rPr>
          <w:sz w:val="22"/>
          <w:szCs w:val="22"/>
        </w:rPr>
        <w:t xml:space="preserve">), C. </w:t>
      </w:r>
      <w:r w:rsidR="00433174" w:rsidRPr="00C547EF">
        <w:rPr>
          <w:sz w:val="22"/>
          <w:szCs w:val="22"/>
        </w:rPr>
        <w:t>Melcher</w:t>
      </w:r>
      <w:r w:rsidR="00F71EEA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F71EEA" w:rsidRPr="00C547EF">
        <w:rPr>
          <w:sz w:val="22"/>
          <w:szCs w:val="22"/>
        </w:rPr>
        <w:t xml:space="preserve">), </w:t>
      </w:r>
      <w:r w:rsidR="00AA2A64" w:rsidRPr="00C547EF">
        <w:rPr>
          <w:sz w:val="22"/>
          <w:szCs w:val="22"/>
        </w:rPr>
        <w:t xml:space="preserve">X. </w:t>
      </w:r>
      <w:r w:rsidR="00433174" w:rsidRPr="00C547EF">
        <w:rPr>
          <w:sz w:val="22"/>
          <w:szCs w:val="22"/>
        </w:rPr>
        <w:t>Meng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Chinese Academy of Sciences</w:t>
      </w:r>
      <w:r w:rsidR="00AA2A64" w:rsidRPr="00C547EF">
        <w:rPr>
          <w:sz w:val="22"/>
          <w:szCs w:val="22"/>
        </w:rPr>
        <w:t xml:space="preserve">), V. </w:t>
      </w:r>
      <w:r w:rsidR="00433174" w:rsidRPr="00C547EF">
        <w:rPr>
          <w:sz w:val="22"/>
          <w:szCs w:val="22"/>
        </w:rPr>
        <w:t>Meunier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Rensselaer Polytechnic Institute</w:t>
      </w:r>
      <w:r w:rsidR="00AA2A64" w:rsidRPr="00C547EF">
        <w:rPr>
          <w:sz w:val="22"/>
          <w:szCs w:val="22"/>
        </w:rPr>
        <w:t xml:space="preserve">), M. </w:t>
      </w:r>
      <w:r w:rsidR="00433174" w:rsidRPr="00C547EF">
        <w:rPr>
          <w:sz w:val="22"/>
          <w:szCs w:val="22"/>
        </w:rPr>
        <w:t>Naguib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 xml:space="preserve"> Tulane University</w:t>
      </w:r>
      <w:r w:rsidR="00AA2A64" w:rsidRPr="00C547EF">
        <w:rPr>
          <w:sz w:val="22"/>
          <w:szCs w:val="22"/>
        </w:rPr>
        <w:t xml:space="preserve">), A. </w:t>
      </w:r>
      <w:proofErr w:type="spellStart"/>
      <w:r w:rsidR="00433174" w:rsidRPr="00C547EF">
        <w:rPr>
          <w:sz w:val="22"/>
          <w:szCs w:val="22"/>
        </w:rPr>
        <w:t>N'Diaye</w:t>
      </w:r>
      <w:proofErr w:type="spellEnd"/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Lawrence Berkeley National Laboratory</w:t>
      </w:r>
      <w:r w:rsidR="00AA2A64" w:rsidRPr="00C547EF">
        <w:rPr>
          <w:sz w:val="22"/>
          <w:szCs w:val="22"/>
        </w:rPr>
        <w:t xml:space="preserve">), J. </w:t>
      </w:r>
      <w:proofErr w:type="spellStart"/>
      <w:r w:rsidR="00433174" w:rsidRPr="00C547EF">
        <w:rPr>
          <w:sz w:val="22"/>
          <w:szCs w:val="22"/>
        </w:rPr>
        <w:t>Ninkovic</w:t>
      </w:r>
      <w:proofErr w:type="spellEnd"/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MPG Semiconductor Laboratory</w:t>
      </w:r>
      <w:r w:rsidR="00AA2A64" w:rsidRPr="00C547EF">
        <w:rPr>
          <w:sz w:val="22"/>
          <w:szCs w:val="22"/>
        </w:rPr>
        <w:t xml:space="preserve">), </w:t>
      </w:r>
      <w:r w:rsidR="00433174" w:rsidRPr="00C547EF">
        <w:rPr>
          <w:sz w:val="22"/>
          <w:szCs w:val="22"/>
        </w:rPr>
        <w:t>O</w:t>
      </w:r>
      <w:r w:rsidR="00AA2A64" w:rsidRPr="00C547EF">
        <w:rPr>
          <w:sz w:val="22"/>
          <w:szCs w:val="22"/>
        </w:rPr>
        <w:t xml:space="preserve">. </w:t>
      </w:r>
      <w:r w:rsidR="00433174" w:rsidRPr="00C547EF">
        <w:rPr>
          <w:sz w:val="22"/>
          <w:szCs w:val="22"/>
        </w:rPr>
        <w:t>Peter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Iowa State University</w:t>
      </w:r>
      <w:r w:rsidR="00AA2A64" w:rsidRPr="00C547EF">
        <w:rPr>
          <w:sz w:val="22"/>
          <w:szCs w:val="22"/>
        </w:rPr>
        <w:t xml:space="preserve">), A. </w:t>
      </w:r>
      <w:r w:rsidR="00433174" w:rsidRPr="00C547EF">
        <w:rPr>
          <w:sz w:val="22"/>
          <w:szCs w:val="22"/>
        </w:rPr>
        <w:t>Oyedele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AA2A64" w:rsidRPr="00C547EF">
        <w:rPr>
          <w:sz w:val="22"/>
          <w:szCs w:val="22"/>
        </w:rPr>
        <w:t xml:space="preserve">-Knoxville), F. </w:t>
      </w:r>
      <w:proofErr w:type="spellStart"/>
      <w:r w:rsidR="00433174" w:rsidRPr="00C547EF">
        <w:rPr>
          <w:sz w:val="22"/>
          <w:szCs w:val="22"/>
        </w:rPr>
        <w:t>Petricca</w:t>
      </w:r>
      <w:proofErr w:type="spellEnd"/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Max-Planck-</w:t>
      </w:r>
      <w:proofErr w:type="spellStart"/>
      <w:r w:rsidR="00433174" w:rsidRPr="00C547EF">
        <w:rPr>
          <w:sz w:val="22"/>
          <w:szCs w:val="22"/>
        </w:rPr>
        <w:t>Institut</w:t>
      </w:r>
      <w:proofErr w:type="spellEnd"/>
      <w:r w:rsidR="00433174" w:rsidRPr="00C547EF">
        <w:rPr>
          <w:sz w:val="22"/>
          <w:szCs w:val="22"/>
        </w:rPr>
        <w:t xml:space="preserve"> für </w:t>
      </w:r>
      <w:proofErr w:type="spellStart"/>
      <w:r w:rsidR="00433174" w:rsidRPr="00C547EF">
        <w:rPr>
          <w:sz w:val="22"/>
          <w:szCs w:val="22"/>
        </w:rPr>
        <w:t>Physik</w:t>
      </w:r>
      <w:proofErr w:type="spellEnd"/>
      <w:r w:rsidR="00AA2A64" w:rsidRPr="00C547EF">
        <w:rPr>
          <w:sz w:val="22"/>
          <w:szCs w:val="22"/>
        </w:rPr>
        <w:t xml:space="preserve">), D. </w:t>
      </w:r>
      <w:r w:rsidR="00433174" w:rsidRPr="00C547EF">
        <w:rPr>
          <w:sz w:val="22"/>
          <w:szCs w:val="22"/>
        </w:rPr>
        <w:t xml:space="preserve">Prabhakaran, </w:t>
      </w:r>
      <w:r w:rsidR="00AA2A64" w:rsidRPr="00C547EF">
        <w:rPr>
          <w:sz w:val="22"/>
          <w:szCs w:val="22"/>
        </w:rPr>
        <w:t>(</w:t>
      </w:r>
      <w:r w:rsidR="00433174" w:rsidRPr="00C547EF">
        <w:rPr>
          <w:sz w:val="22"/>
          <w:szCs w:val="22"/>
        </w:rPr>
        <w:t>University of Oxford</w:t>
      </w:r>
      <w:r w:rsidR="00AA2A64" w:rsidRPr="00C547EF">
        <w:rPr>
          <w:sz w:val="22"/>
          <w:szCs w:val="22"/>
        </w:rPr>
        <w:t xml:space="preserve">), P. </w:t>
      </w:r>
      <w:proofErr w:type="spellStart"/>
      <w:r w:rsidR="00433174" w:rsidRPr="00C547EF">
        <w:rPr>
          <w:sz w:val="22"/>
          <w:szCs w:val="22"/>
        </w:rPr>
        <w:t>Pudasaini</w:t>
      </w:r>
      <w:proofErr w:type="spellEnd"/>
      <w:r w:rsidR="00433174" w:rsidRPr="00C547EF">
        <w:rPr>
          <w:sz w:val="22"/>
          <w:szCs w:val="22"/>
        </w:rPr>
        <w:t xml:space="preserve">, </w:t>
      </w:r>
      <w:r w:rsidR="00AA2A64" w:rsidRPr="00C547EF">
        <w:rPr>
          <w:sz w:val="22"/>
          <w:szCs w:val="22"/>
        </w:rPr>
        <w:t>(</w:t>
      </w:r>
      <w:r w:rsidR="00433174" w:rsidRPr="00C547EF">
        <w:rPr>
          <w:sz w:val="22"/>
          <w:szCs w:val="22"/>
        </w:rPr>
        <w:t>University of Tennessee</w:t>
      </w:r>
      <w:r w:rsidR="00AA2A64" w:rsidRPr="00C547EF">
        <w:rPr>
          <w:sz w:val="22"/>
          <w:szCs w:val="22"/>
        </w:rPr>
        <w:t xml:space="preserve">), Z. </w:t>
      </w:r>
      <w:r w:rsidR="00433174" w:rsidRPr="00C547EF">
        <w:rPr>
          <w:sz w:val="22"/>
          <w:szCs w:val="22"/>
        </w:rPr>
        <w:t>Qin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Guangxi University</w:t>
      </w:r>
      <w:r w:rsidR="00AA2A64" w:rsidRPr="00C547EF">
        <w:rPr>
          <w:sz w:val="22"/>
          <w:szCs w:val="22"/>
        </w:rPr>
        <w:t xml:space="preserve">), P. </w:t>
      </w:r>
      <w:r w:rsidR="00433174" w:rsidRPr="00C547EF">
        <w:rPr>
          <w:sz w:val="22"/>
          <w:szCs w:val="22"/>
        </w:rPr>
        <w:t>Rack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AA2A64" w:rsidRPr="00C547EF">
        <w:rPr>
          <w:sz w:val="22"/>
          <w:szCs w:val="22"/>
        </w:rPr>
        <w:t xml:space="preserve">), R. </w:t>
      </w:r>
      <w:r w:rsidR="00433174" w:rsidRPr="00C547EF">
        <w:rPr>
          <w:sz w:val="22"/>
          <w:szCs w:val="22"/>
        </w:rPr>
        <w:t>Rao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Massachusetts Institute of Technology</w:t>
      </w:r>
      <w:r w:rsidR="00AA2A64" w:rsidRPr="00C547EF">
        <w:rPr>
          <w:sz w:val="22"/>
          <w:szCs w:val="22"/>
        </w:rPr>
        <w:t xml:space="preserve">), X. </w:t>
      </w:r>
      <w:r w:rsidR="00433174" w:rsidRPr="00C547EF">
        <w:rPr>
          <w:sz w:val="22"/>
          <w:szCs w:val="22"/>
        </w:rPr>
        <w:t>Renshaw-Wang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Nanyang Technological University</w:t>
      </w:r>
      <w:r w:rsidR="00AA2A64" w:rsidRPr="00C547EF">
        <w:rPr>
          <w:sz w:val="22"/>
          <w:szCs w:val="22"/>
        </w:rPr>
        <w:t xml:space="preserve">), R. </w:t>
      </w:r>
      <w:r w:rsidR="00433174" w:rsidRPr="00C547EF">
        <w:rPr>
          <w:sz w:val="22"/>
          <w:szCs w:val="22"/>
        </w:rPr>
        <w:t>Roth</w:t>
      </w:r>
      <w:r w:rsidR="00AA2A64" w:rsidRPr="00C547EF">
        <w:rPr>
          <w:sz w:val="22"/>
          <w:szCs w:val="22"/>
        </w:rPr>
        <w:t xml:space="preserve"> (M</w:t>
      </w:r>
      <w:r w:rsidR="00433174" w:rsidRPr="00C547EF">
        <w:rPr>
          <w:sz w:val="22"/>
          <w:szCs w:val="22"/>
        </w:rPr>
        <w:t>artin Luther University of Halle-Wittenberg</w:t>
      </w:r>
      <w:r w:rsidR="00AA2A64" w:rsidRPr="00C547EF">
        <w:rPr>
          <w:sz w:val="22"/>
          <w:szCs w:val="22"/>
        </w:rPr>
        <w:t xml:space="preserve">), S. </w:t>
      </w:r>
      <w:r w:rsidR="00433174" w:rsidRPr="00C547EF">
        <w:rPr>
          <w:sz w:val="22"/>
          <w:szCs w:val="22"/>
        </w:rPr>
        <w:t>Rus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National Institute for Research and Development in Electrochemistry and Condensed Matter</w:t>
      </w:r>
      <w:r w:rsidR="00AA2A64" w:rsidRPr="00C547EF">
        <w:rPr>
          <w:sz w:val="22"/>
          <w:szCs w:val="22"/>
        </w:rPr>
        <w:t xml:space="preserve">), K. </w:t>
      </w:r>
      <w:r w:rsidR="00433174" w:rsidRPr="00C547EF">
        <w:rPr>
          <w:sz w:val="22"/>
          <w:szCs w:val="22"/>
        </w:rPr>
        <w:t>Sasaki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Brookhaven National Laboratory</w:t>
      </w:r>
      <w:r w:rsidR="00AA2A64" w:rsidRPr="00C547EF">
        <w:rPr>
          <w:sz w:val="22"/>
          <w:szCs w:val="22"/>
        </w:rPr>
        <w:t xml:space="preserve">), M. </w:t>
      </w:r>
      <w:proofErr w:type="spellStart"/>
      <w:r w:rsidR="00433174" w:rsidRPr="00C547EF">
        <w:rPr>
          <w:sz w:val="22"/>
          <w:szCs w:val="22"/>
        </w:rPr>
        <w:t>Scheurer</w:t>
      </w:r>
      <w:proofErr w:type="spellEnd"/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Harvard University</w:t>
      </w:r>
      <w:r w:rsidR="00AA2A64" w:rsidRPr="00C547EF">
        <w:rPr>
          <w:sz w:val="22"/>
          <w:szCs w:val="22"/>
        </w:rPr>
        <w:t xml:space="preserve">), Y. </w:t>
      </w:r>
      <w:r w:rsidR="00433174" w:rsidRPr="00C547EF">
        <w:rPr>
          <w:sz w:val="22"/>
          <w:szCs w:val="22"/>
        </w:rPr>
        <w:t>Shao</w:t>
      </w:r>
      <w:r w:rsidR="00433174" w:rsidRPr="00C547EF">
        <w:rPr>
          <w:sz w:val="22"/>
          <w:szCs w:val="22"/>
        </w:rPr>
        <w:noBreakHyphen/>
        <w:t>Horn</w:t>
      </w:r>
      <w:r w:rsidR="00AA2A64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Massachusetts Institute of Technology</w:t>
      </w:r>
      <w:r w:rsidR="00AA2A64" w:rsidRPr="00C547EF">
        <w:rPr>
          <w:sz w:val="22"/>
          <w:szCs w:val="22"/>
        </w:rPr>
        <w:t xml:space="preserve">), </w:t>
      </w:r>
      <w:r w:rsidR="009827F0" w:rsidRPr="00C547EF">
        <w:rPr>
          <w:sz w:val="22"/>
          <w:szCs w:val="22"/>
        </w:rPr>
        <w:t xml:space="preserve">C. </w:t>
      </w:r>
      <w:r w:rsidR="00433174" w:rsidRPr="00C547EF">
        <w:rPr>
          <w:sz w:val="22"/>
          <w:szCs w:val="22"/>
        </w:rPr>
        <w:t>Smith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9827F0" w:rsidRPr="00C547EF">
        <w:rPr>
          <w:sz w:val="22"/>
          <w:szCs w:val="22"/>
        </w:rPr>
        <w:t xml:space="preserve">), P. </w:t>
      </w:r>
      <w:proofErr w:type="spellStart"/>
      <w:r w:rsidR="00433174" w:rsidRPr="00C547EF">
        <w:rPr>
          <w:sz w:val="22"/>
          <w:szCs w:val="22"/>
        </w:rPr>
        <w:t>Squillari</w:t>
      </w:r>
      <w:proofErr w:type="spellEnd"/>
      <w:r w:rsidR="009827F0" w:rsidRPr="00C547EF">
        <w:rPr>
          <w:sz w:val="22"/>
          <w:szCs w:val="22"/>
        </w:rPr>
        <w:t xml:space="preserve"> (Qu</w:t>
      </w:r>
      <w:r w:rsidR="00433174" w:rsidRPr="00C547EF">
        <w:rPr>
          <w:sz w:val="22"/>
          <w:szCs w:val="22"/>
        </w:rPr>
        <w:t>een’s University</w:t>
      </w:r>
      <w:r w:rsidR="009827F0" w:rsidRPr="00C547EF">
        <w:rPr>
          <w:sz w:val="22"/>
          <w:szCs w:val="22"/>
        </w:rPr>
        <w:t xml:space="preserve">), L. </w:t>
      </w:r>
      <w:r w:rsidR="00433174" w:rsidRPr="00C547EF">
        <w:rPr>
          <w:sz w:val="22"/>
          <w:szCs w:val="22"/>
        </w:rPr>
        <w:t xml:space="preserve">Stand, </w:t>
      </w:r>
      <w:r w:rsidR="009827F0" w:rsidRPr="00C547EF">
        <w:rPr>
          <w:sz w:val="22"/>
          <w:szCs w:val="22"/>
        </w:rPr>
        <w:t>(</w:t>
      </w:r>
      <w:r w:rsidR="00433174" w:rsidRPr="00C547EF">
        <w:rPr>
          <w:sz w:val="22"/>
          <w:szCs w:val="22"/>
        </w:rPr>
        <w:t>University of Tennessee</w:t>
      </w:r>
      <w:r w:rsidR="009827F0" w:rsidRPr="00C547EF">
        <w:rPr>
          <w:sz w:val="22"/>
          <w:szCs w:val="22"/>
        </w:rPr>
        <w:t xml:space="preserve">), E. </w:t>
      </w:r>
      <w:proofErr w:type="spellStart"/>
      <w:r w:rsidR="00433174" w:rsidRPr="00C547EF">
        <w:rPr>
          <w:sz w:val="22"/>
          <w:szCs w:val="22"/>
        </w:rPr>
        <w:t>Stavitski</w:t>
      </w:r>
      <w:proofErr w:type="spellEnd"/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Brookhaven National Laboratory</w:t>
      </w:r>
      <w:r w:rsidR="009827F0" w:rsidRPr="00C547EF">
        <w:rPr>
          <w:sz w:val="22"/>
          <w:szCs w:val="22"/>
        </w:rPr>
        <w:t xml:space="preserve">), K. </w:t>
      </w:r>
      <w:proofErr w:type="spellStart"/>
      <w:r w:rsidR="00433174" w:rsidRPr="00C547EF">
        <w:rPr>
          <w:sz w:val="22"/>
          <w:szCs w:val="22"/>
        </w:rPr>
        <w:t>Stoerzinger</w:t>
      </w:r>
      <w:proofErr w:type="spellEnd"/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Oregon State University</w:t>
      </w:r>
      <w:r w:rsidR="009827F0" w:rsidRPr="00C547EF">
        <w:rPr>
          <w:sz w:val="22"/>
          <w:szCs w:val="22"/>
        </w:rPr>
        <w:t xml:space="preserve">), A. </w:t>
      </w:r>
      <w:r w:rsidR="00433174" w:rsidRPr="00C547EF">
        <w:rPr>
          <w:sz w:val="22"/>
          <w:szCs w:val="22"/>
        </w:rPr>
        <w:t>Strasser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Texas A&amp;M University</w:t>
      </w:r>
      <w:r w:rsidR="009827F0" w:rsidRPr="00C547EF">
        <w:rPr>
          <w:sz w:val="22"/>
          <w:szCs w:val="22"/>
        </w:rPr>
        <w:t xml:space="preserve">), M. </w:t>
      </w:r>
      <w:r w:rsidR="00433174" w:rsidRPr="00C547EF">
        <w:rPr>
          <w:sz w:val="22"/>
          <w:szCs w:val="22"/>
        </w:rPr>
        <w:t>Stukel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Queen’s University</w:t>
      </w:r>
      <w:r w:rsidR="009827F0" w:rsidRPr="00C547EF">
        <w:rPr>
          <w:sz w:val="22"/>
          <w:szCs w:val="22"/>
        </w:rPr>
        <w:t xml:space="preserve">), T. </w:t>
      </w:r>
      <w:r w:rsidR="00433174" w:rsidRPr="00C547EF">
        <w:rPr>
          <w:sz w:val="22"/>
          <w:szCs w:val="22"/>
        </w:rPr>
        <w:t>Su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Guangxi University</w:t>
      </w:r>
      <w:r w:rsidR="009827F0" w:rsidRPr="00C547EF">
        <w:rPr>
          <w:sz w:val="22"/>
          <w:szCs w:val="22"/>
        </w:rPr>
        <w:t xml:space="preserve">), Y. </w:t>
      </w:r>
      <w:proofErr w:type="spellStart"/>
      <w:r w:rsidR="00433174" w:rsidRPr="00C547EF">
        <w:rPr>
          <w:sz w:val="22"/>
          <w:szCs w:val="22"/>
        </w:rPr>
        <w:t>Takamura</w:t>
      </w:r>
      <w:proofErr w:type="spellEnd"/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Yayoi, University of California</w:t>
      </w:r>
      <w:r w:rsidR="009827F0" w:rsidRPr="00C547EF">
        <w:rPr>
          <w:sz w:val="22"/>
          <w:szCs w:val="22"/>
        </w:rPr>
        <w:t>-</w:t>
      </w:r>
      <w:r w:rsidR="00433174" w:rsidRPr="00C547EF">
        <w:rPr>
          <w:sz w:val="22"/>
          <w:szCs w:val="22"/>
        </w:rPr>
        <w:t>Davis</w:t>
      </w:r>
      <w:r w:rsidR="009827F0" w:rsidRPr="00C547EF">
        <w:rPr>
          <w:sz w:val="22"/>
          <w:szCs w:val="22"/>
        </w:rPr>
        <w:t xml:space="preserve">), M. </w:t>
      </w:r>
      <w:r w:rsidR="00433174" w:rsidRPr="00C547EF">
        <w:rPr>
          <w:sz w:val="22"/>
          <w:szCs w:val="22"/>
        </w:rPr>
        <w:t>Tian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="009827F0" w:rsidRPr="00C547EF">
        <w:rPr>
          <w:sz w:val="22"/>
          <w:szCs w:val="22"/>
        </w:rPr>
        <w:t xml:space="preserve">), J </w:t>
      </w:r>
      <w:r w:rsidR="00433174" w:rsidRPr="00C547EF">
        <w:rPr>
          <w:sz w:val="22"/>
          <w:szCs w:val="22"/>
        </w:rPr>
        <w:t>Tischler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Argonne National Laboratory</w:t>
      </w:r>
      <w:r w:rsidR="009827F0" w:rsidRPr="00C547EF">
        <w:rPr>
          <w:sz w:val="22"/>
          <w:szCs w:val="22"/>
        </w:rPr>
        <w:t xml:space="preserve">), C. </w:t>
      </w:r>
      <w:r w:rsidR="00433174" w:rsidRPr="00C547EF">
        <w:rPr>
          <w:sz w:val="22"/>
          <w:szCs w:val="22"/>
        </w:rPr>
        <w:t>Vaswani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Iowa State University</w:t>
      </w:r>
      <w:r w:rsidR="009827F0" w:rsidRPr="00C547EF">
        <w:rPr>
          <w:sz w:val="22"/>
          <w:szCs w:val="22"/>
        </w:rPr>
        <w:t xml:space="preserve">), J. </w:t>
      </w:r>
      <w:r w:rsidR="00433174" w:rsidRPr="00C547EF">
        <w:rPr>
          <w:sz w:val="22"/>
          <w:szCs w:val="22"/>
        </w:rPr>
        <w:t>Wang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Iowa State University</w:t>
      </w:r>
      <w:r w:rsidR="009827F0" w:rsidRPr="00C547EF">
        <w:rPr>
          <w:sz w:val="22"/>
          <w:szCs w:val="22"/>
        </w:rPr>
        <w:t xml:space="preserve">), H. </w:t>
      </w:r>
      <w:r w:rsidR="00433174" w:rsidRPr="00C547EF">
        <w:rPr>
          <w:sz w:val="22"/>
          <w:szCs w:val="22"/>
        </w:rPr>
        <w:t>Wang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State University of New York, Binghamton</w:t>
      </w:r>
      <w:r w:rsidR="009827F0" w:rsidRPr="00C547EF">
        <w:rPr>
          <w:sz w:val="22"/>
          <w:szCs w:val="22"/>
        </w:rPr>
        <w:t xml:space="preserve">), M. </w:t>
      </w:r>
      <w:r w:rsidR="00433174" w:rsidRPr="00C547EF">
        <w:rPr>
          <w:sz w:val="22"/>
          <w:szCs w:val="22"/>
        </w:rPr>
        <w:t>Williams</w:t>
      </w:r>
      <w:r w:rsidR="009827F0"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Clark Atlanta University</w:t>
      </w:r>
      <w:r w:rsidR="009827F0" w:rsidRPr="00C547EF">
        <w:rPr>
          <w:sz w:val="22"/>
          <w:szCs w:val="22"/>
        </w:rPr>
        <w:t xml:space="preserve">), </w:t>
      </w:r>
    </w:p>
    <w:p w14:paraId="2A6E07EA" w14:textId="3903E1A2" w:rsidR="00433174" w:rsidRPr="00C547EF" w:rsidRDefault="00BB6139" w:rsidP="00C34FCD">
      <w:pPr>
        <w:pStyle w:val="Default"/>
        <w:jc w:val="both"/>
        <w:rPr>
          <w:sz w:val="22"/>
          <w:szCs w:val="22"/>
        </w:rPr>
      </w:pPr>
      <w:r w:rsidRPr="00C547EF">
        <w:rPr>
          <w:sz w:val="22"/>
          <w:szCs w:val="22"/>
        </w:rPr>
        <w:t xml:space="preserve">Y. </w:t>
      </w:r>
      <w:proofErr w:type="spellStart"/>
      <w:r w:rsidR="00433174" w:rsidRPr="00C547EF">
        <w:rPr>
          <w:sz w:val="22"/>
          <w:szCs w:val="22"/>
        </w:rPr>
        <w:t>Xie</w:t>
      </w:r>
      <w:proofErr w:type="spellEnd"/>
      <w:r w:rsidRPr="00C547EF">
        <w:rPr>
          <w:sz w:val="22"/>
          <w:szCs w:val="22"/>
        </w:rPr>
        <w:t xml:space="preserve"> (G</w:t>
      </w:r>
      <w:r w:rsidR="00433174" w:rsidRPr="00C547EF">
        <w:rPr>
          <w:sz w:val="22"/>
          <w:szCs w:val="22"/>
        </w:rPr>
        <w:t>eorgia Institute of Technology</w:t>
      </w:r>
      <w:r w:rsidRPr="00C547EF">
        <w:rPr>
          <w:sz w:val="22"/>
          <w:szCs w:val="22"/>
        </w:rPr>
        <w:t xml:space="preserve">), B. </w:t>
      </w:r>
      <w:proofErr w:type="spellStart"/>
      <w:r w:rsidR="00433174" w:rsidRPr="00C547EF">
        <w:rPr>
          <w:sz w:val="22"/>
          <w:szCs w:val="22"/>
        </w:rPr>
        <w:t>Yakobson</w:t>
      </w:r>
      <w:proofErr w:type="spellEnd"/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Boris, Rice University</w:t>
      </w:r>
      <w:r w:rsidRPr="00C547EF">
        <w:rPr>
          <w:sz w:val="22"/>
          <w:szCs w:val="22"/>
        </w:rPr>
        <w:t xml:space="preserve">), X. </w:t>
      </w:r>
      <w:r w:rsidR="00433174" w:rsidRPr="00C547EF">
        <w:rPr>
          <w:sz w:val="22"/>
          <w:szCs w:val="22"/>
        </w:rPr>
        <w:t>Yang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Iowa State University</w:t>
      </w:r>
      <w:r w:rsidRPr="00C547EF">
        <w:rPr>
          <w:sz w:val="22"/>
          <w:szCs w:val="22"/>
        </w:rPr>
        <w:t xml:space="preserve">), B. </w:t>
      </w:r>
      <w:r w:rsidR="00433174" w:rsidRPr="00C547EF">
        <w:rPr>
          <w:sz w:val="22"/>
          <w:szCs w:val="22"/>
        </w:rPr>
        <w:t>Yang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Hunan University</w:t>
      </w:r>
      <w:r w:rsidRPr="00C547EF">
        <w:rPr>
          <w:sz w:val="22"/>
          <w:szCs w:val="22"/>
        </w:rPr>
        <w:t xml:space="preserve">), I. </w:t>
      </w:r>
      <w:proofErr w:type="spellStart"/>
      <w:r w:rsidR="00433174" w:rsidRPr="00C547EF">
        <w:rPr>
          <w:sz w:val="22"/>
          <w:szCs w:val="22"/>
        </w:rPr>
        <w:t>Yavin</w:t>
      </w:r>
      <w:proofErr w:type="spellEnd"/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McMaster University</w:t>
      </w:r>
      <w:r w:rsidRPr="00C547EF">
        <w:rPr>
          <w:sz w:val="22"/>
          <w:szCs w:val="22"/>
        </w:rPr>
        <w:t xml:space="preserve">), A. </w:t>
      </w:r>
      <w:r w:rsidR="00433174" w:rsidRPr="00C547EF">
        <w:rPr>
          <w:sz w:val="22"/>
          <w:szCs w:val="22"/>
        </w:rPr>
        <w:t>Yoshimura</w:t>
      </w:r>
      <w:r w:rsidRPr="00C547EF">
        <w:rPr>
          <w:sz w:val="22"/>
          <w:szCs w:val="22"/>
        </w:rPr>
        <w:t xml:space="preserve"> </w:t>
      </w:r>
      <w:r w:rsidR="00433174" w:rsidRPr="00C547EF">
        <w:rPr>
          <w:sz w:val="22"/>
          <w:szCs w:val="22"/>
        </w:rPr>
        <w:t xml:space="preserve"> </w:t>
      </w:r>
      <w:r w:rsidRPr="00C547EF">
        <w:rPr>
          <w:sz w:val="22"/>
          <w:szCs w:val="22"/>
        </w:rPr>
        <w:t>(</w:t>
      </w:r>
      <w:r w:rsidR="00433174" w:rsidRPr="00C547EF">
        <w:rPr>
          <w:sz w:val="22"/>
          <w:szCs w:val="22"/>
        </w:rPr>
        <w:t>Rensselaer Polytechnic Institute</w:t>
      </w:r>
      <w:r w:rsidRPr="00C547EF">
        <w:rPr>
          <w:sz w:val="22"/>
          <w:szCs w:val="22"/>
        </w:rPr>
        <w:t xml:space="preserve">), H. </w:t>
      </w:r>
      <w:r w:rsidR="00433174" w:rsidRPr="00C547EF">
        <w:rPr>
          <w:sz w:val="22"/>
          <w:szCs w:val="22"/>
        </w:rPr>
        <w:t>Yu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Rice University</w:t>
      </w:r>
      <w:r w:rsidRPr="00C547EF">
        <w:rPr>
          <w:sz w:val="22"/>
          <w:szCs w:val="22"/>
        </w:rPr>
        <w:t xml:space="preserve">), Y. </w:t>
      </w:r>
      <w:r w:rsidR="00433174" w:rsidRPr="00C547EF">
        <w:rPr>
          <w:sz w:val="22"/>
          <w:szCs w:val="22"/>
        </w:rPr>
        <w:t>Yu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Lawrence Berkeley National Laboratory</w:t>
      </w:r>
      <w:r w:rsidRPr="00C547EF">
        <w:rPr>
          <w:sz w:val="22"/>
          <w:szCs w:val="22"/>
        </w:rPr>
        <w:t xml:space="preserve">), P. </w:t>
      </w:r>
      <w:r w:rsidR="00433174" w:rsidRPr="00C547EF">
        <w:rPr>
          <w:sz w:val="22"/>
          <w:szCs w:val="22"/>
        </w:rPr>
        <w:t>Yu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Nanyang Technological University</w:t>
      </w:r>
      <w:r w:rsidRPr="00C547EF">
        <w:rPr>
          <w:sz w:val="22"/>
          <w:szCs w:val="22"/>
        </w:rPr>
        <w:t xml:space="preserve">), C. </w:t>
      </w:r>
      <w:r w:rsidR="00433174" w:rsidRPr="00C547EF">
        <w:rPr>
          <w:sz w:val="22"/>
          <w:szCs w:val="22"/>
        </w:rPr>
        <w:t>Zhang</w:t>
      </w:r>
      <w:r w:rsidRPr="00C547EF">
        <w:rPr>
          <w:sz w:val="22"/>
          <w:szCs w:val="22"/>
        </w:rPr>
        <w:t xml:space="preserve"> (University of Tennessee ), Z. Zhang (</w:t>
      </w:r>
      <w:r w:rsidR="00433174" w:rsidRPr="00C547EF">
        <w:rPr>
          <w:sz w:val="22"/>
          <w:szCs w:val="22"/>
        </w:rPr>
        <w:t>Argonne National Laboratory</w:t>
      </w:r>
      <w:r w:rsidRPr="00C547EF">
        <w:rPr>
          <w:sz w:val="22"/>
          <w:szCs w:val="22"/>
        </w:rPr>
        <w:t xml:space="preserve">), Z </w:t>
      </w:r>
      <w:r w:rsidR="00433174" w:rsidRPr="00C547EF">
        <w:rPr>
          <w:sz w:val="22"/>
          <w:szCs w:val="22"/>
        </w:rPr>
        <w:t>Zhang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Tennessee</w:t>
      </w:r>
      <w:r w:rsidRPr="00C547EF">
        <w:rPr>
          <w:sz w:val="22"/>
          <w:szCs w:val="22"/>
        </w:rPr>
        <w:t xml:space="preserve">), W. </w:t>
      </w:r>
      <w:r w:rsidR="00433174" w:rsidRPr="00C547EF">
        <w:rPr>
          <w:sz w:val="22"/>
          <w:szCs w:val="22"/>
        </w:rPr>
        <w:t>Zhao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Science and Technology</w:t>
      </w:r>
      <w:r w:rsidRPr="00C547EF">
        <w:rPr>
          <w:sz w:val="22"/>
          <w:szCs w:val="22"/>
        </w:rPr>
        <w:t>-</w:t>
      </w:r>
      <w:r w:rsidR="00433174" w:rsidRPr="00C547EF">
        <w:rPr>
          <w:sz w:val="22"/>
          <w:szCs w:val="22"/>
        </w:rPr>
        <w:t>HUST)</w:t>
      </w:r>
      <w:r w:rsidRPr="00C547EF">
        <w:rPr>
          <w:sz w:val="22"/>
          <w:szCs w:val="22"/>
        </w:rPr>
        <w:t xml:space="preserve">, H. </w:t>
      </w:r>
      <w:r w:rsidR="00433174" w:rsidRPr="00C547EF">
        <w:rPr>
          <w:sz w:val="22"/>
          <w:szCs w:val="22"/>
        </w:rPr>
        <w:t>Zhao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University of Kansas</w:t>
      </w:r>
      <w:r w:rsidRPr="00C547EF">
        <w:rPr>
          <w:sz w:val="22"/>
          <w:szCs w:val="22"/>
        </w:rPr>
        <w:t xml:space="preserve">), W. </w:t>
      </w:r>
      <w:r w:rsidR="00433174" w:rsidRPr="00C547EF">
        <w:rPr>
          <w:sz w:val="22"/>
          <w:szCs w:val="22"/>
        </w:rPr>
        <w:t>Zhao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Institute for Basic Science</w:t>
      </w:r>
      <w:r w:rsidRPr="00C547EF">
        <w:rPr>
          <w:sz w:val="22"/>
          <w:szCs w:val="22"/>
        </w:rPr>
        <w:t>-</w:t>
      </w:r>
      <w:r w:rsidR="00433174" w:rsidRPr="00C547EF">
        <w:rPr>
          <w:sz w:val="22"/>
          <w:szCs w:val="22"/>
        </w:rPr>
        <w:t>IBS)</w:t>
      </w:r>
      <w:r w:rsidRPr="00C547EF">
        <w:rPr>
          <w:sz w:val="22"/>
          <w:szCs w:val="22"/>
        </w:rPr>
        <w:t xml:space="preserve">, S. </w:t>
      </w:r>
      <w:r w:rsidR="00433174" w:rsidRPr="00C547EF">
        <w:rPr>
          <w:sz w:val="22"/>
          <w:szCs w:val="22"/>
        </w:rPr>
        <w:t>Zhu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Georgia Institute of Technology</w:t>
      </w:r>
      <w:r w:rsidRPr="00C547EF">
        <w:rPr>
          <w:sz w:val="22"/>
          <w:szCs w:val="22"/>
        </w:rPr>
        <w:t xml:space="preserve">), Y. </w:t>
      </w:r>
      <w:r w:rsidR="00433174" w:rsidRPr="00C547EF">
        <w:rPr>
          <w:sz w:val="22"/>
          <w:szCs w:val="22"/>
        </w:rPr>
        <w:t>Zhu</w:t>
      </w:r>
      <w:r w:rsidRPr="00C547EF">
        <w:rPr>
          <w:sz w:val="22"/>
          <w:szCs w:val="22"/>
        </w:rPr>
        <w:t xml:space="preserve"> (</w:t>
      </w:r>
      <w:r w:rsidR="00433174" w:rsidRPr="00C547EF">
        <w:rPr>
          <w:sz w:val="22"/>
          <w:szCs w:val="22"/>
        </w:rPr>
        <w:t>Brookhaven National Laboratory</w:t>
      </w:r>
      <w:r w:rsidRPr="00C547EF">
        <w:rPr>
          <w:sz w:val="22"/>
          <w:szCs w:val="22"/>
        </w:rPr>
        <w:t>)</w:t>
      </w:r>
    </w:p>
    <w:p w14:paraId="5524BD09" w14:textId="7D74D955" w:rsidR="001F26E1" w:rsidRPr="00C547EF" w:rsidRDefault="001F26E1" w:rsidP="00C34FCD">
      <w:pPr>
        <w:pStyle w:val="Default"/>
        <w:jc w:val="both"/>
        <w:rPr>
          <w:sz w:val="22"/>
          <w:szCs w:val="22"/>
        </w:rPr>
      </w:pPr>
    </w:p>
    <w:p w14:paraId="6E63D3C8" w14:textId="22CA72EA" w:rsidR="00971807" w:rsidRPr="00C547EF" w:rsidRDefault="003D00EC" w:rsidP="003D00EC">
      <w:pPr>
        <w:pStyle w:val="Default"/>
        <w:rPr>
          <w:sz w:val="22"/>
          <w:szCs w:val="22"/>
        </w:rPr>
      </w:pPr>
      <w:r w:rsidRPr="00C547EF">
        <w:rPr>
          <w:b/>
          <w:bCs/>
          <w:sz w:val="22"/>
          <w:szCs w:val="22"/>
        </w:rPr>
        <w:t>Graduate and Postdoctoral Advisors and Advisees</w:t>
      </w:r>
      <w:r w:rsidRPr="00C547EF">
        <w:rPr>
          <w:sz w:val="22"/>
          <w:szCs w:val="22"/>
        </w:rPr>
        <w:t>:</w:t>
      </w:r>
    </w:p>
    <w:p w14:paraId="6D57C0E3" w14:textId="71D0D108" w:rsidR="001F26E1" w:rsidRPr="00C547EF" w:rsidRDefault="001F26E1" w:rsidP="001F26E1">
      <w:pPr>
        <w:pStyle w:val="BodyText"/>
        <w:rPr>
          <w:b w:val="0"/>
          <w:bCs w:val="0"/>
          <w:sz w:val="22"/>
          <w:szCs w:val="22"/>
        </w:rPr>
      </w:pPr>
      <w:r w:rsidRPr="00C547EF">
        <w:rPr>
          <w:b w:val="0"/>
          <w:bCs w:val="0"/>
          <w:sz w:val="22"/>
          <w:szCs w:val="22"/>
        </w:rPr>
        <w:t>Ph</w:t>
      </w:r>
      <w:r w:rsidR="005456BF">
        <w:rPr>
          <w:b w:val="0"/>
          <w:bCs w:val="0"/>
          <w:sz w:val="22"/>
          <w:szCs w:val="22"/>
        </w:rPr>
        <w:t>.</w:t>
      </w:r>
      <w:r w:rsidRPr="00C547EF">
        <w:rPr>
          <w:b w:val="0"/>
          <w:bCs w:val="0"/>
          <w:sz w:val="22"/>
          <w:szCs w:val="22"/>
        </w:rPr>
        <w:t>D</w:t>
      </w:r>
      <w:r w:rsidR="005456BF">
        <w:rPr>
          <w:b w:val="0"/>
          <w:bCs w:val="0"/>
          <w:sz w:val="22"/>
          <w:szCs w:val="22"/>
        </w:rPr>
        <w:t>.</w:t>
      </w:r>
      <w:r w:rsidRPr="00C547EF">
        <w:rPr>
          <w:b w:val="0"/>
          <w:bCs w:val="0"/>
          <w:sz w:val="22"/>
          <w:szCs w:val="22"/>
        </w:rPr>
        <w:t xml:space="preserve"> Advisor:  R. M. Park, University of Florida (retired)</w:t>
      </w:r>
    </w:p>
    <w:p w14:paraId="27284808" w14:textId="3779B1EB" w:rsidR="001F26E1" w:rsidRPr="00C547EF" w:rsidRDefault="001F26E1" w:rsidP="001F26E1">
      <w:pPr>
        <w:pStyle w:val="BodyText"/>
        <w:rPr>
          <w:b w:val="0"/>
          <w:bCs w:val="0"/>
          <w:sz w:val="22"/>
          <w:szCs w:val="22"/>
        </w:rPr>
      </w:pPr>
      <w:r w:rsidRPr="00C547EF">
        <w:rPr>
          <w:b w:val="0"/>
          <w:bCs w:val="0"/>
          <w:sz w:val="22"/>
          <w:szCs w:val="22"/>
        </w:rPr>
        <w:t>Postdoctoral Advisor:  D. H. Lowndes, Oak Ridge National Laboratory (retired)</w:t>
      </w:r>
    </w:p>
    <w:p w14:paraId="52AB5BBD" w14:textId="12EB3F06" w:rsidR="001F26E1" w:rsidRPr="00C547EF" w:rsidRDefault="001F26E1" w:rsidP="001F26E1">
      <w:pPr>
        <w:pStyle w:val="BodyText"/>
        <w:rPr>
          <w:b w:val="0"/>
          <w:bCs w:val="0"/>
          <w:sz w:val="22"/>
          <w:szCs w:val="22"/>
        </w:rPr>
      </w:pPr>
    </w:p>
    <w:p w14:paraId="33F0076E" w14:textId="77777777" w:rsidR="001F26E1" w:rsidRPr="00C547EF" w:rsidRDefault="001F26E1" w:rsidP="001F26E1">
      <w:pPr>
        <w:pStyle w:val="BodyText"/>
        <w:rPr>
          <w:b w:val="0"/>
          <w:bCs w:val="0"/>
          <w:sz w:val="22"/>
          <w:szCs w:val="22"/>
        </w:rPr>
      </w:pPr>
      <w:r w:rsidRPr="00C547EF">
        <w:rPr>
          <w:b w:val="0"/>
          <w:bCs w:val="0"/>
          <w:sz w:val="22"/>
          <w:szCs w:val="22"/>
        </w:rPr>
        <w:t>Total Graduate Students Advised: 0</w:t>
      </w:r>
    </w:p>
    <w:p w14:paraId="65DD8917" w14:textId="1A59C3E1" w:rsidR="001F26E1" w:rsidRPr="00C547EF" w:rsidRDefault="001F26E1" w:rsidP="001F26E1">
      <w:pPr>
        <w:pStyle w:val="BodyText"/>
        <w:rPr>
          <w:b w:val="0"/>
          <w:bCs w:val="0"/>
          <w:sz w:val="22"/>
          <w:szCs w:val="22"/>
        </w:rPr>
      </w:pPr>
      <w:r w:rsidRPr="00C547EF">
        <w:rPr>
          <w:b w:val="0"/>
          <w:bCs w:val="0"/>
          <w:sz w:val="22"/>
          <w:szCs w:val="22"/>
        </w:rPr>
        <w:t>Total Postdoctoral Scholars Advised: 0</w:t>
      </w:r>
    </w:p>
    <w:sectPr w:rsidR="001F26E1" w:rsidRPr="00C547EF" w:rsidSect="00481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15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7A50" w14:textId="77777777" w:rsidR="00AD4B78" w:rsidRDefault="00AD4B78">
      <w:r>
        <w:separator/>
      </w:r>
    </w:p>
  </w:endnote>
  <w:endnote w:type="continuationSeparator" w:id="0">
    <w:p w14:paraId="2B3D03E5" w14:textId="77777777" w:rsidR="00AD4B78" w:rsidRDefault="00AD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07D7" w14:textId="77777777" w:rsidR="00E7451F" w:rsidRDefault="00E74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1047" w14:textId="77777777" w:rsidR="00E7451F" w:rsidRDefault="00E74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8DCF" w14:textId="77777777" w:rsidR="00E7451F" w:rsidRDefault="00E74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73BB" w14:textId="77777777" w:rsidR="00AD4B78" w:rsidRDefault="00AD4B78">
      <w:r>
        <w:separator/>
      </w:r>
    </w:p>
  </w:footnote>
  <w:footnote w:type="continuationSeparator" w:id="0">
    <w:p w14:paraId="074B8C92" w14:textId="77777777" w:rsidR="00AD4B78" w:rsidRDefault="00AD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D9B" w14:textId="77777777" w:rsidR="00E7451F" w:rsidRDefault="00E745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6483" w14:textId="22F716B5" w:rsidR="00E7451F" w:rsidRPr="00292CF3" w:rsidRDefault="00E7451F" w:rsidP="00481054">
    <w:pPr>
      <w:pStyle w:val="Header"/>
      <w:jc w:val="cent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BB6D" w14:textId="77777777" w:rsidR="00E7451F" w:rsidRDefault="00E74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864"/>
    <w:multiLevelType w:val="hybridMultilevel"/>
    <w:tmpl w:val="4344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5A2F"/>
    <w:multiLevelType w:val="hybridMultilevel"/>
    <w:tmpl w:val="15B4053A"/>
    <w:lvl w:ilvl="0" w:tplc="FD508C7A">
      <w:start w:val="1"/>
      <w:numFmt w:val="upperLetter"/>
      <w:lvlText w:val="%1."/>
      <w:lvlJc w:val="left"/>
      <w:pPr>
        <w:ind w:left="388" w:hanging="245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A942FD56">
      <w:numFmt w:val="bullet"/>
      <w:lvlText w:val="•"/>
      <w:lvlJc w:val="left"/>
      <w:pPr>
        <w:ind w:left="1302" w:hanging="245"/>
      </w:pPr>
      <w:rPr>
        <w:rFonts w:hint="default"/>
        <w:lang w:val="en-US" w:eastAsia="en-US" w:bidi="ar-SA"/>
      </w:rPr>
    </w:lvl>
    <w:lvl w:ilvl="2" w:tplc="4F5AAE4E">
      <w:numFmt w:val="bullet"/>
      <w:lvlText w:val="•"/>
      <w:lvlJc w:val="left"/>
      <w:pPr>
        <w:ind w:left="2224" w:hanging="245"/>
      </w:pPr>
      <w:rPr>
        <w:rFonts w:hint="default"/>
        <w:lang w:val="en-US" w:eastAsia="en-US" w:bidi="ar-SA"/>
      </w:rPr>
    </w:lvl>
    <w:lvl w:ilvl="3" w:tplc="5D5AB0BA">
      <w:numFmt w:val="bullet"/>
      <w:lvlText w:val="•"/>
      <w:lvlJc w:val="left"/>
      <w:pPr>
        <w:ind w:left="3146" w:hanging="245"/>
      </w:pPr>
      <w:rPr>
        <w:rFonts w:hint="default"/>
        <w:lang w:val="en-US" w:eastAsia="en-US" w:bidi="ar-SA"/>
      </w:rPr>
    </w:lvl>
    <w:lvl w:ilvl="4" w:tplc="65B8CD18">
      <w:numFmt w:val="bullet"/>
      <w:lvlText w:val="•"/>
      <w:lvlJc w:val="left"/>
      <w:pPr>
        <w:ind w:left="4068" w:hanging="245"/>
      </w:pPr>
      <w:rPr>
        <w:rFonts w:hint="default"/>
        <w:lang w:val="en-US" w:eastAsia="en-US" w:bidi="ar-SA"/>
      </w:rPr>
    </w:lvl>
    <w:lvl w:ilvl="5" w:tplc="A640529E">
      <w:numFmt w:val="bullet"/>
      <w:lvlText w:val="•"/>
      <w:lvlJc w:val="left"/>
      <w:pPr>
        <w:ind w:left="4990" w:hanging="245"/>
      </w:pPr>
      <w:rPr>
        <w:rFonts w:hint="default"/>
        <w:lang w:val="en-US" w:eastAsia="en-US" w:bidi="ar-SA"/>
      </w:rPr>
    </w:lvl>
    <w:lvl w:ilvl="6" w:tplc="F1B6607A">
      <w:numFmt w:val="bullet"/>
      <w:lvlText w:val="•"/>
      <w:lvlJc w:val="left"/>
      <w:pPr>
        <w:ind w:left="5912" w:hanging="245"/>
      </w:pPr>
      <w:rPr>
        <w:rFonts w:hint="default"/>
        <w:lang w:val="en-US" w:eastAsia="en-US" w:bidi="ar-SA"/>
      </w:rPr>
    </w:lvl>
    <w:lvl w:ilvl="7" w:tplc="C6BCA6B0">
      <w:numFmt w:val="bullet"/>
      <w:lvlText w:val="•"/>
      <w:lvlJc w:val="left"/>
      <w:pPr>
        <w:ind w:left="6834" w:hanging="245"/>
      </w:pPr>
      <w:rPr>
        <w:rFonts w:hint="default"/>
        <w:lang w:val="en-US" w:eastAsia="en-US" w:bidi="ar-SA"/>
      </w:rPr>
    </w:lvl>
    <w:lvl w:ilvl="8" w:tplc="3EBC14D8">
      <w:numFmt w:val="bullet"/>
      <w:lvlText w:val="•"/>
      <w:lvlJc w:val="left"/>
      <w:pPr>
        <w:ind w:left="7756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41BE6675"/>
    <w:multiLevelType w:val="hybridMultilevel"/>
    <w:tmpl w:val="D14E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709E"/>
    <w:multiLevelType w:val="hybridMultilevel"/>
    <w:tmpl w:val="4344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NDG0NDA1NTOxNDZQ0lEKTi0uzszPAykwqwUAFS0P7iwAAAA="/>
  </w:docVars>
  <w:rsids>
    <w:rsidRoot w:val="00276086"/>
    <w:rsid w:val="000210AF"/>
    <w:rsid w:val="00040C8F"/>
    <w:rsid w:val="000A20C6"/>
    <w:rsid w:val="001C64A4"/>
    <w:rsid w:val="001D2AAB"/>
    <w:rsid w:val="001F26E1"/>
    <w:rsid w:val="00237DFD"/>
    <w:rsid w:val="002646DC"/>
    <w:rsid w:val="00264FD2"/>
    <w:rsid w:val="00275569"/>
    <w:rsid w:val="00276086"/>
    <w:rsid w:val="00292CF3"/>
    <w:rsid w:val="002B14F8"/>
    <w:rsid w:val="002D2D7E"/>
    <w:rsid w:val="002F49FF"/>
    <w:rsid w:val="0030439B"/>
    <w:rsid w:val="003D00EC"/>
    <w:rsid w:val="003D2D58"/>
    <w:rsid w:val="00417006"/>
    <w:rsid w:val="004302AA"/>
    <w:rsid w:val="00433174"/>
    <w:rsid w:val="00481054"/>
    <w:rsid w:val="004E2C5A"/>
    <w:rsid w:val="0053545B"/>
    <w:rsid w:val="005456BF"/>
    <w:rsid w:val="0057361E"/>
    <w:rsid w:val="005B028C"/>
    <w:rsid w:val="005B1A72"/>
    <w:rsid w:val="0062025C"/>
    <w:rsid w:val="00650DE9"/>
    <w:rsid w:val="006A6966"/>
    <w:rsid w:val="006E2150"/>
    <w:rsid w:val="00782BEB"/>
    <w:rsid w:val="007E73E6"/>
    <w:rsid w:val="007F4247"/>
    <w:rsid w:val="00826CC9"/>
    <w:rsid w:val="00832519"/>
    <w:rsid w:val="008E10E3"/>
    <w:rsid w:val="008F174A"/>
    <w:rsid w:val="008F7AFB"/>
    <w:rsid w:val="00971807"/>
    <w:rsid w:val="009827F0"/>
    <w:rsid w:val="009830A6"/>
    <w:rsid w:val="00A05013"/>
    <w:rsid w:val="00A1321E"/>
    <w:rsid w:val="00AA0534"/>
    <w:rsid w:val="00AA1FEE"/>
    <w:rsid w:val="00AA2A64"/>
    <w:rsid w:val="00AD4B78"/>
    <w:rsid w:val="00B20819"/>
    <w:rsid w:val="00BB3062"/>
    <w:rsid w:val="00BB6139"/>
    <w:rsid w:val="00C34FCD"/>
    <w:rsid w:val="00C403B6"/>
    <w:rsid w:val="00C40786"/>
    <w:rsid w:val="00C547EF"/>
    <w:rsid w:val="00D73112"/>
    <w:rsid w:val="00E570E8"/>
    <w:rsid w:val="00E7451F"/>
    <w:rsid w:val="00E82D2A"/>
    <w:rsid w:val="00F71EEA"/>
    <w:rsid w:val="00F85646"/>
    <w:rsid w:val="00FB087B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D612D"/>
  <w15:docId w15:val="{A97D17F9-1E4C-4376-B652-20970348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88" w:hanging="24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D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00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6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6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D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0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1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4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14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14F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Biosketch 20-1</vt:lpstr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Biosketch 20-1</dc:title>
  <dc:subject/>
  <dc:creator>Wisinger, Nina Balke</dc:creator>
  <cp:keywords/>
  <cp:lastModifiedBy>Rouleau, Christopher</cp:lastModifiedBy>
  <cp:revision>2</cp:revision>
  <cp:lastPrinted>2020-11-25T19:43:00Z</cp:lastPrinted>
  <dcterms:created xsi:type="dcterms:W3CDTF">2022-04-20T17:32:00Z</dcterms:created>
  <dcterms:modified xsi:type="dcterms:W3CDTF">2022-04-20T17:32:00Z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Adobe Acrobat Pro DC 20.6.20042</vt:lpwstr>
  </property>
  <property fmtid="{D5CDD505-2E9C-101B-9397-08002B2CF9AE}" pid="4" name="LastSaved">
    <vt:filetime>2020-11-12T00:00:00Z</vt:filetime>
  </property>
</Properties>
</file>