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2DD11" w14:textId="77777777" w:rsidR="002D5120" w:rsidRDefault="002D5120">
      <w:pPr>
        <w:tabs>
          <w:tab w:val="center" w:pos="4320"/>
          <w:tab w:val="right" w:pos="8640"/>
        </w:tabs>
        <w:ind w:left="0" w:firstLine="0"/>
        <w:contextualSpacing w:val="0"/>
        <w:jc w:val="left"/>
        <w:rPr>
          <w:sz w:val="26"/>
          <w:szCs w:val="26"/>
        </w:rPr>
      </w:pPr>
    </w:p>
    <w:p w14:paraId="3E12DD12" w14:textId="77777777" w:rsidR="002D5120" w:rsidRDefault="002D5120">
      <w:pPr>
        <w:contextualSpacing w:val="0"/>
        <w:jc w:val="right"/>
        <w:rPr>
          <w:sz w:val="22"/>
          <w:szCs w:val="22"/>
        </w:rPr>
      </w:pPr>
    </w:p>
    <w:tbl>
      <w:tblPr>
        <w:tblStyle w:val="a"/>
        <w:tblW w:w="8856" w:type="dxa"/>
        <w:tblInd w:w="-115" w:type="dxa"/>
        <w:tblBorders>
          <w:top w:val="nil"/>
          <w:left w:val="nil"/>
          <w:bottom w:val="single" w:sz="8" w:space="0" w:color="4F81BD"/>
          <w:right w:val="nil"/>
          <w:insideH w:val="nil"/>
          <w:insideV w:val="nil"/>
        </w:tblBorders>
        <w:tblLayout w:type="fixed"/>
        <w:tblLook w:val="0400" w:firstRow="0" w:lastRow="0" w:firstColumn="0" w:lastColumn="0" w:noHBand="0" w:noVBand="1"/>
      </w:tblPr>
      <w:tblGrid>
        <w:gridCol w:w="4428"/>
        <w:gridCol w:w="4428"/>
      </w:tblGrid>
      <w:tr w:rsidR="002D5120" w14:paraId="3E12DD19" w14:textId="77777777">
        <w:trPr>
          <w:trHeight w:val="1040"/>
        </w:trPr>
        <w:tc>
          <w:tcPr>
            <w:tcW w:w="4428" w:type="dxa"/>
            <w:vAlign w:val="center"/>
          </w:tcPr>
          <w:p w14:paraId="0EEEB49F" w14:textId="77777777" w:rsidR="002D5120" w:rsidRDefault="00EC4019" w:rsidP="00E4167F">
            <w:pPr>
              <w:tabs>
                <w:tab w:val="center" w:pos="4320"/>
                <w:tab w:val="right" w:pos="8640"/>
              </w:tabs>
              <w:ind w:left="0" w:firstLine="0"/>
              <w:contextualSpacing w:val="0"/>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Ahmed Elatar PhD, E.I.T.</w:t>
            </w:r>
          </w:p>
          <w:p w14:paraId="28F3A4F5" w14:textId="77777777" w:rsidR="003D3DCD" w:rsidRPr="00E4167F" w:rsidRDefault="003D3DCD" w:rsidP="00E4167F">
            <w:pPr>
              <w:tabs>
                <w:tab w:val="center" w:pos="4320"/>
                <w:tab w:val="right" w:pos="8640"/>
              </w:tabs>
              <w:ind w:left="0" w:firstLine="0"/>
              <w:contextualSpacing w:val="0"/>
              <w:jc w:val="left"/>
              <w:rPr>
                <w:rFonts w:ascii="Times New Roman" w:eastAsia="Times New Roman" w:hAnsi="Times New Roman" w:cs="Times New Roman"/>
                <w:bCs/>
                <w:color w:val="000000"/>
                <w:sz w:val="24"/>
                <w:szCs w:val="24"/>
              </w:rPr>
            </w:pPr>
            <w:r w:rsidRPr="00E4167F">
              <w:rPr>
                <w:rFonts w:ascii="Times New Roman" w:eastAsia="Times New Roman" w:hAnsi="Times New Roman" w:cs="Times New Roman"/>
                <w:bCs/>
                <w:color w:val="000000"/>
                <w:sz w:val="24"/>
                <w:szCs w:val="24"/>
              </w:rPr>
              <w:t>R&amp;D Associate Staff</w:t>
            </w:r>
          </w:p>
          <w:p w14:paraId="322F6775" w14:textId="77777777" w:rsidR="00E64015" w:rsidRPr="00E4167F" w:rsidRDefault="00E4167F" w:rsidP="00E4167F">
            <w:pPr>
              <w:tabs>
                <w:tab w:val="center" w:pos="4320"/>
                <w:tab w:val="right" w:pos="8640"/>
              </w:tabs>
              <w:ind w:left="0" w:firstLine="0"/>
              <w:contextualSpacing w:val="0"/>
              <w:jc w:val="left"/>
              <w:rPr>
                <w:rFonts w:ascii="Times New Roman" w:eastAsia="Times New Roman" w:hAnsi="Times New Roman" w:cs="Times New Roman"/>
                <w:bCs/>
                <w:color w:val="000000"/>
                <w:sz w:val="24"/>
                <w:szCs w:val="24"/>
              </w:rPr>
            </w:pPr>
            <w:r w:rsidRPr="00E4167F">
              <w:rPr>
                <w:rFonts w:ascii="Times New Roman" w:eastAsia="Times New Roman" w:hAnsi="Times New Roman" w:cs="Times New Roman"/>
                <w:bCs/>
                <w:color w:val="000000"/>
                <w:sz w:val="24"/>
                <w:szCs w:val="24"/>
              </w:rPr>
              <w:t>Building Equipment Research Group</w:t>
            </w:r>
          </w:p>
          <w:p w14:paraId="3E12DD13" w14:textId="05796770" w:rsidR="00E4167F" w:rsidRDefault="00E4167F" w:rsidP="00E4167F">
            <w:pPr>
              <w:tabs>
                <w:tab w:val="center" w:pos="4320"/>
                <w:tab w:val="right" w:pos="8640"/>
              </w:tabs>
              <w:ind w:left="0" w:firstLine="0"/>
              <w:contextualSpacing w:val="0"/>
              <w:jc w:val="left"/>
              <w:rPr>
                <w:rFonts w:ascii="Times New Roman" w:eastAsia="Times New Roman" w:hAnsi="Times New Roman" w:cs="Times New Roman"/>
                <w:color w:val="000000"/>
                <w:sz w:val="26"/>
                <w:szCs w:val="26"/>
              </w:rPr>
            </w:pPr>
            <w:r w:rsidRPr="00E4167F">
              <w:rPr>
                <w:rFonts w:ascii="Times New Roman" w:eastAsia="Times New Roman" w:hAnsi="Times New Roman" w:cs="Times New Roman"/>
                <w:bCs/>
                <w:color w:val="000000"/>
                <w:sz w:val="24"/>
                <w:szCs w:val="24"/>
              </w:rPr>
              <w:t>Energy &amp; Transportation Science Division</w:t>
            </w:r>
          </w:p>
        </w:tc>
        <w:tc>
          <w:tcPr>
            <w:tcW w:w="4428" w:type="dxa"/>
          </w:tcPr>
          <w:p w14:paraId="3E12DD14" w14:textId="030EE972" w:rsidR="002D5120" w:rsidRDefault="005C30BA">
            <w:pPr>
              <w:tabs>
                <w:tab w:val="center" w:pos="4320"/>
                <w:tab w:val="right" w:pos="8640"/>
              </w:tabs>
              <w:ind w:left="0" w:firstLine="0"/>
              <w:contextualSpacing w:val="0"/>
              <w:jc w:val="right"/>
              <w:rPr>
                <w:rFonts w:ascii="Times New Roman" w:eastAsia="Times New Roman" w:hAnsi="Times New Roman" w:cs="Times New Roman"/>
                <w:color w:val="0000FF"/>
                <w:u w:val="single"/>
              </w:rPr>
            </w:pPr>
            <w:r>
              <w:rPr>
                <w:rFonts w:ascii="Times New Roman" w:eastAsia="Times New Roman" w:hAnsi="Times New Roman" w:cs="Times New Roman"/>
                <w:color w:val="0000FF"/>
                <w:u w:val="single"/>
              </w:rPr>
              <w:t>11711 Highland Run Lane, Knoxville</w:t>
            </w:r>
            <w:r w:rsidR="00431429">
              <w:rPr>
                <w:rFonts w:ascii="Times New Roman" w:eastAsia="Times New Roman" w:hAnsi="Times New Roman" w:cs="Times New Roman"/>
                <w:color w:val="0000FF"/>
                <w:u w:val="single"/>
              </w:rPr>
              <w:t>, TN,37</w:t>
            </w:r>
            <w:r>
              <w:rPr>
                <w:rFonts w:ascii="Times New Roman" w:eastAsia="Times New Roman" w:hAnsi="Times New Roman" w:cs="Times New Roman"/>
                <w:color w:val="0000FF"/>
                <w:u w:val="single"/>
              </w:rPr>
              <w:t>932</w:t>
            </w:r>
          </w:p>
          <w:p w14:paraId="3E12DD15" w14:textId="77777777" w:rsidR="002D5120" w:rsidRDefault="00EC4019">
            <w:pPr>
              <w:tabs>
                <w:tab w:val="center" w:pos="4320"/>
                <w:tab w:val="right" w:pos="8640"/>
              </w:tabs>
              <w:ind w:left="0" w:firstLine="0"/>
              <w:contextualSpacing w:val="0"/>
              <w:jc w:val="right"/>
              <w:rPr>
                <w:rFonts w:ascii="Times New Roman" w:eastAsia="Times New Roman" w:hAnsi="Times New Roman" w:cs="Times New Roman"/>
                <w:color w:val="0000FF"/>
                <w:u w:val="single"/>
              </w:rPr>
            </w:pPr>
            <w:r>
              <w:rPr>
                <w:rFonts w:ascii="Times New Roman" w:eastAsia="Times New Roman" w:hAnsi="Times New Roman" w:cs="Times New Roman"/>
                <w:color w:val="0000FF"/>
                <w:u w:val="single"/>
              </w:rPr>
              <w:t>865- 361-3993</w:t>
            </w:r>
          </w:p>
          <w:p w14:paraId="3E12DD16" w14:textId="77777777" w:rsidR="002D5120" w:rsidRDefault="00D8602E">
            <w:pPr>
              <w:tabs>
                <w:tab w:val="center" w:pos="4320"/>
                <w:tab w:val="right" w:pos="8640"/>
              </w:tabs>
              <w:ind w:left="0" w:firstLine="0"/>
              <w:contextualSpacing w:val="0"/>
              <w:jc w:val="right"/>
              <w:rPr>
                <w:rFonts w:ascii="Times New Roman" w:eastAsia="Times New Roman" w:hAnsi="Times New Roman" w:cs="Times New Roman"/>
                <w:color w:val="0000FF"/>
                <w:u w:val="single"/>
              </w:rPr>
            </w:pPr>
            <w:hyperlink r:id="rId7">
              <w:r w:rsidR="00EC4019">
                <w:rPr>
                  <w:rFonts w:ascii="Times New Roman" w:eastAsia="Times New Roman" w:hAnsi="Times New Roman" w:cs="Times New Roman"/>
                  <w:color w:val="0000FF"/>
                  <w:u w:val="single"/>
                </w:rPr>
                <w:t>elataraf@ornl.gov</w:t>
              </w:r>
            </w:hyperlink>
          </w:p>
          <w:p w14:paraId="3E12DD17" w14:textId="77777777" w:rsidR="002D5120" w:rsidRDefault="00EC4019">
            <w:pPr>
              <w:tabs>
                <w:tab w:val="center" w:pos="4320"/>
                <w:tab w:val="right" w:pos="8640"/>
              </w:tabs>
              <w:ind w:left="0" w:firstLine="0"/>
              <w:contextualSpacing w:val="0"/>
              <w:jc w:val="right"/>
              <w:rPr>
                <w:rFonts w:ascii="Times New Roman" w:eastAsia="Times New Roman" w:hAnsi="Times New Roman" w:cs="Times New Roman"/>
                <w:color w:val="0000FF"/>
                <w:u w:val="single"/>
              </w:rPr>
            </w:pPr>
            <w:r>
              <w:rPr>
                <w:rFonts w:ascii="Times New Roman" w:eastAsia="Times New Roman" w:hAnsi="Times New Roman" w:cs="Times New Roman"/>
                <w:color w:val="0000FF"/>
                <w:u w:val="single"/>
              </w:rPr>
              <w:t>eng.elattar@gmail.com</w:t>
            </w:r>
          </w:p>
          <w:p w14:paraId="3E12DD18" w14:textId="77777777" w:rsidR="002D5120" w:rsidRDefault="002D5120">
            <w:pPr>
              <w:tabs>
                <w:tab w:val="center" w:pos="4320"/>
                <w:tab w:val="right" w:pos="8640"/>
              </w:tabs>
              <w:ind w:left="0" w:firstLine="0"/>
              <w:contextualSpacing w:val="0"/>
              <w:jc w:val="right"/>
              <w:rPr>
                <w:rFonts w:ascii="Times New Roman" w:eastAsia="Times New Roman" w:hAnsi="Times New Roman" w:cs="Times New Roman"/>
                <w:color w:val="0000FF"/>
                <w:u w:val="single"/>
              </w:rPr>
            </w:pPr>
          </w:p>
        </w:tc>
      </w:tr>
    </w:tbl>
    <w:p w14:paraId="3E12DD1A" w14:textId="77777777" w:rsidR="002D5120" w:rsidRDefault="002D5120">
      <w:pPr>
        <w:tabs>
          <w:tab w:val="center" w:pos="4320"/>
          <w:tab w:val="right" w:pos="8640"/>
        </w:tabs>
        <w:ind w:left="0" w:firstLine="0"/>
        <w:contextualSpacing w:val="0"/>
        <w:jc w:val="left"/>
        <w:rPr>
          <w:sz w:val="26"/>
          <w:szCs w:val="26"/>
        </w:rPr>
      </w:pPr>
    </w:p>
    <w:p w14:paraId="3E12DD1B" w14:textId="77777777" w:rsidR="002D5120" w:rsidRDefault="00EC4019">
      <w:pPr>
        <w:spacing w:after="240"/>
        <w:contextualSpacing w:val="0"/>
        <w:rPr>
          <w:b/>
          <w:u w:val="single"/>
        </w:rPr>
      </w:pPr>
      <w:r>
        <w:rPr>
          <w:b/>
          <w:u w:val="single"/>
        </w:rPr>
        <w:t>PROFILE</w:t>
      </w:r>
    </w:p>
    <w:p w14:paraId="3E12DD1C" w14:textId="77777777" w:rsidR="002D5120" w:rsidRDefault="00EC4019" w:rsidP="00431429">
      <w:pPr>
        <w:numPr>
          <w:ilvl w:val="0"/>
          <w:numId w:val="14"/>
        </w:numPr>
        <w:ind w:hanging="360"/>
        <w:jc w:val="left"/>
      </w:pPr>
      <w:r>
        <w:t>Proficiency in fluid mechanics and heat transfer fundamental and applied research</w:t>
      </w:r>
    </w:p>
    <w:p w14:paraId="3E12DD1D" w14:textId="77777777" w:rsidR="002D5120" w:rsidRDefault="00EC4019">
      <w:pPr>
        <w:numPr>
          <w:ilvl w:val="0"/>
          <w:numId w:val="14"/>
        </w:numPr>
        <w:ind w:hanging="360"/>
        <w:jc w:val="left"/>
      </w:pPr>
      <w:bookmarkStart w:id="0" w:name="OLE_LINK1"/>
      <w:bookmarkStart w:id="1" w:name="OLE_LINK2"/>
      <w:r>
        <w:t>Proficiency</w:t>
      </w:r>
      <w:bookmarkEnd w:id="0"/>
      <w:bookmarkEnd w:id="1"/>
      <w:r>
        <w:t xml:space="preserve"> in experimental fluid mechanics (e.g. PIV, Stereo-PIV) </w:t>
      </w:r>
    </w:p>
    <w:p w14:paraId="3E12DD1E" w14:textId="77777777" w:rsidR="00FC68A9" w:rsidRDefault="00431429">
      <w:pPr>
        <w:numPr>
          <w:ilvl w:val="0"/>
          <w:numId w:val="14"/>
        </w:numPr>
        <w:spacing w:after="240"/>
        <w:ind w:hanging="360"/>
        <w:jc w:val="left"/>
      </w:pPr>
      <w:r>
        <w:t>Proficiency</w:t>
      </w:r>
      <w:r w:rsidR="00EC4019">
        <w:t xml:space="preserve"> in computational fluid dynamics (CFD) </w:t>
      </w:r>
      <w:r>
        <w:t xml:space="preserve">simulation </w:t>
      </w:r>
      <w:r w:rsidR="00EC4019">
        <w:t xml:space="preserve">using commercial software and in-house codes </w:t>
      </w:r>
    </w:p>
    <w:p w14:paraId="3E12DD1F" w14:textId="77777777" w:rsidR="00FC68A9" w:rsidRDefault="00FC68A9" w:rsidP="00FC68A9">
      <w:pPr>
        <w:numPr>
          <w:ilvl w:val="0"/>
          <w:numId w:val="14"/>
        </w:numPr>
        <w:ind w:hanging="360"/>
        <w:jc w:val="left"/>
      </w:pPr>
      <w:r>
        <w:t xml:space="preserve">Proficiency in </w:t>
      </w:r>
      <w:r w:rsidR="00431429">
        <w:t>mentoring</w:t>
      </w:r>
      <w:r>
        <w:t xml:space="preserve"> undergraduate and graduate </w:t>
      </w:r>
      <w:r w:rsidR="00431429">
        <w:t>students</w:t>
      </w:r>
    </w:p>
    <w:p w14:paraId="3E12DD20" w14:textId="77777777" w:rsidR="002D5120" w:rsidRDefault="00EC4019" w:rsidP="00FC68A9">
      <w:pPr>
        <w:ind w:firstLine="0"/>
        <w:jc w:val="left"/>
      </w:pPr>
      <w:r>
        <w:t xml:space="preserve">  </w:t>
      </w:r>
    </w:p>
    <w:p w14:paraId="3E12DD21" w14:textId="77777777" w:rsidR="002D5120" w:rsidRDefault="00EC4019">
      <w:pPr>
        <w:spacing w:after="240"/>
        <w:contextualSpacing w:val="0"/>
        <w:rPr>
          <w:b/>
          <w:sz w:val="26"/>
          <w:szCs w:val="26"/>
          <w:u w:val="single"/>
        </w:rPr>
      </w:pPr>
      <w:r>
        <w:rPr>
          <w:b/>
          <w:u w:val="single"/>
        </w:rPr>
        <w:t>EDUCATION</w:t>
      </w:r>
      <w:r>
        <w:rPr>
          <w:b/>
          <w:sz w:val="26"/>
          <w:szCs w:val="26"/>
          <w:u w:val="single"/>
        </w:rPr>
        <w:t xml:space="preserve"> </w:t>
      </w:r>
      <w:r>
        <w:rPr>
          <w:b/>
        </w:rPr>
        <w:t xml:space="preserve">  </w:t>
      </w:r>
    </w:p>
    <w:p w14:paraId="3E12DD22" w14:textId="77777777" w:rsidR="002D5120" w:rsidRDefault="00EC4019">
      <w:pPr>
        <w:keepNext/>
        <w:tabs>
          <w:tab w:val="left" w:pos="0"/>
          <w:tab w:val="left" w:pos="360"/>
          <w:tab w:val="left" w:pos="1620"/>
        </w:tabs>
        <w:contextualSpacing w:val="0"/>
        <w:rPr>
          <w:b/>
        </w:rPr>
      </w:pPr>
      <w:r>
        <w:rPr>
          <w:b/>
        </w:rPr>
        <w:t xml:space="preserve">Doctor of Philosophy in Mechanical Engineering                              </w:t>
      </w:r>
      <w:r>
        <w:t xml:space="preserve">      2009 -2013</w:t>
      </w:r>
    </w:p>
    <w:p w14:paraId="3E12DD23" w14:textId="77777777" w:rsidR="002D5120" w:rsidRDefault="00EC4019">
      <w:pPr>
        <w:contextualSpacing w:val="0"/>
        <w:rPr>
          <w:i/>
        </w:rPr>
      </w:pPr>
      <w:r>
        <w:rPr>
          <w:i/>
        </w:rPr>
        <w:t>The University of Western Ontario, London, On., Canada</w:t>
      </w:r>
    </w:p>
    <w:p w14:paraId="3E12DD24" w14:textId="77777777" w:rsidR="002D5120" w:rsidRDefault="00EC4019">
      <w:pPr>
        <w:keepNext/>
        <w:tabs>
          <w:tab w:val="left" w:pos="0"/>
          <w:tab w:val="left" w:pos="360"/>
          <w:tab w:val="left" w:pos="1620"/>
        </w:tabs>
        <w:contextualSpacing w:val="0"/>
      </w:pPr>
      <w:r>
        <w:t xml:space="preserve">Thesis:  Channel flow </w:t>
      </w:r>
      <w:proofErr w:type="spellStart"/>
      <w:r>
        <w:t>behaviour</w:t>
      </w:r>
      <w:proofErr w:type="spellEnd"/>
      <w:r>
        <w:t xml:space="preserve"> during mixed convection at low Reynolds numbers</w:t>
      </w:r>
    </w:p>
    <w:p w14:paraId="3E12DD25" w14:textId="77777777" w:rsidR="002D5120" w:rsidRDefault="002D5120">
      <w:pPr>
        <w:keepNext/>
        <w:tabs>
          <w:tab w:val="left" w:pos="0"/>
          <w:tab w:val="left" w:pos="360"/>
          <w:tab w:val="left" w:pos="1620"/>
        </w:tabs>
        <w:contextualSpacing w:val="0"/>
      </w:pPr>
    </w:p>
    <w:p w14:paraId="3E12DD26" w14:textId="77777777" w:rsidR="002D5120" w:rsidRDefault="00EC4019">
      <w:pPr>
        <w:contextualSpacing w:val="0"/>
        <w:rPr>
          <w:b/>
        </w:rPr>
      </w:pPr>
      <w:r>
        <w:rPr>
          <w:b/>
        </w:rPr>
        <w:t xml:space="preserve">Master of Science in Mechanical Engineering    </w:t>
      </w:r>
      <w:r>
        <w:rPr>
          <w:b/>
        </w:rPr>
        <w:tab/>
      </w:r>
      <w:r>
        <w:rPr>
          <w:b/>
        </w:rPr>
        <w:tab/>
        <w:t xml:space="preserve">                  </w:t>
      </w:r>
      <w:r>
        <w:t>2006-2008</w:t>
      </w:r>
    </w:p>
    <w:p w14:paraId="3E12DD27" w14:textId="77777777" w:rsidR="002D5120" w:rsidRDefault="00EC4019">
      <w:pPr>
        <w:contextualSpacing w:val="0"/>
        <w:rPr>
          <w:i/>
        </w:rPr>
      </w:pPr>
      <w:r>
        <w:rPr>
          <w:i/>
        </w:rPr>
        <w:t>Alexandria University, Alexandria, Egypt</w:t>
      </w:r>
    </w:p>
    <w:p w14:paraId="3E12DD28" w14:textId="77777777" w:rsidR="002D5120" w:rsidRDefault="00EC4019">
      <w:pPr>
        <w:contextualSpacing w:val="0"/>
      </w:pPr>
      <w:r>
        <w:t>Thesis:  Numerical investigation of laminar natural convection inside square enclosure with single horizontal fin.</w:t>
      </w:r>
    </w:p>
    <w:p w14:paraId="3E12DD29" w14:textId="77777777" w:rsidR="002D5120" w:rsidRDefault="002D5120">
      <w:pPr>
        <w:contextualSpacing w:val="0"/>
        <w:rPr>
          <w:b/>
        </w:rPr>
      </w:pPr>
    </w:p>
    <w:p w14:paraId="3E12DD2A" w14:textId="77777777" w:rsidR="002D5120" w:rsidRDefault="00EC4019">
      <w:pPr>
        <w:contextualSpacing w:val="0"/>
        <w:rPr>
          <w:b/>
        </w:rPr>
      </w:pPr>
      <w:r>
        <w:rPr>
          <w:b/>
        </w:rPr>
        <w:t>Bachelor of Science in Mechanical Engineering</w:t>
      </w:r>
      <w:r>
        <w:rPr>
          <w:b/>
        </w:rPr>
        <w:tab/>
      </w:r>
      <w:r>
        <w:rPr>
          <w:b/>
        </w:rPr>
        <w:tab/>
      </w:r>
      <w:r>
        <w:rPr>
          <w:b/>
        </w:rPr>
        <w:tab/>
        <w:t xml:space="preserve">      </w:t>
      </w:r>
      <w:r>
        <w:t>1998-2004</w:t>
      </w:r>
    </w:p>
    <w:p w14:paraId="3E12DD2B" w14:textId="77777777" w:rsidR="002D5120" w:rsidRDefault="00EC4019">
      <w:pPr>
        <w:contextualSpacing w:val="0"/>
        <w:rPr>
          <w:i/>
        </w:rPr>
      </w:pPr>
      <w:r>
        <w:rPr>
          <w:i/>
        </w:rPr>
        <w:t>Alexandria University, Alexandria, Egypt</w:t>
      </w:r>
    </w:p>
    <w:p w14:paraId="3E12DD2C" w14:textId="77777777" w:rsidR="002D5120" w:rsidRDefault="002D5120">
      <w:pPr>
        <w:contextualSpacing w:val="0"/>
        <w:rPr>
          <w:sz w:val="22"/>
          <w:szCs w:val="22"/>
        </w:rPr>
      </w:pPr>
    </w:p>
    <w:p w14:paraId="3E12DD2D" w14:textId="77777777" w:rsidR="002D5120" w:rsidRDefault="002D5120">
      <w:pPr>
        <w:contextualSpacing w:val="0"/>
        <w:rPr>
          <w:sz w:val="22"/>
          <w:szCs w:val="22"/>
        </w:rPr>
      </w:pPr>
    </w:p>
    <w:p w14:paraId="3E12DD2E" w14:textId="77777777" w:rsidR="002D5120" w:rsidRDefault="002D5120">
      <w:pPr>
        <w:contextualSpacing w:val="0"/>
        <w:rPr>
          <w:sz w:val="22"/>
          <w:szCs w:val="22"/>
        </w:rPr>
      </w:pPr>
    </w:p>
    <w:p w14:paraId="3E12DD2F" w14:textId="77777777" w:rsidR="002D5120" w:rsidRDefault="00EC4019">
      <w:pPr>
        <w:contextualSpacing w:val="0"/>
        <w:rPr>
          <w:b/>
          <w:u w:val="single"/>
        </w:rPr>
      </w:pPr>
      <w:r>
        <w:rPr>
          <w:b/>
          <w:u w:val="single"/>
        </w:rPr>
        <w:t>WORK EXPERIENCE</w:t>
      </w:r>
    </w:p>
    <w:p w14:paraId="3E12DD30" w14:textId="77777777" w:rsidR="002D5120" w:rsidRDefault="002D5120" w:rsidP="00BA1399">
      <w:pPr>
        <w:ind w:left="0" w:firstLine="0"/>
        <w:contextualSpacing w:val="0"/>
        <w:jc w:val="left"/>
        <w:rPr>
          <w:b/>
          <w:sz w:val="26"/>
          <w:szCs w:val="26"/>
          <w:u w:val="single"/>
        </w:rPr>
      </w:pPr>
    </w:p>
    <w:p w14:paraId="3E12DD31" w14:textId="61E5FD92" w:rsidR="002D5120" w:rsidRDefault="00EC4019" w:rsidP="00BA1399">
      <w:pPr>
        <w:numPr>
          <w:ilvl w:val="0"/>
          <w:numId w:val="26"/>
        </w:numPr>
        <w:spacing w:line="360" w:lineRule="auto"/>
        <w:ind w:left="0" w:hanging="357"/>
        <w:jc w:val="left"/>
        <w:rPr>
          <w:b/>
        </w:rPr>
      </w:pPr>
      <w:r>
        <w:rPr>
          <w:b/>
        </w:rPr>
        <w:t>Research experience</w:t>
      </w:r>
    </w:p>
    <w:p w14:paraId="229BBF3F" w14:textId="658FEA5A" w:rsidR="00C71B03" w:rsidRPr="00E4167F" w:rsidRDefault="003D3DCD" w:rsidP="00C71B03">
      <w:pPr>
        <w:tabs>
          <w:tab w:val="center" w:pos="4320"/>
          <w:tab w:val="right" w:pos="8640"/>
        </w:tabs>
        <w:ind w:left="0" w:firstLine="0"/>
        <w:contextualSpacing w:val="0"/>
        <w:jc w:val="left"/>
        <w:rPr>
          <w:bCs/>
        </w:rPr>
      </w:pPr>
      <w:r>
        <w:rPr>
          <w:b/>
        </w:rPr>
        <w:t xml:space="preserve"> </w:t>
      </w:r>
      <w:r w:rsidR="00C71B03">
        <w:rPr>
          <w:b/>
        </w:rPr>
        <w:t xml:space="preserve">      </w:t>
      </w:r>
      <w:r w:rsidR="00C71B03" w:rsidRPr="00C71B03">
        <w:rPr>
          <w:b/>
        </w:rPr>
        <w:t>R&amp;D Associate Staff</w:t>
      </w:r>
      <w:r w:rsidR="00C71B03">
        <w:rPr>
          <w:bCs/>
        </w:rPr>
        <w:t xml:space="preserve">    </w:t>
      </w:r>
      <w:r w:rsidR="00C71B03">
        <w:rPr>
          <w:bCs/>
        </w:rPr>
        <w:tab/>
      </w:r>
      <w:r w:rsidR="00C71B03">
        <w:rPr>
          <w:bCs/>
        </w:rPr>
        <w:tab/>
        <w:t>2019- Current</w:t>
      </w:r>
    </w:p>
    <w:p w14:paraId="23888500" w14:textId="2867017E" w:rsidR="00C71B03" w:rsidRDefault="00C71B03" w:rsidP="00C71B03">
      <w:pPr>
        <w:contextualSpacing w:val="0"/>
        <w:rPr>
          <w:i/>
        </w:rPr>
      </w:pPr>
      <w:r>
        <w:rPr>
          <w:i/>
        </w:rPr>
        <w:t>Oak Ridge National Laboratory</w:t>
      </w:r>
    </w:p>
    <w:p w14:paraId="5ADB6B78" w14:textId="4011DF23" w:rsidR="00530CFA" w:rsidRPr="00D8602E" w:rsidRDefault="00530CFA" w:rsidP="00330472">
      <w:pPr>
        <w:numPr>
          <w:ilvl w:val="0"/>
          <w:numId w:val="24"/>
        </w:numPr>
        <w:ind w:left="709" w:hanging="283"/>
        <w:jc w:val="left"/>
        <w:rPr>
          <w:bCs/>
        </w:rPr>
      </w:pPr>
      <w:r w:rsidRPr="00D8602E">
        <w:rPr>
          <w:bCs/>
        </w:rPr>
        <w:t xml:space="preserve">Lead research endeavors in </w:t>
      </w:r>
      <w:r w:rsidR="00266D8C" w:rsidRPr="00D8602E">
        <w:rPr>
          <w:bCs/>
        </w:rPr>
        <w:t>building equipment technology</w:t>
      </w:r>
      <w:r w:rsidRPr="00D8602E">
        <w:rPr>
          <w:bCs/>
        </w:rPr>
        <w:t xml:space="preserve"> </w:t>
      </w:r>
    </w:p>
    <w:p w14:paraId="4F3DB4BD" w14:textId="79B61F4B" w:rsidR="003D3DCD" w:rsidRPr="00D8602E" w:rsidRDefault="00F31BA2" w:rsidP="00330472">
      <w:pPr>
        <w:numPr>
          <w:ilvl w:val="0"/>
          <w:numId w:val="24"/>
        </w:numPr>
        <w:ind w:left="709" w:hanging="283"/>
        <w:jc w:val="left"/>
        <w:rPr>
          <w:bCs/>
        </w:rPr>
      </w:pPr>
      <w:r w:rsidRPr="00D8602E">
        <w:rPr>
          <w:bCs/>
        </w:rPr>
        <w:t xml:space="preserve">Support </w:t>
      </w:r>
      <w:r w:rsidR="00054D21" w:rsidRPr="00D8602E">
        <w:rPr>
          <w:bCs/>
        </w:rPr>
        <w:t>research efforts in the building equipment group</w:t>
      </w:r>
    </w:p>
    <w:p w14:paraId="3913BA80" w14:textId="08AA12B7" w:rsidR="00111272" w:rsidRPr="00D8602E" w:rsidRDefault="00111272" w:rsidP="00330472">
      <w:pPr>
        <w:numPr>
          <w:ilvl w:val="0"/>
          <w:numId w:val="24"/>
        </w:numPr>
        <w:ind w:left="709" w:hanging="283"/>
        <w:jc w:val="left"/>
        <w:rPr>
          <w:bCs/>
        </w:rPr>
      </w:pPr>
      <w:r w:rsidRPr="00D8602E">
        <w:rPr>
          <w:bCs/>
        </w:rPr>
        <w:t xml:space="preserve">Seek collaboration opportunities and </w:t>
      </w:r>
      <w:r w:rsidR="00530CFA" w:rsidRPr="00D8602E">
        <w:rPr>
          <w:bCs/>
        </w:rPr>
        <w:t>research grants</w:t>
      </w:r>
    </w:p>
    <w:p w14:paraId="7F9CB784" w14:textId="7BD1B456" w:rsidR="00266D8C" w:rsidRPr="00D8602E" w:rsidRDefault="00266D8C" w:rsidP="00330472">
      <w:pPr>
        <w:numPr>
          <w:ilvl w:val="0"/>
          <w:numId w:val="24"/>
        </w:numPr>
        <w:ind w:left="709" w:hanging="283"/>
        <w:jc w:val="left"/>
        <w:rPr>
          <w:bCs/>
        </w:rPr>
      </w:pPr>
      <w:r w:rsidRPr="00D8602E">
        <w:rPr>
          <w:bCs/>
        </w:rPr>
        <w:t xml:space="preserve">Publish </w:t>
      </w:r>
      <w:r w:rsidR="00953633" w:rsidRPr="00D8602E">
        <w:rPr>
          <w:bCs/>
        </w:rPr>
        <w:t xml:space="preserve">scientific </w:t>
      </w:r>
      <w:r w:rsidR="00944044" w:rsidRPr="00D8602E">
        <w:rPr>
          <w:bCs/>
        </w:rPr>
        <w:t xml:space="preserve">articles and disseminate </w:t>
      </w:r>
      <w:r w:rsidR="00D8602E" w:rsidRPr="00D8602E">
        <w:rPr>
          <w:bCs/>
        </w:rPr>
        <w:t xml:space="preserve">knowledge </w:t>
      </w:r>
      <w:r w:rsidR="00944044" w:rsidRPr="00D8602E">
        <w:rPr>
          <w:bCs/>
        </w:rPr>
        <w:t xml:space="preserve"> </w:t>
      </w:r>
    </w:p>
    <w:p w14:paraId="3E12DD32" w14:textId="7CF42763" w:rsidR="002D5120" w:rsidRDefault="00EC4019" w:rsidP="00BA1399">
      <w:pPr>
        <w:pStyle w:val="Heading1"/>
        <w:spacing w:before="120"/>
        <w:contextualSpacing w:val="0"/>
        <w:rPr>
          <w:sz w:val="24"/>
          <w:szCs w:val="24"/>
        </w:rPr>
      </w:pPr>
      <w:r>
        <w:rPr>
          <w:sz w:val="24"/>
          <w:szCs w:val="24"/>
        </w:rPr>
        <w:t>Postd</w:t>
      </w:r>
      <w:r w:rsidR="00BA1399">
        <w:rPr>
          <w:sz w:val="24"/>
          <w:szCs w:val="24"/>
        </w:rPr>
        <w:t>octoral Research Associate</w:t>
      </w:r>
      <w:r w:rsidR="00BA1399">
        <w:rPr>
          <w:sz w:val="24"/>
          <w:szCs w:val="24"/>
        </w:rPr>
        <w:tab/>
      </w:r>
      <w:r w:rsidR="00BA1399">
        <w:rPr>
          <w:sz w:val="24"/>
          <w:szCs w:val="24"/>
        </w:rPr>
        <w:tab/>
      </w:r>
      <w:r w:rsidR="00BA1399">
        <w:rPr>
          <w:sz w:val="24"/>
          <w:szCs w:val="24"/>
        </w:rPr>
        <w:tab/>
      </w:r>
      <w:r w:rsidR="00BA1399">
        <w:rPr>
          <w:sz w:val="24"/>
          <w:szCs w:val="24"/>
        </w:rPr>
        <w:tab/>
      </w:r>
      <w:r w:rsidR="00BA1399">
        <w:rPr>
          <w:sz w:val="24"/>
          <w:szCs w:val="24"/>
        </w:rPr>
        <w:tab/>
      </w:r>
      <w:r w:rsidR="00C71B03">
        <w:rPr>
          <w:sz w:val="24"/>
          <w:szCs w:val="24"/>
        </w:rPr>
        <w:t xml:space="preserve">   </w:t>
      </w:r>
      <w:r>
        <w:rPr>
          <w:b w:val="0"/>
          <w:sz w:val="24"/>
          <w:szCs w:val="24"/>
        </w:rPr>
        <w:t>2016-</w:t>
      </w:r>
      <w:r w:rsidR="003D3DCD">
        <w:rPr>
          <w:b w:val="0"/>
          <w:sz w:val="24"/>
          <w:szCs w:val="24"/>
        </w:rPr>
        <w:t>2019</w:t>
      </w:r>
    </w:p>
    <w:p w14:paraId="3E12DD33" w14:textId="77777777" w:rsidR="002D5120" w:rsidRDefault="00EC4019">
      <w:pPr>
        <w:contextualSpacing w:val="0"/>
        <w:rPr>
          <w:i/>
        </w:rPr>
      </w:pPr>
      <w:r>
        <w:rPr>
          <w:i/>
        </w:rPr>
        <w:t>Oak Ridge National Laboratory</w:t>
      </w:r>
    </w:p>
    <w:p w14:paraId="3E12DD34" w14:textId="77777777" w:rsidR="002D5120" w:rsidRDefault="00EC4019">
      <w:pPr>
        <w:numPr>
          <w:ilvl w:val="0"/>
          <w:numId w:val="24"/>
        </w:numPr>
        <w:ind w:left="709" w:hanging="283"/>
        <w:jc w:val="left"/>
      </w:pPr>
      <w:r>
        <w:t xml:space="preserve">Conducting research in improving the energy efficiency of thermal </w:t>
      </w:r>
      <w:r w:rsidR="00BA1399">
        <w:t>equipment</w:t>
      </w:r>
    </w:p>
    <w:p w14:paraId="3E12DD35" w14:textId="77777777" w:rsidR="007A3993" w:rsidRDefault="007A3993">
      <w:pPr>
        <w:numPr>
          <w:ilvl w:val="0"/>
          <w:numId w:val="24"/>
        </w:numPr>
        <w:ind w:left="709" w:hanging="283"/>
        <w:jc w:val="left"/>
      </w:pPr>
      <w:r>
        <w:t>Investigating separate latent and sensible cooling</w:t>
      </w:r>
    </w:p>
    <w:p w14:paraId="3E12DD36" w14:textId="77777777" w:rsidR="00FC68A9" w:rsidRDefault="00FC68A9">
      <w:pPr>
        <w:numPr>
          <w:ilvl w:val="0"/>
          <w:numId w:val="24"/>
        </w:numPr>
        <w:ind w:left="709" w:hanging="283"/>
        <w:jc w:val="left"/>
      </w:pPr>
      <w:r>
        <w:lastRenderedPageBreak/>
        <w:t>Investigating wrapped coil tank water heater</w:t>
      </w:r>
    </w:p>
    <w:p w14:paraId="3E12DD37" w14:textId="77777777" w:rsidR="002D5120" w:rsidRDefault="00EC4019">
      <w:pPr>
        <w:numPr>
          <w:ilvl w:val="0"/>
          <w:numId w:val="24"/>
        </w:numPr>
        <w:ind w:left="709" w:hanging="283"/>
        <w:jc w:val="left"/>
      </w:pPr>
      <w:r>
        <w:t>Investigating new alternative low global warming potential (GWP) refrigerants</w:t>
      </w:r>
      <w:r w:rsidR="007A3993">
        <w:t xml:space="preserve"> as a drop-in replacement</w:t>
      </w:r>
    </w:p>
    <w:p w14:paraId="3E12DD38" w14:textId="77777777" w:rsidR="00BA1399" w:rsidRDefault="00BA1399">
      <w:pPr>
        <w:numPr>
          <w:ilvl w:val="0"/>
          <w:numId w:val="24"/>
        </w:numPr>
        <w:ind w:left="709" w:hanging="283"/>
        <w:jc w:val="left"/>
      </w:pPr>
      <w:r>
        <w:t>Investigating the flammability risk of low GWP refrigerants</w:t>
      </w:r>
    </w:p>
    <w:p w14:paraId="3E12DD39" w14:textId="77777777" w:rsidR="00952127" w:rsidRDefault="00952127">
      <w:pPr>
        <w:numPr>
          <w:ilvl w:val="0"/>
          <w:numId w:val="24"/>
        </w:numPr>
        <w:ind w:left="709" w:hanging="283"/>
        <w:jc w:val="left"/>
      </w:pPr>
      <w:r>
        <w:t>Fundamental investigation of frost/defrost on hydrophobic and hydrophilic s</w:t>
      </w:r>
      <w:r w:rsidR="00FA2D53">
        <w:t>u</w:t>
      </w:r>
      <w:r>
        <w:t>rfaces</w:t>
      </w:r>
    </w:p>
    <w:p w14:paraId="3E12DD3A" w14:textId="77777777" w:rsidR="00952127" w:rsidRDefault="00952127">
      <w:pPr>
        <w:numPr>
          <w:ilvl w:val="0"/>
          <w:numId w:val="24"/>
        </w:numPr>
        <w:ind w:left="709" w:hanging="283"/>
        <w:jc w:val="left"/>
      </w:pPr>
      <w:r>
        <w:t>Improvement of heat pump water heater</w:t>
      </w:r>
    </w:p>
    <w:p w14:paraId="3E12DD3B" w14:textId="77777777" w:rsidR="007A3993" w:rsidRDefault="007A3993">
      <w:pPr>
        <w:numPr>
          <w:ilvl w:val="0"/>
          <w:numId w:val="24"/>
        </w:numPr>
        <w:ind w:left="709" w:hanging="283"/>
        <w:jc w:val="left"/>
      </w:pPr>
      <w:r>
        <w:t>Developing pressure exchanger for energy recovery in VC cycles</w:t>
      </w:r>
    </w:p>
    <w:p w14:paraId="3E12DD3C" w14:textId="77777777" w:rsidR="00AF7321" w:rsidRDefault="00AF7321">
      <w:pPr>
        <w:numPr>
          <w:ilvl w:val="0"/>
          <w:numId w:val="24"/>
        </w:numPr>
        <w:ind w:left="709" w:hanging="283"/>
        <w:jc w:val="left"/>
      </w:pPr>
      <w:r>
        <w:t>Investigation of novel Radiation defrosting techniques</w:t>
      </w:r>
    </w:p>
    <w:p w14:paraId="3E12DD3D" w14:textId="77777777" w:rsidR="002D5120" w:rsidRDefault="002D5120" w:rsidP="007A3993">
      <w:pPr>
        <w:ind w:left="0" w:firstLine="0"/>
        <w:contextualSpacing w:val="0"/>
      </w:pPr>
    </w:p>
    <w:p w14:paraId="3E12DD3E" w14:textId="77777777" w:rsidR="002D5120" w:rsidRDefault="00EC4019">
      <w:pPr>
        <w:pStyle w:val="Heading1"/>
        <w:contextualSpacing w:val="0"/>
        <w:rPr>
          <w:b w:val="0"/>
          <w:sz w:val="24"/>
          <w:szCs w:val="24"/>
        </w:rPr>
      </w:pPr>
      <w:r>
        <w:rPr>
          <w:sz w:val="24"/>
          <w:szCs w:val="24"/>
        </w:rPr>
        <w:t xml:space="preserve">Postdoctoral Fellow                                                         </w:t>
      </w:r>
      <w:r w:rsidR="00BA1399">
        <w:rPr>
          <w:sz w:val="24"/>
          <w:szCs w:val="24"/>
        </w:rPr>
        <w:t xml:space="preserve">                             </w:t>
      </w:r>
      <w:r>
        <w:rPr>
          <w:b w:val="0"/>
          <w:sz w:val="24"/>
          <w:szCs w:val="24"/>
        </w:rPr>
        <w:t>2014-2016</w:t>
      </w:r>
    </w:p>
    <w:p w14:paraId="3E12DD3F" w14:textId="77777777" w:rsidR="002D5120" w:rsidRDefault="00EC4019">
      <w:pPr>
        <w:contextualSpacing w:val="0"/>
      </w:pPr>
      <w:proofErr w:type="spellStart"/>
      <w:r>
        <w:t>WindEEE</w:t>
      </w:r>
      <w:proofErr w:type="spellEnd"/>
      <w:r>
        <w:t xml:space="preserve"> Research Institute</w:t>
      </w:r>
    </w:p>
    <w:p w14:paraId="3E12DD40" w14:textId="77777777" w:rsidR="002D5120" w:rsidRDefault="00EC4019">
      <w:pPr>
        <w:contextualSpacing w:val="0"/>
        <w:rPr>
          <w:i/>
        </w:rPr>
      </w:pPr>
      <w:r>
        <w:rPr>
          <w:i/>
        </w:rPr>
        <w:t>The University of Western Ontario, London, On., Canada</w:t>
      </w:r>
    </w:p>
    <w:p w14:paraId="3E12DD41" w14:textId="77777777" w:rsidR="002D5120" w:rsidRDefault="00EC4019">
      <w:pPr>
        <w:numPr>
          <w:ilvl w:val="0"/>
          <w:numId w:val="24"/>
        </w:numPr>
        <w:ind w:left="709" w:hanging="283"/>
        <w:jc w:val="left"/>
      </w:pPr>
      <w:r>
        <w:t>Investigating the wind loads on solar panel array</w:t>
      </w:r>
    </w:p>
    <w:p w14:paraId="3E12DD42" w14:textId="77777777" w:rsidR="002D5120" w:rsidRDefault="00EC4019">
      <w:pPr>
        <w:numPr>
          <w:ilvl w:val="0"/>
          <w:numId w:val="24"/>
        </w:numPr>
        <w:ind w:left="709" w:hanging="283"/>
        <w:jc w:val="left"/>
      </w:pPr>
      <w:r>
        <w:t xml:space="preserve">Characterizing the wind flow </w:t>
      </w:r>
      <w:r w:rsidR="007A3993">
        <w:t>across</w:t>
      </w:r>
      <w:r>
        <w:t xml:space="preserve"> solar panel array</w:t>
      </w:r>
    </w:p>
    <w:p w14:paraId="3E12DD43" w14:textId="77777777" w:rsidR="002D5120" w:rsidRDefault="00EC4019">
      <w:pPr>
        <w:numPr>
          <w:ilvl w:val="0"/>
          <w:numId w:val="24"/>
        </w:numPr>
        <w:ind w:left="709" w:hanging="283"/>
        <w:jc w:val="left"/>
      </w:pPr>
      <w:r>
        <w:t>Aerodynamic optimization of solar panels design to mitigate the wind load</w:t>
      </w:r>
    </w:p>
    <w:p w14:paraId="3E12DD44" w14:textId="77777777" w:rsidR="002D5120" w:rsidRDefault="00EC4019">
      <w:pPr>
        <w:numPr>
          <w:ilvl w:val="0"/>
          <w:numId w:val="24"/>
        </w:numPr>
        <w:ind w:left="709" w:hanging="283"/>
        <w:jc w:val="left"/>
      </w:pPr>
      <w:r>
        <w:t xml:space="preserve">Investigating the effect of wind on the roof-top concrete paver system </w:t>
      </w:r>
    </w:p>
    <w:p w14:paraId="3E12DD45" w14:textId="77777777" w:rsidR="002D5120" w:rsidRPr="00BA1399" w:rsidRDefault="00EC4019" w:rsidP="00BA1399">
      <w:pPr>
        <w:numPr>
          <w:ilvl w:val="0"/>
          <w:numId w:val="24"/>
        </w:numPr>
        <w:ind w:left="709" w:hanging="283"/>
        <w:jc w:val="left"/>
      </w:pPr>
      <w:r>
        <w:t>Studying wind-assisted natural ventilation inside atrium building</w:t>
      </w:r>
    </w:p>
    <w:p w14:paraId="3E12DD46" w14:textId="77777777" w:rsidR="002D5120" w:rsidRDefault="00EC4019">
      <w:pPr>
        <w:pStyle w:val="Heading1"/>
        <w:contextualSpacing w:val="0"/>
        <w:rPr>
          <w:sz w:val="24"/>
          <w:szCs w:val="24"/>
        </w:rPr>
      </w:pPr>
      <w:r>
        <w:rPr>
          <w:sz w:val="24"/>
          <w:szCs w:val="24"/>
        </w:rPr>
        <w:t>Research Assistant</w:t>
      </w:r>
      <w:r>
        <w:rPr>
          <w:sz w:val="24"/>
          <w:szCs w:val="24"/>
        </w:rPr>
        <w:tab/>
      </w:r>
      <w:r>
        <w:rPr>
          <w:sz w:val="24"/>
          <w:szCs w:val="24"/>
        </w:rPr>
        <w:tab/>
      </w:r>
      <w:r>
        <w:rPr>
          <w:sz w:val="24"/>
          <w:szCs w:val="24"/>
        </w:rPr>
        <w:tab/>
      </w:r>
      <w:r>
        <w:rPr>
          <w:sz w:val="24"/>
          <w:szCs w:val="24"/>
        </w:rPr>
        <w:tab/>
      </w:r>
      <w:r>
        <w:rPr>
          <w:sz w:val="24"/>
          <w:szCs w:val="24"/>
        </w:rPr>
        <w:tab/>
        <w:t xml:space="preserve">                    </w:t>
      </w:r>
      <w:r>
        <w:rPr>
          <w:b w:val="0"/>
          <w:sz w:val="24"/>
          <w:szCs w:val="24"/>
        </w:rPr>
        <w:t xml:space="preserve">          2009-2013</w:t>
      </w:r>
    </w:p>
    <w:p w14:paraId="3E12DD47" w14:textId="77777777" w:rsidR="002D5120" w:rsidRDefault="00EC4019" w:rsidP="00FC68A9">
      <w:pPr>
        <w:pStyle w:val="Heading1"/>
        <w:spacing w:before="0" w:after="0"/>
        <w:contextualSpacing w:val="0"/>
        <w:rPr>
          <w:b w:val="0"/>
          <w:sz w:val="24"/>
          <w:szCs w:val="24"/>
        </w:rPr>
      </w:pPr>
      <w:r>
        <w:rPr>
          <w:b w:val="0"/>
          <w:sz w:val="24"/>
          <w:szCs w:val="24"/>
        </w:rPr>
        <w:t xml:space="preserve">Faculty of Engineering, Mechanical and Materials Engineering </w:t>
      </w:r>
    </w:p>
    <w:p w14:paraId="3E12DD48" w14:textId="77777777" w:rsidR="002D5120" w:rsidRDefault="00EC4019">
      <w:pPr>
        <w:contextualSpacing w:val="0"/>
        <w:rPr>
          <w:i/>
        </w:rPr>
      </w:pPr>
      <w:r>
        <w:rPr>
          <w:i/>
        </w:rPr>
        <w:t>The University of Western Ontario, London, On., Canada</w:t>
      </w:r>
    </w:p>
    <w:p w14:paraId="3E12DD49" w14:textId="77777777" w:rsidR="002D5120" w:rsidRDefault="00EC4019">
      <w:pPr>
        <w:numPr>
          <w:ilvl w:val="0"/>
          <w:numId w:val="1"/>
        </w:numPr>
        <w:ind w:left="567" w:hanging="283"/>
        <w:jc w:val="left"/>
      </w:pPr>
      <w:r>
        <w:t xml:space="preserve">Investigating the effect of mixed convection </w:t>
      </w:r>
      <w:proofErr w:type="gramStart"/>
      <w:r>
        <w:t>on  channel</w:t>
      </w:r>
      <w:proofErr w:type="gramEnd"/>
      <w:r>
        <w:t xml:space="preserve"> flow structure at low Reynolds numbers</w:t>
      </w:r>
    </w:p>
    <w:p w14:paraId="3E12DD4A" w14:textId="77777777" w:rsidR="002D5120" w:rsidRDefault="00EC4019">
      <w:pPr>
        <w:numPr>
          <w:ilvl w:val="0"/>
          <w:numId w:val="1"/>
        </w:numPr>
        <w:ind w:left="567" w:hanging="283"/>
        <w:jc w:val="left"/>
      </w:pPr>
      <w:r>
        <w:t>Investigating the channel flow development during mixed convection at low Reynolds numbers</w:t>
      </w:r>
    </w:p>
    <w:p w14:paraId="3E12DD4B" w14:textId="77777777" w:rsidR="002D5120" w:rsidRDefault="00EC4019">
      <w:pPr>
        <w:numPr>
          <w:ilvl w:val="0"/>
          <w:numId w:val="1"/>
        </w:numPr>
        <w:ind w:left="567" w:hanging="283"/>
        <w:jc w:val="left"/>
      </w:pPr>
      <w:r>
        <w:t xml:space="preserve">Detecting and characterizing coherent structures in low Reynolds numbers channel flow during mixed convection </w:t>
      </w:r>
    </w:p>
    <w:p w14:paraId="3E12DD4C" w14:textId="77777777" w:rsidR="002D5120" w:rsidRDefault="00EC4019">
      <w:pPr>
        <w:numPr>
          <w:ilvl w:val="0"/>
          <w:numId w:val="1"/>
        </w:numPr>
        <w:ind w:left="567" w:hanging="283"/>
        <w:jc w:val="left"/>
      </w:pPr>
      <w:r>
        <w:t>Conducting experimental measurements using Planar and Stereo-PIV</w:t>
      </w:r>
    </w:p>
    <w:p w14:paraId="3E12DD4D" w14:textId="77777777" w:rsidR="002D5120" w:rsidRDefault="002D5120">
      <w:pPr>
        <w:tabs>
          <w:tab w:val="center" w:pos="4320"/>
          <w:tab w:val="right" w:pos="8640"/>
        </w:tabs>
        <w:ind w:left="0" w:firstLine="0"/>
        <w:contextualSpacing w:val="0"/>
        <w:jc w:val="left"/>
        <w:rPr>
          <w:b/>
        </w:rPr>
      </w:pPr>
    </w:p>
    <w:p w14:paraId="3E12DD4E" w14:textId="77777777" w:rsidR="002D5120" w:rsidRDefault="00FC68A9">
      <w:pPr>
        <w:tabs>
          <w:tab w:val="center" w:pos="4320"/>
          <w:tab w:val="right" w:pos="8640"/>
        </w:tabs>
        <w:ind w:left="0" w:firstLine="0"/>
        <w:contextualSpacing w:val="0"/>
        <w:jc w:val="left"/>
      </w:pPr>
      <w:r>
        <w:rPr>
          <w:b/>
        </w:rPr>
        <w:t xml:space="preserve">     </w:t>
      </w:r>
      <w:r w:rsidR="00EC4019">
        <w:rPr>
          <w:b/>
        </w:rPr>
        <w:t>Research Assistant</w:t>
      </w:r>
      <w:r w:rsidR="00EC4019">
        <w:t xml:space="preserve">         </w:t>
      </w:r>
      <w:r w:rsidR="00EC4019">
        <w:tab/>
      </w:r>
      <w:r>
        <w:t xml:space="preserve">                                                                             2006 - 2008</w:t>
      </w:r>
      <w:r w:rsidR="00EC4019">
        <w:tab/>
      </w:r>
      <w:r w:rsidR="00EC4019">
        <w:tab/>
        <w:t xml:space="preserve">                                                     2006 -2008</w:t>
      </w:r>
    </w:p>
    <w:p w14:paraId="3E12DD4F" w14:textId="77777777" w:rsidR="002D5120" w:rsidRDefault="00FC68A9">
      <w:pPr>
        <w:tabs>
          <w:tab w:val="center" w:pos="4320"/>
          <w:tab w:val="right" w:pos="8640"/>
        </w:tabs>
        <w:ind w:left="0" w:firstLine="0"/>
        <w:contextualSpacing w:val="0"/>
        <w:jc w:val="left"/>
        <w:rPr>
          <w:i/>
        </w:rPr>
      </w:pPr>
      <w:r>
        <w:t xml:space="preserve">     </w:t>
      </w:r>
      <w:r w:rsidR="00EC4019">
        <w:t>Faculty of Engineering, Mechanical Engineering</w:t>
      </w:r>
    </w:p>
    <w:p w14:paraId="3E12DD50" w14:textId="77777777" w:rsidR="002D5120" w:rsidRDefault="00FC68A9">
      <w:pPr>
        <w:tabs>
          <w:tab w:val="center" w:pos="4320"/>
          <w:tab w:val="right" w:pos="8640"/>
        </w:tabs>
        <w:ind w:left="0" w:firstLine="0"/>
        <w:contextualSpacing w:val="0"/>
        <w:jc w:val="left"/>
        <w:rPr>
          <w:i/>
        </w:rPr>
      </w:pPr>
      <w:r>
        <w:rPr>
          <w:i/>
        </w:rPr>
        <w:t xml:space="preserve">    </w:t>
      </w:r>
      <w:r w:rsidR="00EC4019">
        <w:rPr>
          <w:i/>
        </w:rPr>
        <w:t xml:space="preserve">Alexandria University, Alexandria, Egypt                           </w:t>
      </w:r>
    </w:p>
    <w:p w14:paraId="3E12DD51" w14:textId="77777777" w:rsidR="002D5120" w:rsidRDefault="00EC4019">
      <w:pPr>
        <w:numPr>
          <w:ilvl w:val="0"/>
          <w:numId w:val="11"/>
        </w:numPr>
        <w:ind w:hanging="360"/>
        <w:jc w:val="left"/>
      </w:pPr>
      <w:r>
        <w:t>Investigating natural convection inside differentially heated square enclosure with single horizontal fin</w:t>
      </w:r>
    </w:p>
    <w:p w14:paraId="3E12DD52" w14:textId="77777777" w:rsidR="002D5120" w:rsidRDefault="00EC4019">
      <w:pPr>
        <w:numPr>
          <w:ilvl w:val="0"/>
          <w:numId w:val="11"/>
        </w:numPr>
        <w:ind w:hanging="360"/>
        <w:jc w:val="left"/>
      </w:pPr>
      <w:r>
        <w:t xml:space="preserve">Parametric study of heat transfer based on fin characteristics and dimensions    </w:t>
      </w:r>
    </w:p>
    <w:p w14:paraId="3E12DD53" w14:textId="77777777" w:rsidR="002D5120" w:rsidRDefault="00EC4019">
      <w:pPr>
        <w:numPr>
          <w:ilvl w:val="0"/>
          <w:numId w:val="3"/>
        </w:numPr>
        <w:ind w:left="567" w:hanging="283"/>
        <w:jc w:val="left"/>
      </w:pPr>
      <w:r>
        <w:t>Numerical modeling using in-house code</w:t>
      </w:r>
    </w:p>
    <w:p w14:paraId="3E12DD54" w14:textId="77777777" w:rsidR="002D5120" w:rsidRDefault="002D5120">
      <w:pPr>
        <w:contextualSpacing w:val="0"/>
        <w:rPr>
          <w:sz w:val="22"/>
          <w:szCs w:val="22"/>
        </w:rPr>
      </w:pPr>
    </w:p>
    <w:p w14:paraId="3E12DD55" w14:textId="77777777" w:rsidR="002D5120" w:rsidRDefault="002D5120">
      <w:pPr>
        <w:tabs>
          <w:tab w:val="center" w:pos="4320"/>
          <w:tab w:val="right" w:pos="8640"/>
        </w:tabs>
        <w:ind w:left="0" w:firstLine="0"/>
        <w:contextualSpacing w:val="0"/>
        <w:jc w:val="left"/>
        <w:rPr>
          <w:b/>
        </w:rPr>
      </w:pPr>
    </w:p>
    <w:p w14:paraId="3E12DD56" w14:textId="77777777" w:rsidR="00BA1399" w:rsidRDefault="00BA1399" w:rsidP="00BA1399">
      <w:pPr>
        <w:numPr>
          <w:ilvl w:val="0"/>
          <w:numId w:val="26"/>
        </w:numPr>
        <w:spacing w:line="360" w:lineRule="auto"/>
        <w:ind w:left="0" w:hanging="357"/>
        <w:jc w:val="left"/>
        <w:rPr>
          <w:b/>
        </w:rPr>
      </w:pPr>
      <w:r>
        <w:rPr>
          <w:b/>
        </w:rPr>
        <w:t>Industrial experience</w:t>
      </w:r>
    </w:p>
    <w:p w14:paraId="3E12DD57" w14:textId="77777777" w:rsidR="00BA1399" w:rsidRPr="00BA1399" w:rsidRDefault="00FC68A9" w:rsidP="00FC68A9">
      <w:pPr>
        <w:ind w:left="-360" w:firstLine="0"/>
        <w:jc w:val="left"/>
        <w:rPr>
          <w:b/>
        </w:rPr>
      </w:pPr>
      <w:r>
        <w:t xml:space="preserve">          </w:t>
      </w:r>
      <w:r w:rsidR="00BA1399" w:rsidRPr="00BA1399">
        <w:t>Research and Design Associate (</w:t>
      </w:r>
      <w:proofErr w:type="gramStart"/>
      <w:r w:rsidR="00BA1399" w:rsidRPr="00BA1399">
        <w:t>Four month</w:t>
      </w:r>
      <w:proofErr w:type="gramEnd"/>
      <w:r w:rsidR="00BA1399" w:rsidRPr="00BA1399">
        <w:t xml:space="preserve"> contract) </w:t>
      </w:r>
      <w:r w:rsidR="00BA1399" w:rsidRPr="00BA1399">
        <w:tab/>
      </w:r>
      <w:r w:rsidR="00BA1399" w:rsidRPr="00BA1399">
        <w:tab/>
        <w:t xml:space="preserve">      </w:t>
      </w:r>
      <w:r w:rsidR="00BA1399">
        <w:tab/>
      </w:r>
      <w:r w:rsidR="00BA1399">
        <w:tab/>
      </w:r>
      <w:r>
        <w:t xml:space="preserve">  </w:t>
      </w:r>
      <w:r w:rsidR="00BA1399" w:rsidRPr="00BA1399">
        <w:t xml:space="preserve">  2013</w:t>
      </w:r>
    </w:p>
    <w:p w14:paraId="3E12DD58" w14:textId="77777777" w:rsidR="00BA1399" w:rsidRDefault="00FC68A9" w:rsidP="00FC68A9">
      <w:pPr>
        <w:pStyle w:val="Heading1"/>
        <w:spacing w:before="0" w:after="0"/>
        <w:ind w:left="0" w:firstLine="0"/>
        <w:contextualSpacing w:val="0"/>
        <w:rPr>
          <w:b w:val="0"/>
          <w:i/>
          <w:sz w:val="24"/>
          <w:szCs w:val="24"/>
        </w:rPr>
      </w:pPr>
      <w:r>
        <w:rPr>
          <w:b w:val="0"/>
          <w:i/>
          <w:sz w:val="24"/>
          <w:szCs w:val="24"/>
        </w:rPr>
        <w:lastRenderedPageBreak/>
        <w:t xml:space="preserve">    </w:t>
      </w:r>
      <w:r w:rsidR="00BA1399">
        <w:rPr>
          <w:b w:val="0"/>
          <w:i/>
          <w:sz w:val="24"/>
          <w:szCs w:val="24"/>
        </w:rPr>
        <w:t>s2e Technology Incorporation, London, On., Canada</w:t>
      </w:r>
    </w:p>
    <w:p w14:paraId="3E12DD59" w14:textId="77777777" w:rsidR="00BA1399" w:rsidRDefault="00FC68A9" w:rsidP="00FC68A9">
      <w:pPr>
        <w:pStyle w:val="Heading1"/>
        <w:numPr>
          <w:ilvl w:val="0"/>
          <w:numId w:val="6"/>
        </w:numPr>
        <w:tabs>
          <w:tab w:val="left" w:pos="540"/>
        </w:tabs>
        <w:spacing w:before="0" w:after="0"/>
        <w:ind w:hanging="360"/>
        <w:rPr>
          <w:b w:val="0"/>
          <w:sz w:val="24"/>
          <w:szCs w:val="24"/>
        </w:rPr>
      </w:pPr>
      <w:r>
        <w:rPr>
          <w:b w:val="0"/>
          <w:sz w:val="24"/>
          <w:szCs w:val="24"/>
        </w:rPr>
        <w:t xml:space="preserve"> </w:t>
      </w:r>
      <w:r w:rsidR="00BA1399">
        <w:rPr>
          <w:b w:val="0"/>
          <w:sz w:val="24"/>
          <w:szCs w:val="24"/>
        </w:rPr>
        <w:t>Working as energy storage team leader leading a team of seven engineers</w:t>
      </w:r>
    </w:p>
    <w:p w14:paraId="3E12DD5A" w14:textId="77777777" w:rsidR="00BA1399" w:rsidRDefault="00FC68A9" w:rsidP="00FC68A9">
      <w:pPr>
        <w:numPr>
          <w:ilvl w:val="0"/>
          <w:numId w:val="8"/>
        </w:numPr>
        <w:tabs>
          <w:tab w:val="left" w:pos="540"/>
        </w:tabs>
        <w:ind w:hanging="360"/>
      </w:pPr>
      <w:r>
        <w:t xml:space="preserve"> </w:t>
      </w:r>
      <w:r w:rsidR="00BA1399">
        <w:t>Conducting technical analysis on several thermal and electrical storage systems</w:t>
      </w:r>
      <w:r w:rsidR="007A3993">
        <w:t xml:space="preserve"> for a net-zero energy community</w:t>
      </w:r>
    </w:p>
    <w:p w14:paraId="3E12DD5B" w14:textId="77777777" w:rsidR="00BA1399" w:rsidRDefault="00BA1399" w:rsidP="00BA1399">
      <w:pPr>
        <w:tabs>
          <w:tab w:val="center" w:pos="4320"/>
          <w:tab w:val="right" w:pos="8640"/>
        </w:tabs>
        <w:ind w:left="0" w:firstLine="0"/>
        <w:contextualSpacing w:val="0"/>
        <w:jc w:val="left"/>
        <w:rPr>
          <w:b/>
        </w:rPr>
      </w:pPr>
    </w:p>
    <w:p w14:paraId="3E12DD5C" w14:textId="77777777" w:rsidR="00BA1399" w:rsidRDefault="00FC68A9" w:rsidP="00BA1399">
      <w:pPr>
        <w:tabs>
          <w:tab w:val="center" w:pos="4320"/>
          <w:tab w:val="right" w:pos="8640"/>
        </w:tabs>
        <w:spacing w:after="120"/>
        <w:ind w:left="0" w:firstLine="0"/>
        <w:contextualSpacing w:val="0"/>
        <w:jc w:val="left"/>
        <w:rPr>
          <w:b/>
        </w:rPr>
      </w:pPr>
      <w:r>
        <w:rPr>
          <w:b/>
        </w:rPr>
        <w:t xml:space="preserve">      </w:t>
      </w:r>
      <w:r w:rsidR="00BA1399">
        <w:rPr>
          <w:b/>
        </w:rPr>
        <w:t>Mechanical Engineer</w:t>
      </w:r>
      <w:r w:rsidR="00BA1399">
        <w:rPr>
          <w:b/>
        </w:rPr>
        <w:tab/>
      </w:r>
      <w:r w:rsidR="00BA1399">
        <w:rPr>
          <w:b/>
        </w:rPr>
        <w:tab/>
      </w:r>
      <w:r w:rsidR="00BA1399">
        <w:rPr>
          <w:b/>
        </w:rPr>
        <w:tab/>
        <w:t xml:space="preserve">           </w:t>
      </w:r>
      <w:r w:rsidR="00BA1399">
        <w:rPr>
          <w:b/>
        </w:rPr>
        <w:tab/>
      </w:r>
      <w:r w:rsidR="00BA1399">
        <w:rPr>
          <w:b/>
        </w:rPr>
        <w:tab/>
        <w:t xml:space="preserve">                             </w:t>
      </w:r>
      <w:r w:rsidR="00BA1399">
        <w:t>2008 -2009</w:t>
      </w:r>
      <w:r w:rsidR="00BA1399">
        <w:rPr>
          <w:b/>
        </w:rPr>
        <w:t xml:space="preserve"> </w:t>
      </w:r>
    </w:p>
    <w:p w14:paraId="3E12DD5D" w14:textId="77777777" w:rsidR="00BA1399" w:rsidRDefault="00BA1399" w:rsidP="00BA1399">
      <w:pPr>
        <w:spacing w:after="120"/>
        <w:contextualSpacing w:val="0"/>
        <w:rPr>
          <w:i/>
        </w:rPr>
      </w:pPr>
      <w:r>
        <w:rPr>
          <w:i/>
        </w:rPr>
        <w:t xml:space="preserve">Dr. Abdel-Hamid </w:t>
      </w:r>
      <w:proofErr w:type="spellStart"/>
      <w:r>
        <w:rPr>
          <w:i/>
        </w:rPr>
        <w:t>Elsayed</w:t>
      </w:r>
      <w:proofErr w:type="spellEnd"/>
      <w:r>
        <w:rPr>
          <w:i/>
        </w:rPr>
        <w:t xml:space="preserve"> Consulting Firm Alexandria, Egypt </w:t>
      </w:r>
    </w:p>
    <w:p w14:paraId="3E12DD5E" w14:textId="77777777" w:rsidR="00BA1399" w:rsidRDefault="00BA1399" w:rsidP="00BA1399">
      <w:pPr>
        <w:numPr>
          <w:ilvl w:val="0"/>
          <w:numId w:val="4"/>
        </w:numPr>
        <w:ind w:left="567" w:hanging="283"/>
        <w:jc w:val="left"/>
      </w:pPr>
      <w:r>
        <w:t xml:space="preserve">Conducting building loads calculations (Heat load, </w:t>
      </w:r>
      <w:proofErr w:type="gramStart"/>
      <w:r>
        <w:t>ventilation</w:t>
      </w:r>
      <w:proofErr w:type="gramEnd"/>
      <w:r>
        <w:t xml:space="preserve"> and water requirements) </w:t>
      </w:r>
    </w:p>
    <w:p w14:paraId="3E12DD5F" w14:textId="77777777" w:rsidR="00BA1399" w:rsidRDefault="00BA1399" w:rsidP="00BA1399">
      <w:pPr>
        <w:numPr>
          <w:ilvl w:val="0"/>
          <w:numId w:val="7"/>
        </w:numPr>
        <w:ind w:left="567" w:hanging="283"/>
        <w:jc w:val="left"/>
      </w:pPr>
      <w:r>
        <w:t xml:space="preserve">Sizing and selecting of equipment (HVAC, plumbing and related components) </w:t>
      </w:r>
    </w:p>
    <w:p w14:paraId="3E12DD60" w14:textId="77777777" w:rsidR="00BA1399" w:rsidRDefault="00BA1399" w:rsidP="00BA1399">
      <w:pPr>
        <w:numPr>
          <w:ilvl w:val="0"/>
          <w:numId w:val="7"/>
        </w:numPr>
        <w:ind w:left="567" w:hanging="283"/>
        <w:jc w:val="left"/>
      </w:pPr>
      <w:r>
        <w:t>CAD drafting and preparation of mechanical design drawings</w:t>
      </w:r>
    </w:p>
    <w:p w14:paraId="3E12DD61" w14:textId="77777777" w:rsidR="00BA1399" w:rsidRDefault="00BA1399" w:rsidP="00BA1399">
      <w:pPr>
        <w:numPr>
          <w:ilvl w:val="0"/>
          <w:numId w:val="7"/>
        </w:numPr>
        <w:ind w:left="567" w:hanging="283"/>
        <w:jc w:val="left"/>
      </w:pPr>
      <w:r>
        <w:t xml:space="preserve">Organizing meetings with clients, </w:t>
      </w:r>
      <w:proofErr w:type="gramStart"/>
      <w:r>
        <w:t>contractors</w:t>
      </w:r>
      <w:proofErr w:type="gramEnd"/>
      <w:r>
        <w:t xml:space="preserve"> and architects to ensure progress, coordination and on time delivery of projects</w:t>
      </w:r>
    </w:p>
    <w:p w14:paraId="3E12DD62" w14:textId="77777777" w:rsidR="00BA1399" w:rsidRDefault="00BA1399" w:rsidP="00BA1399">
      <w:pPr>
        <w:numPr>
          <w:ilvl w:val="0"/>
          <w:numId w:val="7"/>
        </w:numPr>
        <w:ind w:left="567" w:hanging="283"/>
        <w:jc w:val="left"/>
      </w:pPr>
      <w:r>
        <w:t>Performing site visits and reviewing existing site conditions</w:t>
      </w:r>
    </w:p>
    <w:p w14:paraId="3E12DD63" w14:textId="77777777" w:rsidR="00BA1399" w:rsidRDefault="00BA1399" w:rsidP="00BA1399">
      <w:pPr>
        <w:spacing w:line="360" w:lineRule="auto"/>
        <w:ind w:left="0" w:firstLine="0"/>
        <w:jc w:val="left"/>
        <w:rPr>
          <w:b/>
        </w:rPr>
      </w:pPr>
    </w:p>
    <w:p w14:paraId="3E12DD64" w14:textId="77777777" w:rsidR="00BA1399" w:rsidRDefault="00BA1399" w:rsidP="00BA1399">
      <w:pPr>
        <w:numPr>
          <w:ilvl w:val="0"/>
          <w:numId w:val="26"/>
        </w:numPr>
        <w:spacing w:line="360" w:lineRule="auto"/>
        <w:ind w:left="0" w:hanging="357"/>
        <w:jc w:val="left"/>
        <w:rPr>
          <w:b/>
        </w:rPr>
      </w:pPr>
      <w:r>
        <w:rPr>
          <w:b/>
        </w:rPr>
        <w:t xml:space="preserve">Teaching experience </w:t>
      </w:r>
    </w:p>
    <w:p w14:paraId="3E12DD65" w14:textId="77777777" w:rsidR="00BA1399" w:rsidRDefault="00BA1399" w:rsidP="00BA1399">
      <w:pPr>
        <w:pStyle w:val="Heading1"/>
        <w:spacing w:before="120"/>
        <w:contextualSpacing w:val="0"/>
        <w:rPr>
          <w:sz w:val="24"/>
          <w:szCs w:val="24"/>
        </w:rPr>
      </w:pPr>
      <w:r>
        <w:rPr>
          <w:sz w:val="24"/>
          <w:szCs w:val="24"/>
        </w:rPr>
        <w:t xml:space="preserve">Teaching Assistant                                                                 </w:t>
      </w:r>
      <w:r>
        <w:rPr>
          <w:sz w:val="24"/>
          <w:szCs w:val="24"/>
        </w:rPr>
        <w:tab/>
      </w:r>
      <w:r>
        <w:rPr>
          <w:sz w:val="24"/>
          <w:szCs w:val="24"/>
        </w:rPr>
        <w:tab/>
        <w:t xml:space="preserve">      </w:t>
      </w:r>
      <w:r>
        <w:rPr>
          <w:b w:val="0"/>
          <w:sz w:val="24"/>
          <w:szCs w:val="24"/>
        </w:rPr>
        <w:t>2009-2013</w:t>
      </w:r>
    </w:p>
    <w:p w14:paraId="3E12DD66" w14:textId="77777777" w:rsidR="00BA1399" w:rsidRDefault="00BA1399" w:rsidP="00FC68A9">
      <w:pPr>
        <w:pStyle w:val="Heading1"/>
        <w:spacing w:before="0" w:after="0"/>
        <w:contextualSpacing w:val="0"/>
        <w:rPr>
          <w:b w:val="0"/>
          <w:sz w:val="24"/>
          <w:szCs w:val="24"/>
        </w:rPr>
      </w:pPr>
      <w:r>
        <w:rPr>
          <w:b w:val="0"/>
          <w:sz w:val="24"/>
          <w:szCs w:val="24"/>
        </w:rPr>
        <w:t xml:space="preserve">Faculty of Engineering, Mechanical and Materials Engineering </w:t>
      </w:r>
    </w:p>
    <w:p w14:paraId="3E12DD67" w14:textId="77777777" w:rsidR="00BA1399" w:rsidRDefault="00BA1399" w:rsidP="00BA1399">
      <w:pPr>
        <w:contextualSpacing w:val="0"/>
        <w:rPr>
          <w:i/>
        </w:rPr>
      </w:pPr>
      <w:r>
        <w:rPr>
          <w:i/>
        </w:rPr>
        <w:t>The University of Western Ontario, London, On., Canada</w:t>
      </w:r>
    </w:p>
    <w:p w14:paraId="3E12DD68" w14:textId="77777777" w:rsidR="00BA1399" w:rsidRDefault="00BA1399" w:rsidP="00BA1399">
      <w:pPr>
        <w:numPr>
          <w:ilvl w:val="0"/>
          <w:numId w:val="3"/>
        </w:numPr>
        <w:ind w:left="567" w:hanging="283"/>
        <w:jc w:val="left"/>
      </w:pPr>
      <w:r>
        <w:t>Preparing and instructing labs for undergraduate and graduate students</w:t>
      </w:r>
    </w:p>
    <w:p w14:paraId="3E12DD69" w14:textId="77777777" w:rsidR="00BA1399" w:rsidRDefault="00BA1399" w:rsidP="00BA1399">
      <w:pPr>
        <w:numPr>
          <w:ilvl w:val="0"/>
          <w:numId w:val="13"/>
        </w:numPr>
        <w:ind w:left="567" w:hanging="283"/>
        <w:jc w:val="left"/>
      </w:pPr>
      <w:r>
        <w:t xml:space="preserve">Conducting tutorial sessions and preparing assignments </w:t>
      </w:r>
    </w:p>
    <w:p w14:paraId="3E12DD6A" w14:textId="77777777" w:rsidR="00BA1399" w:rsidRDefault="00BA1399" w:rsidP="00BA1399">
      <w:pPr>
        <w:numPr>
          <w:ilvl w:val="0"/>
          <w:numId w:val="13"/>
        </w:numPr>
        <w:ind w:left="567" w:hanging="283"/>
        <w:jc w:val="left"/>
      </w:pPr>
      <w:r>
        <w:t>Marking reports, quizzes and evaluating final projects</w:t>
      </w:r>
    </w:p>
    <w:p w14:paraId="3E12DD6B" w14:textId="77777777" w:rsidR="00BA1399" w:rsidRDefault="00BA1399" w:rsidP="00BA1399">
      <w:pPr>
        <w:numPr>
          <w:ilvl w:val="0"/>
          <w:numId w:val="13"/>
        </w:numPr>
        <w:ind w:left="567" w:hanging="283"/>
        <w:jc w:val="left"/>
      </w:pPr>
      <w:r>
        <w:t>Worked as a teaching assistant for:</w:t>
      </w:r>
    </w:p>
    <w:p w14:paraId="3E12DD6C" w14:textId="77777777" w:rsidR="00BA1399" w:rsidRDefault="00BA1399" w:rsidP="00BA1399">
      <w:pPr>
        <w:numPr>
          <w:ilvl w:val="1"/>
          <w:numId w:val="21"/>
        </w:numPr>
        <w:ind w:hanging="360"/>
        <w:jc w:val="left"/>
      </w:pPr>
      <w:r>
        <w:t>Experimental measurements in fluid mechanics (graduate course) (Fall 2011)</w:t>
      </w:r>
    </w:p>
    <w:p w14:paraId="3E12DD6D" w14:textId="77777777" w:rsidR="00BA1399" w:rsidRDefault="00BA1399" w:rsidP="00BA1399">
      <w:pPr>
        <w:numPr>
          <w:ilvl w:val="1"/>
          <w:numId w:val="21"/>
        </w:numPr>
        <w:ind w:hanging="360"/>
        <w:jc w:val="left"/>
      </w:pPr>
      <w:r>
        <w:t>Thermodynamics II (Winter 2011)</w:t>
      </w:r>
    </w:p>
    <w:p w14:paraId="3E12DD6E" w14:textId="77777777" w:rsidR="00BA1399" w:rsidRDefault="00BA1399" w:rsidP="00BA1399">
      <w:pPr>
        <w:numPr>
          <w:ilvl w:val="1"/>
          <w:numId w:val="21"/>
        </w:numPr>
        <w:ind w:hanging="360"/>
        <w:jc w:val="left"/>
      </w:pPr>
      <w:r>
        <w:t>Engineering experimentation (Winter 2010, 2012,2013)</w:t>
      </w:r>
    </w:p>
    <w:p w14:paraId="3E12DD6F" w14:textId="77777777" w:rsidR="00BA1399" w:rsidRDefault="00BA1399" w:rsidP="00BA1399">
      <w:pPr>
        <w:numPr>
          <w:ilvl w:val="1"/>
          <w:numId w:val="21"/>
        </w:numPr>
        <w:ind w:hanging="360"/>
        <w:jc w:val="left"/>
      </w:pPr>
      <w:r>
        <w:t>Fluid Mechanics II (Fall 2012)</w:t>
      </w:r>
    </w:p>
    <w:p w14:paraId="3E12DD70" w14:textId="77777777" w:rsidR="00BA1399" w:rsidRDefault="00BA1399" w:rsidP="00FC68A9">
      <w:pPr>
        <w:pStyle w:val="Heading1"/>
        <w:ind w:left="0" w:firstLine="0"/>
        <w:contextualSpacing w:val="0"/>
        <w:rPr>
          <w:b w:val="0"/>
          <w:sz w:val="24"/>
          <w:szCs w:val="24"/>
        </w:rPr>
      </w:pPr>
      <w:r>
        <w:rPr>
          <w:sz w:val="24"/>
          <w:szCs w:val="24"/>
        </w:rPr>
        <w:t xml:space="preserve">Teaching Assistant                                         </w:t>
      </w:r>
      <w:r>
        <w:rPr>
          <w:sz w:val="24"/>
          <w:szCs w:val="24"/>
        </w:rPr>
        <w:tab/>
      </w:r>
      <w:r>
        <w:rPr>
          <w:sz w:val="24"/>
          <w:szCs w:val="24"/>
        </w:rPr>
        <w:tab/>
        <w:t xml:space="preserve">                              </w:t>
      </w:r>
      <w:r>
        <w:rPr>
          <w:b w:val="0"/>
          <w:sz w:val="24"/>
          <w:szCs w:val="24"/>
        </w:rPr>
        <w:t>2004-2008</w:t>
      </w:r>
    </w:p>
    <w:p w14:paraId="3E12DD71" w14:textId="77777777" w:rsidR="00BA1399" w:rsidRDefault="00BA1399" w:rsidP="00BA1399">
      <w:pPr>
        <w:tabs>
          <w:tab w:val="center" w:pos="4320"/>
          <w:tab w:val="right" w:pos="8640"/>
        </w:tabs>
        <w:ind w:left="0" w:firstLine="0"/>
        <w:contextualSpacing w:val="0"/>
        <w:jc w:val="left"/>
        <w:rPr>
          <w:i/>
        </w:rPr>
      </w:pPr>
      <w:r>
        <w:t>Faculty of Engineering, Mechanical Engineering</w:t>
      </w:r>
    </w:p>
    <w:p w14:paraId="3E12DD72" w14:textId="77777777" w:rsidR="00BA1399" w:rsidRDefault="00BA1399" w:rsidP="00BA1399">
      <w:pPr>
        <w:tabs>
          <w:tab w:val="center" w:pos="4320"/>
          <w:tab w:val="right" w:pos="8640"/>
        </w:tabs>
        <w:ind w:left="0" w:firstLine="0"/>
        <w:contextualSpacing w:val="0"/>
        <w:jc w:val="left"/>
        <w:rPr>
          <w:i/>
        </w:rPr>
      </w:pPr>
      <w:r>
        <w:rPr>
          <w:i/>
        </w:rPr>
        <w:t xml:space="preserve">Alexandria University, Alexandria, Egypt                           </w:t>
      </w:r>
    </w:p>
    <w:p w14:paraId="3E12DD73" w14:textId="77777777" w:rsidR="00BA1399" w:rsidRDefault="00BA1399" w:rsidP="00BA1399">
      <w:pPr>
        <w:numPr>
          <w:ilvl w:val="0"/>
          <w:numId w:val="2"/>
        </w:numPr>
        <w:ind w:left="567" w:hanging="283"/>
        <w:jc w:val="left"/>
      </w:pPr>
      <w:r>
        <w:t>Instructing labs for undergraduate students</w:t>
      </w:r>
    </w:p>
    <w:p w14:paraId="3E12DD74" w14:textId="77777777" w:rsidR="00BA1399" w:rsidRDefault="00BA1399" w:rsidP="00BA1399">
      <w:pPr>
        <w:numPr>
          <w:ilvl w:val="0"/>
          <w:numId w:val="2"/>
        </w:numPr>
        <w:ind w:left="567" w:hanging="283"/>
        <w:jc w:val="left"/>
      </w:pPr>
      <w:r>
        <w:t xml:space="preserve">Conducting tutorial sessions and preparing assignments  </w:t>
      </w:r>
    </w:p>
    <w:p w14:paraId="3E12DD75" w14:textId="77777777" w:rsidR="00BA1399" w:rsidRDefault="00BA1399" w:rsidP="00BA1399">
      <w:pPr>
        <w:numPr>
          <w:ilvl w:val="0"/>
          <w:numId w:val="2"/>
        </w:numPr>
        <w:ind w:left="567" w:hanging="283"/>
        <w:jc w:val="left"/>
      </w:pPr>
      <w:r>
        <w:t xml:space="preserve">Marking reports, </w:t>
      </w:r>
      <w:proofErr w:type="gramStart"/>
      <w:r>
        <w:t>quizzes</w:t>
      </w:r>
      <w:proofErr w:type="gramEnd"/>
      <w:r>
        <w:t xml:space="preserve"> and exams</w:t>
      </w:r>
    </w:p>
    <w:p w14:paraId="3E12DD76" w14:textId="77777777" w:rsidR="00BA1399" w:rsidRDefault="00BA1399" w:rsidP="00BA1399">
      <w:pPr>
        <w:numPr>
          <w:ilvl w:val="0"/>
          <w:numId w:val="2"/>
        </w:numPr>
        <w:ind w:left="567" w:hanging="283"/>
        <w:jc w:val="left"/>
      </w:pPr>
      <w:r>
        <w:t>Worked as a teaching assistant for:</w:t>
      </w:r>
    </w:p>
    <w:p w14:paraId="3E12DD77" w14:textId="77777777" w:rsidR="00BA1399" w:rsidRDefault="00BA1399" w:rsidP="00BA1399">
      <w:pPr>
        <w:numPr>
          <w:ilvl w:val="1"/>
          <w:numId w:val="22"/>
        </w:numPr>
        <w:ind w:hanging="360"/>
        <w:jc w:val="left"/>
        <w:rPr>
          <w:b/>
          <w:u w:val="single"/>
        </w:rPr>
      </w:pPr>
      <w:r>
        <w:t>Heat Transfer</w:t>
      </w:r>
    </w:p>
    <w:p w14:paraId="3E12DD78" w14:textId="77777777" w:rsidR="00BA1399" w:rsidRDefault="00BA1399" w:rsidP="00BA1399">
      <w:pPr>
        <w:numPr>
          <w:ilvl w:val="1"/>
          <w:numId w:val="22"/>
        </w:numPr>
        <w:ind w:hanging="360"/>
        <w:jc w:val="left"/>
        <w:rPr>
          <w:b/>
          <w:u w:val="single"/>
        </w:rPr>
      </w:pPr>
      <w:r>
        <w:t>Thermodynamics I and II</w:t>
      </w:r>
    </w:p>
    <w:p w14:paraId="3E12DD79" w14:textId="77777777" w:rsidR="002D5120" w:rsidRPr="00BA1399" w:rsidRDefault="00BA1399" w:rsidP="00BA1399">
      <w:pPr>
        <w:numPr>
          <w:ilvl w:val="1"/>
          <w:numId w:val="22"/>
        </w:numPr>
        <w:ind w:hanging="360"/>
        <w:jc w:val="left"/>
        <w:rPr>
          <w:b/>
          <w:u w:val="single"/>
        </w:rPr>
      </w:pPr>
      <w:r>
        <w:t>Energy equipment</w:t>
      </w:r>
    </w:p>
    <w:p w14:paraId="3E12DD7A" w14:textId="77777777" w:rsidR="002D5120" w:rsidRDefault="002D5120">
      <w:pPr>
        <w:ind w:left="1800" w:firstLine="0"/>
        <w:contextualSpacing w:val="0"/>
        <w:jc w:val="left"/>
        <w:rPr>
          <w:b/>
          <w:sz w:val="26"/>
          <w:szCs w:val="26"/>
          <w:u w:val="single"/>
        </w:rPr>
      </w:pPr>
    </w:p>
    <w:p w14:paraId="3E12DD7B" w14:textId="77777777" w:rsidR="002D5120" w:rsidRDefault="00EC4019" w:rsidP="00FC68A9">
      <w:pPr>
        <w:widowControl w:val="0"/>
        <w:spacing w:after="240"/>
        <w:ind w:left="0" w:firstLine="0"/>
        <w:contextualSpacing w:val="0"/>
        <w:rPr>
          <w:b/>
          <w:u w:val="single"/>
        </w:rPr>
      </w:pPr>
      <w:r>
        <w:rPr>
          <w:b/>
          <w:u w:val="single"/>
        </w:rPr>
        <w:t>PROFESSIONAL DEVELOPMENT</w:t>
      </w:r>
    </w:p>
    <w:p w14:paraId="3E12DD7C" w14:textId="77777777" w:rsidR="002D5120" w:rsidRDefault="00EC4019">
      <w:pPr>
        <w:contextualSpacing w:val="0"/>
        <w:rPr>
          <w:b/>
        </w:rPr>
      </w:pPr>
      <w:r>
        <w:rPr>
          <w:b/>
        </w:rPr>
        <w:t>COURSES, WORKSHOPS AND TRAINING</w:t>
      </w:r>
    </w:p>
    <w:p w14:paraId="3E12DD7D" w14:textId="77777777" w:rsidR="002D5120" w:rsidRDefault="00EC4019">
      <w:pPr>
        <w:spacing w:after="120"/>
        <w:contextualSpacing w:val="0"/>
      </w:pPr>
      <w:r>
        <w:rPr>
          <w:i/>
        </w:rPr>
        <w:lastRenderedPageBreak/>
        <w:t>Teaching support center, Western University</w:t>
      </w:r>
      <w:r>
        <w:rPr>
          <w:i/>
          <w:sz w:val="22"/>
          <w:szCs w:val="22"/>
        </w:rPr>
        <w:t>, London, On., Canada</w:t>
      </w:r>
      <w:r>
        <w:t xml:space="preserve"> </w:t>
      </w:r>
    </w:p>
    <w:p w14:paraId="3E12DD7E" w14:textId="77777777" w:rsidR="002D5120" w:rsidRDefault="00EC4019">
      <w:pPr>
        <w:numPr>
          <w:ilvl w:val="0"/>
          <w:numId w:val="25"/>
        </w:numPr>
        <w:ind w:left="567" w:hanging="567"/>
        <w:rPr>
          <w:b/>
        </w:rPr>
      </w:pPr>
      <w:r>
        <w:rPr>
          <w:b/>
        </w:rPr>
        <w:t xml:space="preserve">Western certificate in university teaching and learning                   </w:t>
      </w:r>
      <w:r>
        <w:t xml:space="preserve">             2015</w:t>
      </w:r>
      <w:r>
        <w:tab/>
        <w:t xml:space="preserve">                                     </w:t>
      </w:r>
    </w:p>
    <w:p w14:paraId="3E12DD7F" w14:textId="77777777" w:rsidR="002D5120" w:rsidRDefault="00EC4019">
      <w:pPr>
        <w:spacing w:after="120"/>
        <w:ind w:firstLine="0"/>
        <w:contextualSpacing w:val="0"/>
      </w:pPr>
      <w:r>
        <w:t xml:space="preserve">The goal of the Western Certificate in University Teaching and Learning program is to enhance the quality of teaching by graduate students and to prepare them for a future faculty career. The presentation and group facilitation skills gained while completing the Certificate will not only benefit graduate students in pursuit of a faculty position, but are also valued by employers in business, </w:t>
      </w:r>
      <w:proofErr w:type="gramStart"/>
      <w:r>
        <w:t>industry</w:t>
      </w:r>
      <w:proofErr w:type="gramEnd"/>
      <w:r>
        <w:t xml:space="preserve"> and other non-academic fields. </w:t>
      </w:r>
    </w:p>
    <w:p w14:paraId="3E12DD80" w14:textId="77777777" w:rsidR="002D5120" w:rsidRDefault="00EC4019">
      <w:pPr>
        <w:numPr>
          <w:ilvl w:val="0"/>
          <w:numId w:val="25"/>
        </w:numPr>
        <w:ind w:hanging="720"/>
      </w:pPr>
      <w:r>
        <w:rPr>
          <w:b/>
        </w:rPr>
        <w:t xml:space="preserve">Teaching mentor program                                         </w:t>
      </w:r>
      <w:r>
        <w:rPr>
          <w:b/>
        </w:rPr>
        <w:tab/>
        <w:t xml:space="preserve"> </w:t>
      </w:r>
      <w:r>
        <w:rPr>
          <w:b/>
        </w:rPr>
        <w:tab/>
        <w:t xml:space="preserve">            </w:t>
      </w:r>
      <w:r w:rsidR="00BA1399">
        <w:rPr>
          <w:b/>
        </w:rPr>
        <w:t xml:space="preserve">    </w:t>
      </w:r>
      <w:r>
        <w:t>2014</w:t>
      </w:r>
    </w:p>
    <w:p w14:paraId="3E12DD81" w14:textId="77777777" w:rsidR="002D5120" w:rsidRDefault="00EC4019">
      <w:pPr>
        <w:ind w:firstLine="0"/>
        <w:contextualSpacing w:val="0"/>
        <w:rPr>
          <w:b/>
        </w:rPr>
      </w:pPr>
      <w:r>
        <w:t xml:space="preserve">In this program, four graduate students who have similar teaching duties observed one another in a classroom, </w:t>
      </w:r>
      <w:proofErr w:type="gramStart"/>
      <w:r>
        <w:t>laboratory</w:t>
      </w:r>
      <w:proofErr w:type="gramEnd"/>
      <w:r>
        <w:t xml:space="preserve"> or a tutorial. </w:t>
      </w:r>
    </w:p>
    <w:p w14:paraId="3E12DD82" w14:textId="77777777" w:rsidR="002D5120" w:rsidRDefault="002D5120">
      <w:pPr>
        <w:ind w:firstLine="0"/>
        <w:contextualSpacing w:val="0"/>
      </w:pPr>
    </w:p>
    <w:p w14:paraId="3E12DD83" w14:textId="77777777" w:rsidR="002D5120" w:rsidRDefault="00EC4019">
      <w:pPr>
        <w:numPr>
          <w:ilvl w:val="0"/>
          <w:numId w:val="25"/>
        </w:numPr>
        <w:ind w:hanging="720"/>
      </w:pPr>
      <w:r>
        <w:rPr>
          <w:b/>
        </w:rPr>
        <w:t>The teaching assistant training program (</w:t>
      </w:r>
      <w:proofErr w:type="gramStart"/>
      <w:r>
        <w:rPr>
          <w:b/>
        </w:rPr>
        <w:t>TATP)</w:t>
      </w:r>
      <w:r>
        <w:t xml:space="preserve">   </w:t>
      </w:r>
      <w:proofErr w:type="gramEnd"/>
      <w:r>
        <w:t xml:space="preserve">   </w:t>
      </w:r>
      <w:r w:rsidR="00BA1399">
        <w:tab/>
      </w:r>
      <w:r>
        <w:t xml:space="preserve">       </w:t>
      </w:r>
      <w:r w:rsidR="00BA1399">
        <w:t xml:space="preserve">                     </w:t>
      </w:r>
      <w:r>
        <w:t xml:space="preserve">2009           </w:t>
      </w:r>
    </w:p>
    <w:p w14:paraId="3E12DD84" w14:textId="77777777" w:rsidR="002D5120" w:rsidRDefault="00EC4019">
      <w:pPr>
        <w:ind w:left="567" w:firstLine="0"/>
        <w:contextualSpacing w:val="0"/>
      </w:pPr>
      <w:r>
        <w:t xml:space="preserve">The TATP is a hands-on, two-and-a-half- day session designed for new TAs embarking on their teaching careers. The program focuses on teaching the fair grading, diversity in the classroom, lecturing, and evaluating students on their written work. The sessions are designed to meet TAs specific discipline-related teaching needs. </w:t>
      </w:r>
    </w:p>
    <w:p w14:paraId="3E12DD85" w14:textId="77777777" w:rsidR="002D5120" w:rsidRDefault="002D5120">
      <w:pPr>
        <w:ind w:firstLine="360"/>
        <w:contextualSpacing w:val="0"/>
      </w:pPr>
    </w:p>
    <w:p w14:paraId="3E12DD86" w14:textId="77777777" w:rsidR="002D5120" w:rsidRDefault="00EC4019">
      <w:pPr>
        <w:numPr>
          <w:ilvl w:val="0"/>
          <w:numId w:val="25"/>
        </w:numPr>
        <w:ind w:hanging="720"/>
        <w:rPr>
          <w:b/>
        </w:rPr>
      </w:pPr>
      <w:r>
        <w:rPr>
          <w:b/>
        </w:rPr>
        <w:t>The Language of</w:t>
      </w:r>
      <w:r w:rsidR="00BA1399">
        <w:rPr>
          <w:b/>
        </w:rPr>
        <w:t xml:space="preserve"> teaching in Engineering      </w:t>
      </w:r>
      <w:r w:rsidR="00BA1399">
        <w:rPr>
          <w:b/>
        </w:rPr>
        <w:tab/>
      </w:r>
      <w:r>
        <w:rPr>
          <w:b/>
        </w:rPr>
        <w:t xml:space="preserve">                </w:t>
      </w:r>
      <w:r w:rsidR="00BA1399">
        <w:rPr>
          <w:b/>
        </w:rPr>
        <w:t xml:space="preserve">                        </w:t>
      </w:r>
      <w:r>
        <w:t>2009</w:t>
      </w:r>
    </w:p>
    <w:p w14:paraId="3E12DD87" w14:textId="77777777" w:rsidR="002D5120" w:rsidRDefault="00EC4019">
      <w:pPr>
        <w:ind w:left="567" w:firstLine="0"/>
        <w:contextualSpacing w:val="0"/>
        <w:rPr>
          <w:rFonts w:ascii="Helvetica Neue" w:eastAsia="Helvetica Neue" w:hAnsi="Helvetica Neue" w:cs="Helvetica Neue"/>
          <w:color w:val="1A1A1A"/>
        </w:rPr>
      </w:pPr>
      <w:r>
        <w:t xml:space="preserve">The workshop provides TAs with an opportunity to practice describing assignments, defining concepts, explaining lab activities, answering student </w:t>
      </w:r>
      <w:proofErr w:type="gramStart"/>
      <w:r>
        <w:t>questions</w:t>
      </w:r>
      <w:proofErr w:type="gramEnd"/>
      <w:r>
        <w:t xml:space="preserve"> and describing their approach to teaching clearly and concisely</w:t>
      </w:r>
      <w:r>
        <w:rPr>
          <w:rFonts w:ascii="Helvetica Neue" w:eastAsia="Helvetica Neue" w:hAnsi="Helvetica Neue" w:cs="Helvetica Neue"/>
          <w:color w:val="1A1A1A"/>
        </w:rPr>
        <w:t>.</w:t>
      </w:r>
    </w:p>
    <w:p w14:paraId="3E12DD88" w14:textId="77777777" w:rsidR="002D5120" w:rsidRDefault="002D5120">
      <w:pPr>
        <w:ind w:left="567" w:firstLine="273"/>
        <w:contextualSpacing w:val="0"/>
        <w:rPr>
          <w:rFonts w:ascii="Helvetica Neue" w:eastAsia="Helvetica Neue" w:hAnsi="Helvetica Neue" w:cs="Helvetica Neue"/>
          <w:color w:val="1A1A1A"/>
        </w:rPr>
      </w:pPr>
    </w:p>
    <w:p w14:paraId="3E12DD89" w14:textId="77777777" w:rsidR="002D5120" w:rsidRDefault="00EC4019">
      <w:pPr>
        <w:numPr>
          <w:ilvl w:val="0"/>
          <w:numId w:val="25"/>
        </w:numPr>
        <w:ind w:left="426" w:hanging="426"/>
      </w:pPr>
      <w:r>
        <w:rPr>
          <w:b/>
        </w:rPr>
        <w:t>Workshops in Future Professor Series</w:t>
      </w:r>
      <w:r>
        <w:t xml:space="preserve">                                                               2014</w:t>
      </w:r>
    </w:p>
    <w:p w14:paraId="3E12DD8A" w14:textId="77777777" w:rsidR="002D5120" w:rsidRDefault="00EC4019">
      <w:pPr>
        <w:numPr>
          <w:ilvl w:val="0"/>
          <w:numId w:val="27"/>
        </w:numPr>
        <w:tabs>
          <w:tab w:val="left" w:pos="851"/>
        </w:tabs>
        <w:ind w:left="426" w:firstLine="141"/>
      </w:pPr>
      <w:r>
        <w:t>Citation Management: Supporting Your Undergraduate Students</w:t>
      </w:r>
    </w:p>
    <w:p w14:paraId="3E12DD8B" w14:textId="77777777" w:rsidR="002D5120" w:rsidRDefault="00EC4019">
      <w:pPr>
        <w:numPr>
          <w:ilvl w:val="0"/>
          <w:numId w:val="27"/>
        </w:numPr>
        <w:tabs>
          <w:tab w:val="left" w:pos="851"/>
        </w:tabs>
        <w:ind w:left="426" w:firstLine="141"/>
      </w:pPr>
      <w:r>
        <w:t>Putting Together a Teaching Dossier</w:t>
      </w:r>
    </w:p>
    <w:p w14:paraId="3E12DD8C" w14:textId="77777777" w:rsidR="002D5120" w:rsidRDefault="00EC4019">
      <w:pPr>
        <w:numPr>
          <w:ilvl w:val="0"/>
          <w:numId w:val="27"/>
        </w:numPr>
        <w:tabs>
          <w:tab w:val="left" w:pos="851"/>
        </w:tabs>
        <w:ind w:left="426" w:firstLine="141"/>
      </w:pPr>
      <w:r>
        <w:t>Writing a Teaching Philosophy Statement</w:t>
      </w:r>
    </w:p>
    <w:p w14:paraId="3E12DD8D" w14:textId="77777777" w:rsidR="002D5120" w:rsidRDefault="00EC4019">
      <w:pPr>
        <w:numPr>
          <w:ilvl w:val="0"/>
          <w:numId w:val="27"/>
        </w:numPr>
        <w:tabs>
          <w:tab w:val="left" w:pos="851"/>
        </w:tabs>
        <w:ind w:left="426" w:firstLine="141"/>
      </w:pPr>
      <w:r>
        <w:t>Encouraging Critical Thinking</w:t>
      </w:r>
    </w:p>
    <w:p w14:paraId="3E12DD8E" w14:textId="77777777" w:rsidR="002D5120" w:rsidRDefault="00EC4019">
      <w:pPr>
        <w:numPr>
          <w:ilvl w:val="0"/>
          <w:numId w:val="27"/>
        </w:numPr>
        <w:tabs>
          <w:tab w:val="left" w:pos="851"/>
        </w:tabs>
        <w:ind w:left="426" w:firstLine="141"/>
      </w:pPr>
      <w:r>
        <w:t>Proctoring Survival Kit</w:t>
      </w:r>
    </w:p>
    <w:p w14:paraId="3E12DD8F" w14:textId="77777777" w:rsidR="002D5120" w:rsidRDefault="00EC4019">
      <w:pPr>
        <w:numPr>
          <w:ilvl w:val="0"/>
          <w:numId w:val="27"/>
        </w:numPr>
        <w:ind w:left="851" w:hanging="284"/>
      </w:pPr>
      <w:r>
        <w:t xml:space="preserve">How do you know what you do in your classroom makes a difference? An Intro           to </w:t>
      </w:r>
      <w:proofErr w:type="spellStart"/>
      <w:r>
        <w:t>SoTL</w:t>
      </w:r>
      <w:proofErr w:type="spellEnd"/>
    </w:p>
    <w:p w14:paraId="3E12DD90" w14:textId="77777777" w:rsidR="002D5120" w:rsidRDefault="002D5120">
      <w:pPr>
        <w:ind w:left="567" w:firstLine="273"/>
        <w:contextualSpacing w:val="0"/>
      </w:pPr>
    </w:p>
    <w:p w14:paraId="3E12DD91" w14:textId="77777777" w:rsidR="002D5120" w:rsidRDefault="00EC4019">
      <w:pPr>
        <w:numPr>
          <w:ilvl w:val="0"/>
          <w:numId w:val="17"/>
        </w:numPr>
        <w:ind w:left="426" w:hanging="360"/>
      </w:pPr>
      <w:r>
        <w:rPr>
          <w:b/>
        </w:rPr>
        <w:t>Communicating with Journal Editors</w:t>
      </w:r>
      <w:r>
        <w:t xml:space="preserve"> </w:t>
      </w:r>
      <w:r>
        <w:tab/>
        <w:t xml:space="preserve">                                                    2010      </w:t>
      </w:r>
    </w:p>
    <w:p w14:paraId="3E12DD92" w14:textId="77777777" w:rsidR="002D5120" w:rsidRDefault="00EC4019">
      <w:pPr>
        <w:numPr>
          <w:ilvl w:val="0"/>
          <w:numId w:val="17"/>
        </w:numPr>
        <w:ind w:left="426" w:hanging="360"/>
      </w:pPr>
      <w:r>
        <w:rPr>
          <w:b/>
        </w:rPr>
        <w:t>Fall Perspectives on Teaching Conference</w:t>
      </w:r>
      <w:r>
        <w:t xml:space="preserve">                                                         2014</w:t>
      </w:r>
    </w:p>
    <w:p w14:paraId="3E12DD93" w14:textId="77777777" w:rsidR="002D5120" w:rsidRDefault="00EC4019">
      <w:pPr>
        <w:numPr>
          <w:ilvl w:val="0"/>
          <w:numId w:val="19"/>
        </w:numPr>
        <w:ind w:left="851" w:hanging="284"/>
      </w:pPr>
      <w:r>
        <w:t>Becoming a Skillful Teacher</w:t>
      </w:r>
    </w:p>
    <w:p w14:paraId="3E12DD94" w14:textId="77777777" w:rsidR="002D5120" w:rsidRDefault="00EC4019">
      <w:pPr>
        <w:numPr>
          <w:ilvl w:val="0"/>
          <w:numId w:val="19"/>
        </w:numPr>
        <w:ind w:left="851" w:hanging="284"/>
      </w:pPr>
      <w:r>
        <w:t>How to Get and Use Student Feedback to Improve Learning During the Term</w:t>
      </w:r>
    </w:p>
    <w:p w14:paraId="3E12DD95" w14:textId="77777777" w:rsidR="002D5120" w:rsidRDefault="00EC4019">
      <w:pPr>
        <w:numPr>
          <w:ilvl w:val="0"/>
          <w:numId w:val="19"/>
        </w:numPr>
        <w:ind w:left="851" w:hanging="284"/>
      </w:pPr>
      <w:r>
        <w:t>Skillful Teaching: Students' Perspective</w:t>
      </w:r>
    </w:p>
    <w:p w14:paraId="3E12DD96" w14:textId="77777777" w:rsidR="002D5120" w:rsidRDefault="002D5120">
      <w:pPr>
        <w:ind w:left="851" w:firstLine="0"/>
        <w:contextualSpacing w:val="0"/>
      </w:pPr>
    </w:p>
    <w:p w14:paraId="3E12DD97" w14:textId="77777777" w:rsidR="002D5120" w:rsidRDefault="00EC4019">
      <w:pPr>
        <w:contextualSpacing w:val="0"/>
        <w:rPr>
          <w:b/>
        </w:rPr>
      </w:pPr>
      <w:r>
        <w:rPr>
          <w:i/>
        </w:rPr>
        <w:t xml:space="preserve">MITACS Step workshops </w:t>
      </w:r>
      <w:r>
        <w:t xml:space="preserve">        </w:t>
      </w:r>
      <w:r>
        <w:tab/>
        <w:t xml:space="preserve">                                                                           2014</w:t>
      </w:r>
    </w:p>
    <w:p w14:paraId="3E12DD98" w14:textId="77777777" w:rsidR="002D5120" w:rsidRDefault="00EC4019">
      <w:pPr>
        <w:numPr>
          <w:ilvl w:val="1"/>
          <w:numId w:val="18"/>
        </w:numPr>
        <w:ind w:left="851" w:hanging="284"/>
      </w:pPr>
      <w:r>
        <w:t>Practice the presentation skills</w:t>
      </w:r>
    </w:p>
    <w:p w14:paraId="3E12DD99" w14:textId="77777777" w:rsidR="002D5120" w:rsidRDefault="00EC4019">
      <w:pPr>
        <w:numPr>
          <w:ilvl w:val="1"/>
          <w:numId w:val="18"/>
        </w:numPr>
        <w:ind w:left="851" w:hanging="284"/>
      </w:pPr>
      <w:r>
        <w:t>Skills of communication</w:t>
      </w:r>
    </w:p>
    <w:p w14:paraId="3E12DD9A" w14:textId="77777777" w:rsidR="002D5120" w:rsidRDefault="00EC4019">
      <w:pPr>
        <w:numPr>
          <w:ilvl w:val="1"/>
          <w:numId w:val="18"/>
        </w:numPr>
        <w:ind w:left="851" w:hanging="284"/>
      </w:pPr>
      <w:r>
        <w:t>Effective networking</w:t>
      </w:r>
    </w:p>
    <w:p w14:paraId="3E12DD9B" w14:textId="77777777" w:rsidR="002D5120" w:rsidRDefault="00EC4019">
      <w:pPr>
        <w:numPr>
          <w:ilvl w:val="1"/>
          <w:numId w:val="18"/>
        </w:numPr>
        <w:ind w:left="851" w:hanging="284"/>
      </w:pPr>
      <w:r>
        <w:t>Project management I and II</w:t>
      </w:r>
    </w:p>
    <w:p w14:paraId="3E12DD9C" w14:textId="77777777" w:rsidR="00BA1399" w:rsidRDefault="00BA1399" w:rsidP="00FC68A9">
      <w:pPr>
        <w:widowControl w:val="0"/>
        <w:spacing w:after="240"/>
        <w:ind w:left="0" w:firstLine="0"/>
        <w:contextualSpacing w:val="0"/>
        <w:rPr>
          <w:b/>
          <w:u w:val="single"/>
        </w:rPr>
      </w:pPr>
    </w:p>
    <w:p w14:paraId="3E12DD9D" w14:textId="77777777" w:rsidR="002D5120" w:rsidRDefault="00EC4019" w:rsidP="00FC68A9">
      <w:pPr>
        <w:widowControl w:val="0"/>
        <w:spacing w:after="240"/>
        <w:ind w:left="0" w:firstLine="0"/>
        <w:contextualSpacing w:val="0"/>
        <w:rPr>
          <w:b/>
          <w:u w:val="single"/>
        </w:rPr>
      </w:pPr>
      <w:r>
        <w:rPr>
          <w:b/>
          <w:u w:val="single"/>
        </w:rPr>
        <w:lastRenderedPageBreak/>
        <w:t>INTERNSHIPS</w:t>
      </w:r>
    </w:p>
    <w:p w14:paraId="3E12DD9E" w14:textId="77777777" w:rsidR="002D5120" w:rsidRDefault="00EC4019">
      <w:pPr>
        <w:contextualSpacing w:val="0"/>
      </w:pPr>
      <w:r>
        <w:rPr>
          <w:b/>
        </w:rPr>
        <w:t>Friedrich-Alexander University, Erlangen, German</w:t>
      </w:r>
      <w:r w:rsidR="00BA1399">
        <w:rPr>
          <w:b/>
        </w:rPr>
        <w:t xml:space="preserve">y                         </w:t>
      </w:r>
      <w:r>
        <w:t>Summer 2003</w:t>
      </w:r>
    </w:p>
    <w:p w14:paraId="3E12DD9F" w14:textId="77777777" w:rsidR="002D5120" w:rsidRDefault="00EC4019">
      <w:pPr>
        <w:numPr>
          <w:ilvl w:val="0"/>
          <w:numId w:val="5"/>
        </w:numPr>
        <w:ind w:left="567" w:right="-360" w:hanging="283"/>
      </w:pPr>
      <w:r>
        <w:t>Conducting failure tests on wave drive gear</w:t>
      </w:r>
    </w:p>
    <w:p w14:paraId="3E12DDA0" w14:textId="77777777" w:rsidR="002D5120" w:rsidRDefault="00EC4019">
      <w:pPr>
        <w:numPr>
          <w:ilvl w:val="0"/>
          <w:numId w:val="5"/>
        </w:numPr>
        <w:ind w:left="567" w:right="-360" w:hanging="283"/>
      </w:pPr>
      <w:r>
        <w:t xml:space="preserve">Compiling and analyzing results </w:t>
      </w:r>
    </w:p>
    <w:p w14:paraId="3E12DDA1" w14:textId="77777777" w:rsidR="002D5120" w:rsidRDefault="002D5120">
      <w:pPr>
        <w:widowControl w:val="0"/>
        <w:contextualSpacing w:val="0"/>
        <w:rPr>
          <w:b/>
        </w:rPr>
      </w:pPr>
    </w:p>
    <w:p w14:paraId="3E12DDA2" w14:textId="77777777" w:rsidR="002D5120" w:rsidRDefault="00EC4019">
      <w:pPr>
        <w:contextualSpacing w:val="0"/>
      </w:pPr>
      <w:r>
        <w:rPr>
          <w:b/>
        </w:rPr>
        <w:t>Abu Qir Fertilizers and Chemical Industri</w:t>
      </w:r>
      <w:r w:rsidR="00BA1399">
        <w:rPr>
          <w:b/>
        </w:rPr>
        <w:t xml:space="preserve">es (Alexandria, </w:t>
      </w:r>
      <w:proofErr w:type="gramStart"/>
      <w:r w:rsidR="00BA1399">
        <w:rPr>
          <w:b/>
        </w:rPr>
        <w:t xml:space="preserve">Egypt)   </w:t>
      </w:r>
      <w:proofErr w:type="gramEnd"/>
      <w:r w:rsidR="00BA1399">
        <w:rPr>
          <w:b/>
        </w:rPr>
        <w:t xml:space="preserve"> </w:t>
      </w:r>
      <w:r>
        <w:t>Summer 2002</w:t>
      </w:r>
    </w:p>
    <w:p w14:paraId="3E12DDA3" w14:textId="77777777" w:rsidR="002D5120" w:rsidRDefault="00EC4019">
      <w:pPr>
        <w:widowControl w:val="0"/>
        <w:numPr>
          <w:ilvl w:val="0"/>
          <w:numId w:val="9"/>
        </w:numPr>
        <w:ind w:left="567" w:hanging="283"/>
      </w:pPr>
      <w:r>
        <w:t>Completed training for bulk plant operation</w:t>
      </w:r>
    </w:p>
    <w:p w14:paraId="3E12DDA4" w14:textId="77777777" w:rsidR="002D5120" w:rsidRDefault="002D5120">
      <w:pPr>
        <w:widowControl w:val="0"/>
        <w:tabs>
          <w:tab w:val="left" w:pos="1134"/>
          <w:tab w:val="left" w:pos="1950"/>
          <w:tab w:val="left" w:pos="2235"/>
          <w:tab w:val="left" w:pos="5955"/>
        </w:tabs>
        <w:spacing w:after="120"/>
        <w:contextualSpacing w:val="0"/>
        <w:rPr>
          <w:b/>
          <w:u w:val="single"/>
        </w:rPr>
      </w:pPr>
    </w:p>
    <w:p w14:paraId="3E12DDA5" w14:textId="77777777" w:rsidR="002D5120" w:rsidRDefault="00EC4019" w:rsidP="00FC68A9">
      <w:pPr>
        <w:widowControl w:val="0"/>
        <w:tabs>
          <w:tab w:val="left" w:pos="1950"/>
          <w:tab w:val="left" w:pos="2235"/>
          <w:tab w:val="left" w:pos="5955"/>
        </w:tabs>
        <w:spacing w:after="240"/>
        <w:ind w:left="0" w:firstLine="0"/>
        <w:contextualSpacing w:val="0"/>
        <w:rPr>
          <w:b/>
          <w:color w:val="FF0000"/>
        </w:rPr>
      </w:pPr>
      <w:r>
        <w:rPr>
          <w:b/>
          <w:u w:val="single"/>
        </w:rPr>
        <w:t>SKILLS</w:t>
      </w:r>
    </w:p>
    <w:p w14:paraId="3E12DDA6" w14:textId="77777777" w:rsidR="002D5120" w:rsidRDefault="00EC4019">
      <w:pPr>
        <w:numPr>
          <w:ilvl w:val="0"/>
          <w:numId w:val="12"/>
        </w:numPr>
        <w:tabs>
          <w:tab w:val="left" w:pos="567"/>
        </w:tabs>
        <w:ind w:hanging="436"/>
      </w:pPr>
      <w:r>
        <w:t xml:space="preserve">Experience in team leadership, mentoring, </w:t>
      </w:r>
      <w:proofErr w:type="gramStart"/>
      <w:r>
        <w:t>supervision</w:t>
      </w:r>
      <w:proofErr w:type="gramEnd"/>
      <w:r>
        <w:t xml:space="preserve"> and coordination</w:t>
      </w:r>
    </w:p>
    <w:p w14:paraId="3E12DDA7" w14:textId="77777777" w:rsidR="002D5120" w:rsidRDefault="00EC4019">
      <w:pPr>
        <w:widowControl w:val="0"/>
        <w:numPr>
          <w:ilvl w:val="0"/>
          <w:numId w:val="12"/>
        </w:numPr>
        <w:tabs>
          <w:tab w:val="left" w:pos="284"/>
          <w:tab w:val="left" w:pos="567"/>
        </w:tabs>
        <w:spacing w:before="20" w:after="20"/>
        <w:ind w:hanging="436"/>
      </w:pPr>
      <w:r>
        <w:t xml:space="preserve">Excellent communication, organization, planning and </w:t>
      </w:r>
      <w:proofErr w:type="gramStart"/>
      <w:r>
        <w:t>problem solving</w:t>
      </w:r>
      <w:proofErr w:type="gramEnd"/>
      <w:r>
        <w:t xml:space="preserve"> skills</w:t>
      </w:r>
    </w:p>
    <w:p w14:paraId="3E12DDA8" w14:textId="77777777" w:rsidR="002D5120" w:rsidRDefault="00EC4019">
      <w:pPr>
        <w:numPr>
          <w:ilvl w:val="0"/>
          <w:numId w:val="12"/>
        </w:numPr>
        <w:tabs>
          <w:tab w:val="left" w:pos="567"/>
        </w:tabs>
        <w:ind w:hanging="436"/>
      </w:pPr>
      <w:r>
        <w:t>Excellent technical writing and presentations skills</w:t>
      </w:r>
    </w:p>
    <w:p w14:paraId="3E12DDA9" w14:textId="77777777" w:rsidR="002D5120" w:rsidRDefault="00EC4019">
      <w:pPr>
        <w:widowControl w:val="0"/>
        <w:numPr>
          <w:ilvl w:val="0"/>
          <w:numId w:val="12"/>
        </w:numPr>
        <w:tabs>
          <w:tab w:val="left" w:pos="284"/>
        </w:tabs>
        <w:spacing w:before="20" w:after="20"/>
        <w:ind w:left="567" w:hanging="283"/>
      </w:pPr>
      <w:r>
        <w:t>Proficient in PIV and Stereo-PIV measurements</w:t>
      </w:r>
    </w:p>
    <w:p w14:paraId="3E12DDAA" w14:textId="77777777" w:rsidR="002D5120" w:rsidRDefault="00EC4019">
      <w:pPr>
        <w:widowControl w:val="0"/>
        <w:numPr>
          <w:ilvl w:val="0"/>
          <w:numId w:val="12"/>
        </w:numPr>
        <w:tabs>
          <w:tab w:val="left" w:pos="284"/>
        </w:tabs>
        <w:spacing w:before="20" w:after="20"/>
        <w:ind w:left="567" w:hanging="283"/>
      </w:pPr>
      <w:r>
        <w:t xml:space="preserve">Proficient in thermo-fluid measurements using </w:t>
      </w:r>
      <w:r w:rsidR="007A3993">
        <w:t>state of the art tools</w:t>
      </w:r>
    </w:p>
    <w:p w14:paraId="3E12DDAB" w14:textId="77777777" w:rsidR="002D5120" w:rsidRDefault="00EC4019">
      <w:pPr>
        <w:widowControl w:val="0"/>
        <w:numPr>
          <w:ilvl w:val="0"/>
          <w:numId w:val="12"/>
        </w:numPr>
        <w:tabs>
          <w:tab w:val="left" w:pos="284"/>
        </w:tabs>
        <w:spacing w:before="20" w:after="20"/>
        <w:ind w:left="567" w:hanging="283"/>
      </w:pPr>
      <w:r>
        <w:t xml:space="preserve">Proficient in conducting wind tunnel experiments using pressure transducers, strain gauges, force balances and accelerometers. </w:t>
      </w:r>
    </w:p>
    <w:p w14:paraId="3E12DDAC" w14:textId="77777777" w:rsidR="002D5120" w:rsidRDefault="00EC4019">
      <w:pPr>
        <w:widowControl w:val="0"/>
        <w:numPr>
          <w:ilvl w:val="0"/>
          <w:numId w:val="12"/>
        </w:numPr>
        <w:tabs>
          <w:tab w:val="left" w:pos="284"/>
        </w:tabs>
        <w:spacing w:before="20" w:after="20"/>
        <w:ind w:left="567" w:hanging="283"/>
      </w:pPr>
      <w:r>
        <w:t>Proficient in:</w:t>
      </w:r>
    </w:p>
    <w:p w14:paraId="3E12DDAD" w14:textId="77777777" w:rsidR="002D5120" w:rsidRDefault="00EC4019">
      <w:pPr>
        <w:widowControl w:val="0"/>
        <w:numPr>
          <w:ilvl w:val="1"/>
          <w:numId w:val="20"/>
        </w:numPr>
        <w:tabs>
          <w:tab w:val="left" w:pos="284"/>
        </w:tabs>
        <w:spacing w:before="20"/>
        <w:ind w:left="851" w:hanging="284"/>
      </w:pPr>
      <w:r>
        <w:t xml:space="preserve">Fortran </w:t>
      </w:r>
    </w:p>
    <w:p w14:paraId="3E12DDAE" w14:textId="77777777" w:rsidR="002D5120" w:rsidRDefault="00EC4019">
      <w:pPr>
        <w:widowControl w:val="0"/>
        <w:numPr>
          <w:ilvl w:val="1"/>
          <w:numId w:val="20"/>
        </w:numPr>
        <w:tabs>
          <w:tab w:val="left" w:pos="284"/>
        </w:tabs>
        <w:ind w:left="851" w:hanging="284"/>
      </w:pPr>
      <w:r>
        <w:t xml:space="preserve"> </w:t>
      </w:r>
      <w:proofErr w:type="spellStart"/>
      <w:r>
        <w:t>MatLab</w:t>
      </w:r>
      <w:proofErr w:type="spellEnd"/>
    </w:p>
    <w:p w14:paraId="3E12DDAF" w14:textId="77777777" w:rsidR="002D5120" w:rsidRDefault="00EC4019">
      <w:pPr>
        <w:widowControl w:val="0"/>
        <w:numPr>
          <w:ilvl w:val="1"/>
          <w:numId w:val="20"/>
        </w:numPr>
        <w:tabs>
          <w:tab w:val="left" w:pos="284"/>
        </w:tabs>
        <w:ind w:left="851" w:hanging="284"/>
      </w:pPr>
      <w:r>
        <w:t>Davis software</w:t>
      </w:r>
    </w:p>
    <w:p w14:paraId="3E12DDB0" w14:textId="77777777" w:rsidR="002D5120" w:rsidRDefault="00EC4019">
      <w:pPr>
        <w:widowControl w:val="0"/>
        <w:numPr>
          <w:ilvl w:val="1"/>
          <w:numId w:val="20"/>
        </w:numPr>
        <w:tabs>
          <w:tab w:val="left" w:pos="284"/>
        </w:tabs>
        <w:ind w:left="851" w:hanging="284"/>
      </w:pPr>
      <w:r>
        <w:t>AutoCAD</w:t>
      </w:r>
    </w:p>
    <w:p w14:paraId="3E12DDB1" w14:textId="77777777" w:rsidR="002D5120" w:rsidRDefault="00EC4019">
      <w:pPr>
        <w:widowControl w:val="0"/>
        <w:numPr>
          <w:ilvl w:val="1"/>
          <w:numId w:val="20"/>
        </w:numPr>
        <w:tabs>
          <w:tab w:val="left" w:pos="284"/>
        </w:tabs>
        <w:ind w:left="851" w:hanging="284"/>
      </w:pPr>
      <w:proofErr w:type="spellStart"/>
      <w:r>
        <w:t>Starccm</w:t>
      </w:r>
      <w:proofErr w:type="spellEnd"/>
      <w:r>
        <w:t>+</w:t>
      </w:r>
    </w:p>
    <w:p w14:paraId="3E12DDB2" w14:textId="77777777" w:rsidR="002D5120" w:rsidRDefault="00EC4019">
      <w:pPr>
        <w:widowControl w:val="0"/>
        <w:numPr>
          <w:ilvl w:val="1"/>
          <w:numId w:val="20"/>
        </w:numPr>
        <w:tabs>
          <w:tab w:val="left" w:pos="284"/>
        </w:tabs>
        <w:ind w:left="851" w:hanging="284"/>
      </w:pPr>
      <w:r>
        <w:t>ANSYS Fluent</w:t>
      </w:r>
    </w:p>
    <w:p w14:paraId="3E12DDB3" w14:textId="77777777" w:rsidR="002D5120" w:rsidRDefault="00EC4019">
      <w:pPr>
        <w:widowControl w:val="0"/>
        <w:numPr>
          <w:ilvl w:val="1"/>
          <w:numId w:val="20"/>
        </w:numPr>
        <w:tabs>
          <w:tab w:val="left" w:pos="284"/>
        </w:tabs>
        <w:ind w:left="851" w:hanging="284"/>
      </w:pPr>
      <w:r>
        <w:t>CONVERGE</w:t>
      </w:r>
    </w:p>
    <w:p w14:paraId="3E12DDB4" w14:textId="77777777" w:rsidR="002D5120" w:rsidRDefault="00EC4019">
      <w:pPr>
        <w:widowControl w:val="0"/>
        <w:numPr>
          <w:ilvl w:val="1"/>
          <w:numId w:val="20"/>
        </w:numPr>
        <w:tabs>
          <w:tab w:val="left" w:pos="284"/>
        </w:tabs>
        <w:ind w:left="851" w:hanging="284"/>
      </w:pPr>
      <w:proofErr w:type="spellStart"/>
      <w:r>
        <w:t>EnSight</w:t>
      </w:r>
      <w:proofErr w:type="spellEnd"/>
    </w:p>
    <w:p w14:paraId="3E12DDB5" w14:textId="77777777" w:rsidR="002D5120" w:rsidRDefault="00EC4019">
      <w:pPr>
        <w:widowControl w:val="0"/>
        <w:numPr>
          <w:ilvl w:val="1"/>
          <w:numId w:val="20"/>
        </w:numPr>
        <w:tabs>
          <w:tab w:val="left" w:pos="284"/>
        </w:tabs>
        <w:ind w:left="851" w:hanging="284"/>
      </w:pPr>
      <w:proofErr w:type="spellStart"/>
      <w:r>
        <w:t>Tecplot</w:t>
      </w:r>
      <w:proofErr w:type="spellEnd"/>
    </w:p>
    <w:p w14:paraId="3E12DDB6" w14:textId="77777777" w:rsidR="002D5120" w:rsidRDefault="00EC4019">
      <w:pPr>
        <w:widowControl w:val="0"/>
        <w:numPr>
          <w:ilvl w:val="1"/>
          <w:numId w:val="20"/>
        </w:numPr>
        <w:tabs>
          <w:tab w:val="left" w:pos="284"/>
        </w:tabs>
        <w:ind w:left="851" w:hanging="284"/>
      </w:pPr>
      <w:r>
        <w:t>LabVIEW</w:t>
      </w:r>
    </w:p>
    <w:p w14:paraId="3E12DDB7" w14:textId="77777777" w:rsidR="002D5120" w:rsidRDefault="00EC4019">
      <w:pPr>
        <w:widowControl w:val="0"/>
        <w:numPr>
          <w:ilvl w:val="1"/>
          <w:numId w:val="20"/>
        </w:numPr>
        <w:tabs>
          <w:tab w:val="left" w:pos="284"/>
        </w:tabs>
        <w:spacing w:after="20"/>
        <w:ind w:left="851" w:hanging="284"/>
      </w:pPr>
      <w:r>
        <w:t xml:space="preserve">Microsoft Excel, </w:t>
      </w:r>
      <w:proofErr w:type="gramStart"/>
      <w:r>
        <w:t>Word</w:t>
      </w:r>
      <w:proofErr w:type="gramEnd"/>
      <w:r>
        <w:t xml:space="preserve"> and PowerPoint  </w:t>
      </w:r>
      <w:r>
        <w:tab/>
      </w:r>
    </w:p>
    <w:p w14:paraId="3E12DDB8" w14:textId="77777777" w:rsidR="002D5120" w:rsidRDefault="00EC4019">
      <w:pPr>
        <w:widowControl w:val="0"/>
        <w:tabs>
          <w:tab w:val="left" w:pos="284"/>
        </w:tabs>
        <w:spacing w:before="20" w:after="20"/>
        <w:contextualSpacing w:val="0"/>
      </w:pPr>
      <w:r>
        <w:br/>
      </w:r>
    </w:p>
    <w:p w14:paraId="3E12DDB9" w14:textId="77777777" w:rsidR="002D5120" w:rsidRDefault="00EC4019" w:rsidP="00FC68A9">
      <w:pPr>
        <w:widowControl w:val="0"/>
        <w:spacing w:after="240"/>
        <w:ind w:left="0" w:firstLine="0"/>
        <w:contextualSpacing w:val="0"/>
        <w:rPr>
          <w:b/>
          <w:smallCaps/>
          <w:u w:val="single"/>
        </w:rPr>
      </w:pPr>
      <w:r>
        <w:rPr>
          <w:b/>
          <w:smallCaps/>
          <w:u w:val="single"/>
        </w:rPr>
        <w:t>AWARDS AND SCHOLARSHIPS</w:t>
      </w:r>
    </w:p>
    <w:p w14:paraId="3E12DDBA" w14:textId="77777777" w:rsidR="002D5120" w:rsidRDefault="00EC4019" w:rsidP="00FC68A9">
      <w:pPr>
        <w:widowControl w:val="0"/>
        <w:tabs>
          <w:tab w:val="left" w:pos="0"/>
        </w:tabs>
        <w:spacing w:before="20" w:after="20"/>
        <w:ind w:left="0" w:firstLine="0"/>
        <w:contextualSpacing w:val="0"/>
        <w:rPr>
          <w:b/>
        </w:rPr>
      </w:pPr>
      <w:r>
        <w:rPr>
          <w:b/>
        </w:rPr>
        <w:t>Western Graduate Research Scholarship (</w:t>
      </w:r>
      <w:proofErr w:type="gramStart"/>
      <w:r>
        <w:rPr>
          <w:b/>
        </w:rPr>
        <w:t xml:space="preserve">WGRS) </w:t>
      </w:r>
      <w:r>
        <w:t xml:space="preserve">  </w:t>
      </w:r>
      <w:proofErr w:type="gramEnd"/>
      <w:r>
        <w:t xml:space="preserve">                               </w:t>
      </w:r>
      <w:r w:rsidR="00FC68A9">
        <w:t xml:space="preserve">      </w:t>
      </w:r>
      <w:r>
        <w:t>2009-2013</w:t>
      </w:r>
    </w:p>
    <w:p w14:paraId="3E12DDBB" w14:textId="77777777" w:rsidR="002D5120" w:rsidRDefault="00EC4019" w:rsidP="00FC68A9">
      <w:pPr>
        <w:ind w:left="0" w:firstLine="0"/>
        <w:contextualSpacing w:val="0"/>
      </w:pPr>
      <w:r>
        <w:rPr>
          <w:i/>
        </w:rPr>
        <w:t>The University of Western Ontario</w:t>
      </w:r>
      <w:r>
        <w:rPr>
          <w:i/>
          <w:sz w:val="22"/>
          <w:szCs w:val="22"/>
        </w:rPr>
        <w:t>, London, On., Canada</w:t>
      </w:r>
      <w:r>
        <w:t xml:space="preserve"> </w:t>
      </w:r>
    </w:p>
    <w:p w14:paraId="3E12DDBC" w14:textId="77777777" w:rsidR="002D5120" w:rsidRDefault="002D5120">
      <w:pPr>
        <w:tabs>
          <w:tab w:val="center" w:pos="4320"/>
          <w:tab w:val="right" w:pos="8640"/>
        </w:tabs>
        <w:ind w:left="0" w:firstLine="0"/>
        <w:contextualSpacing w:val="0"/>
        <w:jc w:val="left"/>
        <w:rPr>
          <w:i/>
        </w:rPr>
      </w:pPr>
    </w:p>
    <w:p w14:paraId="3E12DDBD" w14:textId="77777777" w:rsidR="002D5120" w:rsidRDefault="00EC4019">
      <w:pPr>
        <w:tabs>
          <w:tab w:val="center" w:pos="4320"/>
          <w:tab w:val="right" w:pos="8640"/>
        </w:tabs>
        <w:ind w:left="0" w:firstLine="0"/>
        <w:contextualSpacing w:val="0"/>
        <w:jc w:val="left"/>
        <w:rPr>
          <w:i/>
        </w:rPr>
      </w:pPr>
      <w:r>
        <w:rPr>
          <w:b/>
        </w:rPr>
        <w:t xml:space="preserve">Top ten students’ </w:t>
      </w:r>
      <w:proofErr w:type="gramStart"/>
      <w:r>
        <w:rPr>
          <w:b/>
        </w:rPr>
        <w:t>paper</w:t>
      </w:r>
      <w:r>
        <w:rPr>
          <w:i/>
        </w:rPr>
        <w:t xml:space="preserve">  </w:t>
      </w:r>
      <w:r>
        <w:rPr>
          <w:i/>
        </w:rPr>
        <w:tab/>
      </w:r>
      <w:proofErr w:type="gramEnd"/>
      <w:r>
        <w:rPr>
          <w:i/>
        </w:rPr>
        <w:tab/>
      </w:r>
      <w:r w:rsidR="00FC68A9" w:rsidRPr="00FC68A9">
        <w:t>2013</w:t>
      </w:r>
      <w:r>
        <w:rPr>
          <w:i/>
        </w:rPr>
        <w:tab/>
      </w:r>
      <w:r>
        <w:rPr>
          <w:i/>
        </w:rPr>
        <w:tab/>
      </w:r>
      <w:r>
        <w:rPr>
          <w:i/>
        </w:rPr>
        <w:tab/>
      </w:r>
      <w:r>
        <w:rPr>
          <w:i/>
        </w:rPr>
        <w:tab/>
      </w:r>
      <w:r>
        <w:rPr>
          <w:i/>
        </w:rPr>
        <w:tab/>
      </w:r>
      <w:r>
        <w:rPr>
          <w:i/>
        </w:rPr>
        <w:tab/>
        <w:t xml:space="preserve">    </w:t>
      </w:r>
      <w:r>
        <w:t>2012</w:t>
      </w:r>
    </w:p>
    <w:p w14:paraId="3E12DDBE" w14:textId="77777777" w:rsidR="002D5120" w:rsidRDefault="00EC4019">
      <w:pPr>
        <w:tabs>
          <w:tab w:val="center" w:pos="4320"/>
          <w:tab w:val="right" w:pos="8640"/>
        </w:tabs>
        <w:ind w:left="0" w:firstLine="0"/>
        <w:contextualSpacing w:val="0"/>
        <w:jc w:val="left"/>
        <w:rPr>
          <w:i/>
        </w:rPr>
      </w:pPr>
      <w:r>
        <w:rPr>
          <w:i/>
        </w:rPr>
        <w:t>CSME International congress, Winnipeg, Canada</w:t>
      </w:r>
      <w:r>
        <w:t xml:space="preserve">.  </w:t>
      </w:r>
      <w:r>
        <w:rPr>
          <w:i/>
        </w:rPr>
        <w:t xml:space="preserve">              </w:t>
      </w:r>
    </w:p>
    <w:p w14:paraId="3E12DDBF" w14:textId="77777777" w:rsidR="002D5120" w:rsidRDefault="002D5120">
      <w:pPr>
        <w:tabs>
          <w:tab w:val="center" w:pos="4320"/>
          <w:tab w:val="right" w:pos="8640"/>
        </w:tabs>
        <w:ind w:left="0" w:firstLine="0"/>
        <w:contextualSpacing w:val="0"/>
        <w:jc w:val="left"/>
      </w:pPr>
    </w:p>
    <w:p w14:paraId="3E12DDC0" w14:textId="77777777" w:rsidR="002D5120" w:rsidRDefault="00EC4019">
      <w:pPr>
        <w:tabs>
          <w:tab w:val="center" w:pos="4320"/>
          <w:tab w:val="right" w:pos="8640"/>
        </w:tabs>
        <w:ind w:left="0" w:firstLine="0"/>
        <w:contextualSpacing w:val="0"/>
        <w:jc w:val="left"/>
      </w:pPr>
      <w:r>
        <w:rPr>
          <w:b/>
        </w:rPr>
        <w:t>Rank 1</w:t>
      </w:r>
      <w:r>
        <w:rPr>
          <w:b/>
          <w:vertAlign w:val="superscript"/>
        </w:rPr>
        <w:t>st</w:t>
      </w:r>
      <w:r>
        <w:rPr>
          <w:b/>
        </w:rPr>
        <w:t xml:space="preserve"> in Mechanical Engineering 2004 class (410 </w:t>
      </w:r>
      <w:proofErr w:type="gramStart"/>
      <w:r>
        <w:rPr>
          <w:b/>
        </w:rPr>
        <w:t>students)</w:t>
      </w:r>
      <w:r>
        <w:t xml:space="preserve">   </w:t>
      </w:r>
      <w:proofErr w:type="gramEnd"/>
      <w:r>
        <w:t xml:space="preserve">                           </w:t>
      </w:r>
      <w:r w:rsidR="00FC68A9">
        <w:t xml:space="preserve"> </w:t>
      </w:r>
      <w:r>
        <w:t xml:space="preserve">2004              </w:t>
      </w:r>
    </w:p>
    <w:p w14:paraId="3E12DDC1" w14:textId="77777777" w:rsidR="002D5120" w:rsidRDefault="00EC4019">
      <w:pPr>
        <w:tabs>
          <w:tab w:val="center" w:pos="4320"/>
          <w:tab w:val="right" w:pos="8640"/>
        </w:tabs>
        <w:ind w:left="0" w:firstLine="0"/>
        <w:contextualSpacing w:val="0"/>
        <w:jc w:val="left"/>
        <w:rPr>
          <w:i/>
        </w:rPr>
      </w:pPr>
      <w:r>
        <w:rPr>
          <w:i/>
        </w:rPr>
        <w:t xml:space="preserve">Alexandria University, Alexandria, Egypt        </w:t>
      </w:r>
    </w:p>
    <w:p w14:paraId="3E12DDC2" w14:textId="77777777" w:rsidR="002D5120" w:rsidRDefault="00EC4019">
      <w:pPr>
        <w:tabs>
          <w:tab w:val="center" w:pos="4320"/>
          <w:tab w:val="right" w:pos="8640"/>
        </w:tabs>
        <w:ind w:left="0" w:firstLine="0"/>
        <w:contextualSpacing w:val="0"/>
        <w:jc w:val="left"/>
        <w:rPr>
          <w:i/>
          <w:color w:val="FF0000"/>
        </w:rPr>
      </w:pPr>
      <w:r>
        <w:rPr>
          <w:i/>
        </w:rPr>
        <w:t xml:space="preserve">                     </w:t>
      </w:r>
    </w:p>
    <w:p w14:paraId="3E12DDC3" w14:textId="77777777" w:rsidR="002D5120" w:rsidRDefault="002D5120">
      <w:pPr>
        <w:widowControl w:val="0"/>
        <w:tabs>
          <w:tab w:val="left" w:pos="360"/>
        </w:tabs>
        <w:spacing w:before="20" w:after="20"/>
        <w:contextualSpacing w:val="0"/>
      </w:pPr>
    </w:p>
    <w:p w14:paraId="3E12DDC4" w14:textId="77777777" w:rsidR="00BA1399" w:rsidRDefault="00BA1399">
      <w:pPr>
        <w:widowControl w:val="0"/>
        <w:tabs>
          <w:tab w:val="left" w:pos="360"/>
        </w:tabs>
        <w:spacing w:before="20" w:after="20"/>
        <w:contextualSpacing w:val="0"/>
      </w:pPr>
    </w:p>
    <w:p w14:paraId="3E12DDC5" w14:textId="77777777" w:rsidR="002D5120" w:rsidRDefault="00EC4019" w:rsidP="00FC68A9">
      <w:pPr>
        <w:widowControl w:val="0"/>
        <w:tabs>
          <w:tab w:val="left" w:pos="0"/>
        </w:tabs>
        <w:spacing w:before="20" w:after="240"/>
        <w:ind w:left="0" w:firstLine="0"/>
        <w:contextualSpacing w:val="0"/>
        <w:rPr>
          <w:b/>
          <w:smallCaps/>
          <w:u w:val="single"/>
        </w:rPr>
      </w:pPr>
      <w:r>
        <w:rPr>
          <w:b/>
          <w:smallCaps/>
          <w:u w:val="single"/>
        </w:rPr>
        <w:t>SOCIAL AND LEADERSHIP ACTIVITIES</w:t>
      </w:r>
    </w:p>
    <w:p w14:paraId="3E12DDC6" w14:textId="77777777" w:rsidR="002D5120" w:rsidRDefault="00EC4019">
      <w:pPr>
        <w:widowControl w:val="0"/>
        <w:tabs>
          <w:tab w:val="left" w:pos="0"/>
        </w:tabs>
        <w:spacing w:before="20" w:after="20"/>
        <w:contextualSpacing w:val="0"/>
        <w:rPr>
          <w:b/>
        </w:rPr>
      </w:pPr>
      <w:r>
        <w:rPr>
          <w:b/>
        </w:rPr>
        <w:lastRenderedPageBreak/>
        <w:t>Councilor, Society of Graduate Stud</w:t>
      </w:r>
      <w:r w:rsidR="00BA1399">
        <w:rPr>
          <w:b/>
        </w:rPr>
        <w:t>ent (</w:t>
      </w:r>
      <w:proofErr w:type="gramStart"/>
      <w:r w:rsidR="00BA1399">
        <w:rPr>
          <w:b/>
        </w:rPr>
        <w:t xml:space="preserve">SOGS)   </w:t>
      </w:r>
      <w:proofErr w:type="gramEnd"/>
      <w:r w:rsidR="00BA1399">
        <w:rPr>
          <w:b/>
        </w:rPr>
        <w:t xml:space="preserve">             </w:t>
      </w:r>
      <w:r>
        <w:t>2009-2010 &amp; 2011-2012</w:t>
      </w:r>
    </w:p>
    <w:p w14:paraId="3E12DDC7" w14:textId="77777777" w:rsidR="002D5120" w:rsidRDefault="00EC4019">
      <w:pPr>
        <w:contextualSpacing w:val="0"/>
      </w:pPr>
      <w:r>
        <w:rPr>
          <w:i/>
        </w:rPr>
        <w:t>Western University</w:t>
      </w:r>
      <w:r>
        <w:rPr>
          <w:i/>
          <w:sz w:val="22"/>
          <w:szCs w:val="22"/>
        </w:rPr>
        <w:t>, London, On., Canada</w:t>
      </w:r>
      <w:r>
        <w:t xml:space="preserve"> </w:t>
      </w:r>
    </w:p>
    <w:p w14:paraId="3E12DDC8" w14:textId="77777777" w:rsidR="002D5120" w:rsidRDefault="00EC4019">
      <w:pPr>
        <w:widowControl w:val="0"/>
        <w:numPr>
          <w:ilvl w:val="0"/>
          <w:numId w:val="23"/>
        </w:numPr>
        <w:tabs>
          <w:tab w:val="left" w:pos="0"/>
        </w:tabs>
        <w:spacing w:before="20" w:after="20"/>
        <w:ind w:left="567" w:hanging="283"/>
        <w:jc w:val="left"/>
      </w:pPr>
      <w:r>
        <w:t>Worked as an elected Engineering councilor in the society of graduate students (SOGS)</w:t>
      </w:r>
    </w:p>
    <w:p w14:paraId="3E12DDC9" w14:textId="77777777" w:rsidR="002D5120" w:rsidRDefault="00EC4019">
      <w:pPr>
        <w:spacing w:line="276" w:lineRule="auto"/>
        <w:contextualSpacing w:val="0"/>
      </w:pPr>
      <w:r>
        <w:rPr>
          <w:b/>
        </w:rPr>
        <w:t>Councilor</w:t>
      </w:r>
      <w:r>
        <w:t xml:space="preserve">, </w:t>
      </w:r>
      <w:r>
        <w:rPr>
          <w:b/>
        </w:rPr>
        <w:t>Graduate Engineering Society (</w:t>
      </w:r>
      <w:proofErr w:type="gramStart"/>
      <w:r>
        <w:rPr>
          <w:b/>
        </w:rPr>
        <w:t>GES)</w:t>
      </w:r>
      <w:r>
        <w:t xml:space="preserve">   </w:t>
      </w:r>
      <w:proofErr w:type="gramEnd"/>
      <w:r>
        <w:t xml:space="preserve">        </w:t>
      </w:r>
      <w:r w:rsidR="00BA1399">
        <w:t xml:space="preserve">                           </w:t>
      </w:r>
      <w:r>
        <w:t>2011-2012</w:t>
      </w:r>
    </w:p>
    <w:p w14:paraId="3E12DDCA" w14:textId="77777777" w:rsidR="002D5120" w:rsidRDefault="00EC4019">
      <w:pPr>
        <w:spacing w:line="276" w:lineRule="auto"/>
        <w:contextualSpacing w:val="0"/>
      </w:pPr>
      <w:r>
        <w:rPr>
          <w:i/>
        </w:rPr>
        <w:t>Western University</w:t>
      </w:r>
      <w:r>
        <w:rPr>
          <w:i/>
          <w:sz w:val="22"/>
          <w:szCs w:val="22"/>
        </w:rPr>
        <w:t>, London, On., Canada</w:t>
      </w:r>
      <w:r>
        <w:t xml:space="preserve">                                                                                  </w:t>
      </w:r>
    </w:p>
    <w:p w14:paraId="3E12DDCB" w14:textId="77777777" w:rsidR="002D5120" w:rsidRDefault="00EC4019">
      <w:pPr>
        <w:widowControl w:val="0"/>
        <w:tabs>
          <w:tab w:val="left" w:pos="0"/>
        </w:tabs>
        <w:spacing w:before="20" w:after="20"/>
        <w:ind w:left="567" w:firstLine="0"/>
        <w:contextualSpacing w:val="0"/>
        <w:jc w:val="left"/>
      </w:pPr>
      <w:r>
        <w:t xml:space="preserve"> </w:t>
      </w:r>
    </w:p>
    <w:p w14:paraId="3E12DDCC" w14:textId="77777777" w:rsidR="002D5120" w:rsidRDefault="00EC4019">
      <w:pPr>
        <w:widowControl w:val="0"/>
        <w:tabs>
          <w:tab w:val="left" w:pos="0"/>
        </w:tabs>
        <w:spacing w:before="20" w:after="20"/>
        <w:contextualSpacing w:val="0"/>
        <w:rPr>
          <w:b/>
        </w:rPr>
      </w:pPr>
      <w:r>
        <w:rPr>
          <w:b/>
        </w:rPr>
        <w:t xml:space="preserve">Physical science division Chief steward, Graduate Teaching Union (GTA) </w:t>
      </w:r>
      <w:r>
        <w:t>2012-2013</w:t>
      </w:r>
    </w:p>
    <w:p w14:paraId="3E12DDCD" w14:textId="77777777" w:rsidR="002D5120" w:rsidRDefault="00EC4019">
      <w:pPr>
        <w:contextualSpacing w:val="0"/>
      </w:pPr>
      <w:r>
        <w:rPr>
          <w:i/>
        </w:rPr>
        <w:t>Western University</w:t>
      </w:r>
      <w:r>
        <w:rPr>
          <w:i/>
          <w:sz w:val="22"/>
          <w:szCs w:val="22"/>
        </w:rPr>
        <w:t>, London, On., Canada</w:t>
      </w:r>
      <w:r>
        <w:t xml:space="preserve"> </w:t>
      </w:r>
    </w:p>
    <w:p w14:paraId="3E12DDCE" w14:textId="77777777" w:rsidR="002D5120" w:rsidRDefault="00EC4019">
      <w:pPr>
        <w:widowControl w:val="0"/>
        <w:numPr>
          <w:ilvl w:val="0"/>
          <w:numId w:val="23"/>
        </w:numPr>
        <w:tabs>
          <w:tab w:val="left" w:pos="0"/>
        </w:tabs>
        <w:spacing w:before="20" w:after="20"/>
        <w:ind w:left="567" w:hanging="283"/>
        <w:jc w:val="left"/>
      </w:pPr>
      <w:r>
        <w:t>Supervised the physical science division stewards (30 stewards)</w:t>
      </w:r>
    </w:p>
    <w:p w14:paraId="3E12DDCF" w14:textId="77777777" w:rsidR="002D5120" w:rsidRDefault="002D5120">
      <w:pPr>
        <w:widowControl w:val="0"/>
        <w:contextualSpacing w:val="0"/>
      </w:pPr>
    </w:p>
    <w:p w14:paraId="3E12DDD0" w14:textId="77777777" w:rsidR="002D5120" w:rsidRDefault="002D5120">
      <w:pPr>
        <w:widowControl w:val="0"/>
        <w:contextualSpacing w:val="0"/>
        <w:rPr>
          <w:sz w:val="22"/>
          <w:szCs w:val="22"/>
        </w:rPr>
      </w:pPr>
    </w:p>
    <w:p w14:paraId="3E12DDD1" w14:textId="77777777" w:rsidR="002D5120" w:rsidRDefault="00EC4019" w:rsidP="00FC68A9">
      <w:pPr>
        <w:spacing w:after="240"/>
        <w:ind w:left="0" w:firstLine="0"/>
        <w:contextualSpacing w:val="0"/>
        <w:rPr>
          <w:sz w:val="22"/>
          <w:szCs w:val="22"/>
          <w:u w:val="single"/>
        </w:rPr>
      </w:pPr>
      <w:r>
        <w:rPr>
          <w:b/>
          <w:sz w:val="22"/>
          <w:szCs w:val="22"/>
          <w:u w:val="single"/>
        </w:rPr>
        <w:t>PROFESSIONAL MEMBERSHIPS</w:t>
      </w:r>
      <w:r>
        <w:rPr>
          <w:color w:val="010101"/>
          <w:sz w:val="22"/>
          <w:szCs w:val="22"/>
          <w:u w:val="single"/>
        </w:rPr>
        <w:t xml:space="preserve">       </w:t>
      </w:r>
    </w:p>
    <w:p w14:paraId="3E12DDD2" w14:textId="77777777" w:rsidR="002D5120" w:rsidRDefault="00EC4019">
      <w:pPr>
        <w:widowControl w:val="0"/>
        <w:numPr>
          <w:ilvl w:val="0"/>
          <w:numId w:val="12"/>
        </w:numPr>
        <w:tabs>
          <w:tab w:val="left" w:pos="142"/>
        </w:tabs>
        <w:spacing w:before="20" w:after="20"/>
        <w:ind w:left="567" w:hanging="283"/>
      </w:pPr>
      <w:r>
        <w:t xml:space="preserve">Engineering Intern (EIT), Professional Engineers of Ontario (PEO) </w:t>
      </w:r>
    </w:p>
    <w:p w14:paraId="3E12DDD3" w14:textId="77777777" w:rsidR="002D5120" w:rsidRDefault="00EC4019">
      <w:pPr>
        <w:widowControl w:val="0"/>
        <w:numPr>
          <w:ilvl w:val="0"/>
          <w:numId w:val="12"/>
        </w:numPr>
        <w:tabs>
          <w:tab w:val="left" w:pos="142"/>
        </w:tabs>
        <w:spacing w:before="20" w:after="20"/>
        <w:ind w:left="567" w:hanging="283"/>
      </w:pPr>
      <w:r>
        <w:t>Member at the American Society for Mechanical Engineering (ASME)</w:t>
      </w:r>
      <w:r>
        <w:tab/>
        <w:t xml:space="preserve">   </w:t>
      </w:r>
    </w:p>
    <w:p w14:paraId="3E12DDD4" w14:textId="77777777" w:rsidR="002D5120" w:rsidRDefault="00EC4019">
      <w:pPr>
        <w:widowControl w:val="0"/>
        <w:numPr>
          <w:ilvl w:val="0"/>
          <w:numId w:val="12"/>
        </w:numPr>
        <w:tabs>
          <w:tab w:val="left" w:pos="142"/>
        </w:tabs>
        <w:spacing w:before="20" w:after="20"/>
        <w:ind w:left="567" w:hanging="283"/>
      </w:pPr>
      <w:r>
        <w:t>Member at the Canadian Society for Mechanical Engineering (CSME)</w:t>
      </w:r>
      <w:r>
        <w:tab/>
        <w:t xml:space="preserve">   </w:t>
      </w:r>
    </w:p>
    <w:p w14:paraId="3E12DDD5" w14:textId="77777777" w:rsidR="00F26E22" w:rsidRDefault="00EC4019">
      <w:pPr>
        <w:widowControl w:val="0"/>
        <w:numPr>
          <w:ilvl w:val="0"/>
          <w:numId w:val="12"/>
        </w:numPr>
        <w:tabs>
          <w:tab w:val="left" w:pos="142"/>
        </w:tabs>
        <w:spacing w:before="20" w:after="20"/>
        <w:ind w:left="567" w:hanging="283"/>
      </w:pPr>
      <w:r>
        <w:t>Member at the Canadian Society for Civil Engineering (CSCE)</w:t>
      </w:r>
      <w:r>
        <w:tab/>
      </w:r>
    </w:p>
    <w:p w14:paraId="3E12DDD6" w14:textId="77777777" w:rsidR="00F26E22" w:rsidRDefault="00F26E22" w:rsidP="00F26E22">
      <w:pPr>
        <w:pStyle w:val="ListParagraph"/>
        <w:widowControl w:val="0"/>
        <w:numPr>
          <w:ilvl w:val="0"/>
          <w:numId w:val="12"/>
        </w:numPr>
        <w:tabs>
          <w:tab w:val="left" w:pos="0"/>
        </w:tabs>
        <w:spacing w:before="20" w:after="20"/>
        <w:ind w:left="540" w:hanging="270"/>
        <w:contextualSpacing w:val="0"/>
      </w:pPr>
      <w:r>
        <w:t>Member of ASME TC Heat Transfer Equipment committee (K10)</w:t>
      </w:r>
    </w:p>
    <w:p w14:paraId="3E12DDD7" w14:textId="77777777" w:rsidR="00F26E22" w:rsidRDefault="00F26E22" w:rsidP="00F26E22">
      <w:pPr>
        <w:pStyle w:val="ListParagraph"/>
        <w:widowControl w:val="0"/>
        <w:numPr>
          <w:ilvl w:val="0"/>
          <w:numId w:val="12"/>
        </w:numPr>
        <w:tabs>
          <w:tab w:val="left" w:pos="0"/>
        </w:tabs>
        <w:spacing w:before="20" w:after="20"/>
        <w:ind w:left="540" w:hanging="270"/>
        <w:contextualSpacing w:val="0"/>
      </w:pPr>
      <w:r>
        <w:t>Member of ASHRAE technical committees</w:t>
      </w:r>
    </w:p>
    <w:p w14:paraId="3E12DDD8" w14:textId="77777777" w:rsidR="00F26E22" w:rsidRDefault="00F26E22" w:rsidP="00F26E22">
      <w:pPr>
        <w:widowControl w:val="0"/>
        <w:tabs>
          <w:tab w:val="left" w:pos="0"/>
        </w:tabs>
        <w:spacing w:before="20" w:after="20"/>
        <w:ind w:firstLine="0"/>
        <w:contextualSpacing w:val="0"/>
      </w:pPr>
      <w:r>
        <w:t xml:space="preserve">1. heat transfer and fluid flow (TC.1.03) </w:t>
      </w:r>
    </w:p>
    <w:p w14:paraId="3E12DDD9" w14:textId="77777777" w:rsidR="00F26E22" w:rsidRDefault="00F26E22" w:rsidP="00F26E22">
      <w:pPr>
        <w:widowControl w:val="0"/>
        <w:tabs>
          <w:tab w:val="left" w:pos="0"/>
        </w:tabs>
        <w:spacing w:before="20" w:after="20"/>
        <w:ind w:firstLine="0"/>
        <w:contextualSpacing w:val="0"/>
      </w:pPr>
      <w:r>
        <w:t xml:space="preserve">2. global climate change (TC.2.05)  </w:t>
      </w:r>
    </w:p>
    <w:p w14:paraId="3E12DDDA" w14:textId="77777777" w:rsidR="00F26E22" w:rsidRDefault="00F26E22" w:rsidP="00F26E22">
      <w:pPr>
        <w:widowControl w:val="0"/>
        <w:tabs>
          <w:tab w:val="left" w:pos="0"/>
        </w:tabs>
        <w:spacing w:before="20" w:after="20"/>
        <w:ind w:firstLine="0"/>
        <w:contextualSpacing w:val="0"/>
      </w:pPr>
      <w:r>
        <w:t xml:space="preserve">3. solar and other renewable energies (TC.6.07)  </w:t>
      </w:r>
    </w:p>
    <w:p w14:paraId="3E12DDDB" w14:textId="77777777" w:rsidR="007A3993" w:rsidRDefault="00F26E22" w:rsidP="00F26E22">
      <w:pPr>
        <w:widowControl w:val="0"/>
        <w:tabs>
          <w:tab w:val="left" w:pos="0"/>
        </w:tabs>
        <w:spacing w:before="20" w:after="20"/>
        <w:ind w:firstLine="0"/>
        <w:contextualSpacing w:val="0"/>
      </w:pPr>
      <w:r>
        <w:t>4. thermal storage (TC.6.09)</w:t>
      </w:r>
      <w:r w:rsidR="00EC4019">
        <w:tab/>
        <w:t xml:space="preserve">  </w:t>
      </w:r>
    </w:p>
    <w:p w14:paraId="3E12DDDC" w14:textId="77777777" w:rsidR="007A3993" w:rsidRDefault="007A3993" w:rsidP="00F26E22">
      <w:pPr>
        <w:widowControl w:val="0"/>
        <w:tabs>
          <w:tab w:val="left" w:pos="0"/>
        </w:tabs>
        <w:spacing w:before="20" w:after="20"/>
        <w:ind w:firstLine="0"/>
        <w:contextualSpacing w:val="0"/>
      </w:pPr>
      <w:r>
        <w:t>5. Air-to-Refrigerant heat transfer equipment (TC. 8.04)</w:t>
      </w:r>
    </w:p>
    <w:p w14:paraId="3E12DDDD" w14:textId="77777777" w:rsidR="00F26E22" w:rsidRDefault="007A3993" w:rsidP="00F26E22">
      <w:pPr>
        <w:widowControl w:val="0"/>
        <w:tabs>
          <w:tab w:val="left" w:pos="0"/>
        </w:tabs>
        <w:spacing w:before="20" w:after="20"/>
        <w:ind w:firstLine="0"/>
        <w:contextualSpacing w:val="0"/>
      </w:pPr>
      <w:r>
        <w:t xml:space="preserve">6. </w:t>
      </w:r>
      <w:r w:rsidR="00EC4019">
        <w:t xml:space="preserve"> </w:t>
      </w:r>
      <w:r>
        <w:t>Liquid-to-Refrigerant heat transfer (TC. 8.05)</w:t>
      </w:r>
    </w:p>
    <w:p w14:paraId="3E12DDDE" w14:textId="77777777" w:rsidR="002D5120" w:rsidRDefault="002D5120">
      <w:pPr>
        <w:widowControl w:val="0"/>
        <w:tabs>
          <w:tab w:val="left" w:pos="360"/>
        </w:tabs>
        <w:spacing w:before="20" w:after="20"/>
        <w:ind w:left="360" w:firstLine="0"/>
        <w:contextualSpacing w:val="0"/>
      </w:pPr>
    </w:p>
    <w:p w14:paraId="3E12DDDF" w14:textId="77777777" w:rsidR="002D5120" w:rsidRDefault="00EC4019" w:rsidP="00FC68A9">
      <w:pPr>
        <w:widowControl w:val="0"/>
        <w:tabs>
          <w:tab w:val="left" w:pos="0"/>
        </w:tabs>
        <w:spacing w:before="20" w:after="240"/>
        <w:ind w:left="0" w:firstLine="0"/>
        <w:contextualSpacing w:val="0"/>
        <w:rPr>
          <w:b/>
          <w:smallCaps/>
          <w:u w:val="single"/>
        </w:rPr>
      </w:pPr>
      <w:r>
        <w:rPr>
          <w:b/>
          <w:smallCaps/>
          <w:u w:val="single"/>
        </w:rPr>
        <w:t>PUBLICATIONS</w:t>
      </w:r>
    </w:p>
    <w:p w14:paraId="3E12DDE0" w14:textId="77777777" w:rsidR="002D5120" w:rsidRDefault="00EC4019">
      <w:pPr>
        <w:widowControl w:val="0"/>
        <w:tabs>
          <w:tab w:val="left" w:pos="0"/>
        </w:tabs>
        <w:spacing w:before="20" w:after="120"/>
        <w:contextualSpacing w:val="0"/>
        <w:rPr>
          <w:smallCaps/>
        </w:rPr>
      </w:pPr>
      <w:r>
        <w:rPr>
          <w:smallCaps/>
        </w:rPr>
        <w:t>JOURNAL PAPERS</w:t>
      </w:r>
    </w:p>
    <w:p w14:paraId="3E12DDE1" w14:textId="77777777" w:rsidR="00952127" w:rsidRPr="00952127" w:rsidRDefault="00952127" w:rsidP="00952127">
      <w:pPr>
        <w:pStyle w:val="ListParagraph"/>
        <w:numPr>
          <w:ilvl w:val="0"/>
          <w:numId w:val="10"/>
        </w:numPr>
        <w:ind w:hanging="360"/>
      </w:pPr>
      <w:bookmarkStart w:id="2" w:name="OLE_LINK5"/>
      <w:bookmarkStart w:id="3" w:name="OLE_LINK6"/>
      <w:bookmarkStart w:id="4" w:name="OLE_LINK56"/>
      <w:bookmarkStart w:id="5" w:name="OLE_LINK57"/>
      <w:bookmarkStart w:id="6" w:name="OLE_LINK58"/>
      <w:bookmarkStart w:id="7" w:name="OLE_LINK59"/>
      <w:r w:rsidRPr="00952127">
        <w:rPr>
          <w:b/>
        </w:rPr>
        <w:t>Elatar, A</w:t>
      </w:r>
      <w:r w:rsidRPr="00952127">
        <w:t xml:space="preserve">., Abu-Heiba, A., Patel, V., Zhang, M., Baxter, V., Edwards, k. D., Abdelaziz, O., </w:t>
      </w:r>
      <w:bookmarkEnd w:id="2"/>
      <w:bookmarkEnd w:id="3"/>
      <w:r w:rsidRPr="00952127">
        <w:t>“Evaluation of flammable volume in the case of a catastrophic leak of R-32 from a rooftop unit”, International Journal of Refrigeration 91</w:t>
      </w:r>
      <w:r w:rsidR="00C820E3">
        <w:t xml:space="preserve"> (2018)</w:t>
      </w:r>
      <w:r w:rsidRPr="00952127">
        <w:t xml:space="preserve"> 39-45</w:t>
      </w:r>
    </w:p>
    <w:bookmarkEnd w:id="4"/>
    <w:bookmarkEnd w:id="5"/>
    <w:bookmarkEnd w:id="6"/>
    <w:bookmarkEnd w:id="7"/>
    <w:p w14:paraId="3E12DDE2" w14:textId="77777777" w:rsidR="002D5120" w:rsidRDefault="00EC4019">
      <w:pPr>
        <w:numPr>
          <w:ilvl w:val="0"/>
          <w:numId w:val="10"/>
        </w:numPr>
        <w:ind w:hanging="360"/>
      </w:pPr>
      <w:r>
        <w:rPr>
          <w:b/>
        </w:rPr>
        <w:t>Elatar, A</w:t>
      </w:r>
      <w:r>
        <w:t>., Siddiqui, K., “The influence of bottom wall heating on the mean and turbulent flow behavior in low Reynolds number channel flows”, Int. Journal of Thermal Science 77 (2014) 233-243.</w:t>
      </w:r>
    </w:p>
    <w:p w14:paraId="3E12DDE3" w14:textId="77777777" w:rsidR="002D5120" w:rsidRDefault="00EC4019">
      <w:pPr>
        <w:numPr>
          <w:ilvl w:val="0"/>
          <w:numId w:val="10"/>
        </w:numPr>
        <w:ind w:hanging="360"/>
      </w:pPr>
      <w:r>
        <w:rPr>
          <w:b/>
        </w:rPr>
        <w:t>Elatar, A.</w:t>
      </w:r>
      <w:r>
        <w:t>, Siddiqui, K., “The effect of mixed convection on the structure of channel flows at low Reynolds numbers”, Int. Journal of Heat and Fluid Flow 46 (2014) 29-42.</w:t>
      </w:r>
    </w:p>
    <w:p w14:paraId="3E12DDE4" w14:textId="77777777" w:rsidR="002D5120" w:rsidRDefault="00EC4019">
      <w:pPr>
        <w:numPr>
          <w:ilvl w:val="0"/>
          <w:numId w:val="10"/>
        </w:numPr>
        <w:ind w:hanging="360"/>
      </w:pPr>
      <w:r>
        <w:rPr>
          <w:b/>
        </w:rPr>
        <w:t>Elatar, A.</w:t>
      </w:r>
      <w:r>
        <w:t>, Siddiqui, K., “Flow development during low Reynolds number mixed convection”, Int. Journal of Thermal Science, 90 (2015) 351-369.</w:t>
      </w:r>
    </w:p>
    <w:p w14:paraId="3E12DDE5" w14:textId="77777777" w:rsidR="002D5120" w:rsidRDefault="00EC4019">
      <w:pPr>
        <w:numPr>
          <w:ilvl w:val="0"/>
          <w:numId w:val="10"/>
        </w:numPr>
        <w:ind w:hanging="360"/>
      </w:pPr>
      <w:r>
        <w:rPr>
          <w:b/>
        </w:rPr>
        <w:t>Elatar, A.</w:t>
      </w:r>
      <w:r>
        <w:t xml:space="preserve">, Siddiqui, K., “The characteristics of coherent structures in low Reynolds number mixed convection flows”, Fluid </w:t>
      </w:r>
      <w:proofErr w:type="spellStart"/>
      <w:r>
        <w:t>Dyn</w:t>
      </w:r>
      <w:proofErr w:type="spellEnd"/>
      <w:r>
        <w:t xml:space="preserve">. Res. 47 (2015) 035509. </w:t>
      </w:r>
    </w:p>
    <w:p w14:paraId="3E12DDE6" w14:textId="77777777" w:rsidR="002D5120" w:rsidRDefault="00EC4019">
      <w:pPr>
        <w:numPr>
          <w:ilvl w:val="0"/>
          <w:numId w:val="10"/>
        </w:numPr>
        <w:ind w:hanging="360"/>
      </w:pPr>
      <w:r>
        <w:rPr>
          <w:b/>
        </w:rPr>
        <w:lastRenderedPageBreak/>
        <w:t>Elatar, A.</w:t>
      </w:r>
      <w:r>
        <w:t xml:space="preserve">, </w:t>
      </w:r>
      <w:proofErr w:type="spellStart"/>
      <w:r>
        <w:t>Teamah</w:t>
      </w:r>
      <w:proofErr w:type="spellEnd"/>
      <w:r>
        <w:t xml:space="preserve">, M. A., </w:t>
      </w:r>
      <w:proofErr w:type="spellStart"/>
      <w:r>
        <w:t>Hassab</w:t>
      </w:r>
      <w:proofErr w:type="spellEnd"/>
      <w:r>
        <w:t>, M. A., “Numerical study of laminar natural convection inside square enclosure with single horizontal fin”, Int. Journal of Thermal Science 99 (2016) 41-51</w:t>
      </w:r>
    </w:p>
    <w:p w14:paraId="3E12DDE7" w14:textId="77777777" w:rsidR="002D5120" w:rsidRDefault="00EC4019">
      <w:pPr>
        <w:numPr>
          <w:ilvl w:val="0"/>
          <w:numId w:val="10"/>
        </w:numPr>
        <w:ind w:hanging="360"/>
      </w:pPr>
      <w:r>
        <w:t xml:space="preserve">Greig, D., Siddiqui, K., </w:t>
      </w:r>
      <w:proofErr w:type="spellStart"/>
      <w:r>
        <w:t>Karava</w:t>
      </w:r>
      <w:proofErr w:type="spellEnd"/>
      <w:r>
        <w:t xml:space="preserve">, P., </w:t>
      </w:r>
      <w:r>
        <w:rPr>
          <w:b/>
        </w:rPr>
        <w:t>Elatar, A.</w:t>
      </w:r>
      <w:r>
        <w:t>, “Investigation of fundamental flow mechanisms over a corrugated waveform using proper orthogonal decomposition and spectral analysis”, Int. Journal of Thermal Science 96 (2015) 160-172.</w:t>
      </w:r>
    </w:p>
    <w:p w14:paraId="3E12DDE8" w14:textId="77777777" w:rsidR="002D5120" w:rsidRDefault="00EC4019" w:rsidP="00952127">
      <w:pPr>
        <w:pStyle w:val="ListParagraph"/>
        <w:numPr>
          <w:ilvl w:val="0"/>
          <w:numId w:val="10"/>
        </w:numPr>
        <w:ind w:left="630" w:hanging="270"/>
      </w:pPr>
      <w:bookmarkStart w:id="8" w:name="OLE_LINK20"/>
      <w:bookmarkStart w:id="9" w:name="_Hlk501625061"/>
      <w:r>
        <w:t xml:space="preserve">Shen, B., Nawaz, K., Baxter, V., </w:t>
      </w:r>
      <w:r w:rsidRPr="00952127">
        <w:rPr>
          <w:b/>
        </w:rPr>
        <w:t>Elatar, A.</w:t>
      </w:r>
      <w:r>
        <w:t xml:space="preserve">, “Development and validation of Quasi-state Heat Pump Water Heater Model Having Stratified Water Tank and Wrapped-Tank Condenser”, International Journal of Refrigeration </w:t>
      </w:r>
      <w:r w:rsidR="00952127" w:rsidRPr="00952127">
        <w:t>International Journal of Refrigeration 87, 78-90</w:t>
      </w:r>
    </w:p>
    <w:p w14:paraId="3E12DDE9" w14:textId="77777777" w:rsidR="002D5120" w:rsidRDefault="00EC4019">
      <w:pPr>
        <w:numPr>
          <w:ilvl w:val="0"/>
          <w:numId w:val="10"/>
        </w:numPr>
        <w:ind w:hanging="360"/>
      </w:pPr>
      <w:r>
        <w:t xml:space="preserve">Nawaz, K., Shen, B., </w:t>
      </w:r>
      <w:r>
        <w:rPr>
          <w:b/>
        </w:rPr>
        <w:t>Elatar, A.</w:t>
      </w:r>
      <w:r>
        <w:t>, Baxter, V., Abdelaziz, O., “R-1234yf and R1234ze(E) as low GWP Refrigerants for residential Heat Pump Water Heaters”. International Journal of Refrigeration</w:t>
      </w:r>
      <w:r w:rsidR="00A241D9">
        <w:t>, 82 (2017) 348-365</w:t>
      </w:r>
    </w:p>
    <w:p w14:paraId="3E12DDEA" w14:textId="77777777" w:rsidR="002D5120" w:rsidRDefault="00EC4019">
      <w:pPr>
        <w:numPr>
          <w:ilvl w:val="0"/>
          <w:numId w:val="10"/>
        </w:numPr>
        <w:ind w:hanging="360"/>
      </w:pPr>
      <w:r>
        <w:t xml:space="preserve">Nawaz, K., Shen, B., </w:t>
      </w:r>
      <w:r>
        <w:rPr>
          <w:b/>
        </w:rPr>
        <w:t>Elatar, A.</w:t>
      </w:r>
      <w:r>
        <w:t xml:space="preserve">, Baxter, V., “R290 (Propane) and R600a (Iso-butane) as natural Refrigerants for residential Heat Pump Water Heaters”. Applied Energy </w:t>
      </w:r>
      <w:r w:rsidR="00A241D9">
        <w:t>127 (2017) 870-883</w:t>
      </w:r>
    </w:p>
    <w:p w14:paraId="3E12DDEB" w14:textId="77777777" w:rsidR="000B4757" w:rsidRDefault="000B4757" w:rsidP="00952127">
      <w:pPr>
        <w:numPr>
          <w:ilvl w:val="0"/>
          <w:numId w:val="10"/>
        </w:numPr>
        <w:ind w:hanging="360"/>
      </w:pPr>
      <w:r>
        <w:t xml:space="preserve"> Nawaz, K., Shen, B., </w:t>
      </w:r>
      <w:r>
        <w:rPr>
          <w:b/>
        </w:rPr>
        <w:t>Elatar, A.</w:t>
      </w:r>
      <w:r>
        <w:t xml:space="preserve">, Baxter, V., Abdelaziz, O., “Performance Optimization of CO2 HPWH System”. International Journal of Refrigeration, </w:t>
      </w:r>
      <w:r w:rsidR="00952127" w:rsidRPr="00952127">
        <w:t>International Journal of Refrigeration 87, 106-117</w:t>
      </w:r>
    </w:p>
    <w:bookmarkEnd w:id="8"/>
    <w:p w14:paraId="3E12DDEC" w14:textId="77777777" w:rsidR="002D5120" w:rsidRPr="00A241D9" w:rsidRDefault="00EC4019" w:rsidP="00BA1399">
      <w:pPr>
        <w:numPr>
          <w:ilvl w:val="0"/>
          <w:numId w:val="10"/>
        </w:numPr>
        <w:ind w:hanging="360"/>
        <w:rPr>
          <w:color w:val="222222"/>
          <w:highlight w:val="white"/>
        </w:rPr>
      </w:pPr>
      <w:proofErr w:type="spellStart"/>
      <w:r>
        <w:t>Elawady</w:t>
      </w:r>
      <w:proofErr w:type="spellEnd"/>
      <w:r>
        <w:t xml:space="preserve">, A., </w:t>
      </w:r>
      <w:proofErr w:type="spellStart"/>
      <w:r>
        <w:t>Aboshosha</w:t>
      </w:r>
      <w:proofErr w:type="spellEnd"/>
      <w:r>
        <w:t xml:space="preserve">, A., </w:t>
      </w:r>
      <w:proofErr w:type="spellStart"/>
      <w:r>
        <w:t>Bitsuamlak</w:t>
      </w:r>
      <w:proofErr w:type="spellEnd"/>
      <w:r>
        <w:t xml:space="preserve">, G.,  </w:t>
      </w:r>
      <w:proofErr w:type="spellStart"/>
      <w:r>
        <w:t>Hangan</w:t>
      </w:r>
      <w:proofErr w:type="spellEnd"/>
      <w:r>
        <w:t xml:space="preserve">, H., </w:t>
      </w:r>
      <w:r>
        <w:rPr>
          <w:b/>
        </w:rPr>
        <w:t>Elatar, A.</w:t>
      </w:r>
      <w:r>
        <w:t>, “</w:t>
      </w:r>
      <w:r w:rsidR="005C1FEE">
        <w:t>Aero-Elastic Testing Of Multi-Spanned Transmission Line Subjected To Downbursts</w:t>
      </w:r>
      <w:r>
        <w:t>” Journal of Wi</w:t>
      </w:r>
      <w:r>
        <w:rPr>
          <w:color w:val="222222"/>
          <w:highlight w:val="white"/>
        </w:rPr>
        <w:t>nd Engineering and Industrial Aerodynamics</w:t>
      </w:r>
      <w:r w:rsidR="00A241D9" w:rsidRPr="00A241D9">
        <w:rPr>
          <w:color w:val="222222"/>
          <w:highlight w:val="white"/>
        </w:rPr>
        <w:t xml:space="preserve">, </w:t>
      </w:r>
      <w:hyperlink r:id="rId8" w:tooltip="Go to table of contents for this volume/issue" w:history="1">
        <w:r w:rsidR="00A241D9" w:rsidRPr="00A241D9">
          <w:rPr>
            <w:color w:val="222222"/>
            <w:highlight w:val="white"/>
          </w:rPr>
          <w:t>169</w:t>
        </w:r>
      </w:hyperlink>
      <w:r w:rsidR="00A241D9" w:rsidRPr="00A241D9">
        <w:rPr>
          <w:color w:val="222222"/>
          <w:highlight w:val="white"/>
        </w:rPr>
        <w:t xml:space="preserve"> </w:t>
      </w:r>
      <w:r w:rsidR="00A241D9">
        <w:rPr>
          <w:color w:val="222222"/>
          <w:highlight w:val="white"/>
        </w:rPr>
        <w:t>(</w:t>
      </w:r>
      <w:r w:rsidR="00A241D9" w:rsidRPr="00A241D9">
        <w:rPr>
          <w:color w:val="222222"/>
          <w:highlight w:val="white"/>
        </w:rPr>
        <w:t>2017</w:t>
      </w:r>
      <w:r w:rsidR="00A241D9">
        <w:rPr>
          <w:color w:val="222222"/>
          <w:highlight w:val="white"/>
        </w:rPr>
        <w:t>)</w:t>
      </w:r>
      <w:r w:rsidR="00A241D9" w:rsidRPr="00A241D9">
        <w:rPr>
          <w:color w:val="222222"/>
          <w:highlight w:val="white"/>
        </w:rPr>
        <w:t xml:space="preserve"> 194-216</w:t>
      </w:r>
    </w:p>
    <w:p w14:paraId="3E12DDED" w14:textId="77777777" w:rsidR="00DF10CF" w:rsidRDefault="00DF10CF" w:rsidP="00952127">
      <w:pPr>
        <w:numPr>
          <w:ilvl w:val="0"/>
          <w:numId w:val="10"/>
        </w:numPr>
        <w:ind w:hanging="360"/>
      </w:pPr>
      <w:bookmarkStart w:id="10" w:name="OLE_LINK21"/>
      <w:r>
        <w:t xml:space="preserve">Shen, B., </w:t>
      </w:r>
      <w:proofErr w:type="spellStart"/>
      <w:r>
        <w:t>Abdealaziz</w:t>
      </w:r>
      <w:proofErr w:type="spellEnd"/>
      <w:r>
        <w:t xml:space="preserve">, O., Shrestha, S., </w:t>
      </w:r>
      <w:r w:rsidRPr="00DF10CF">
        <w:rPr>
          <w:b/>
        </w:rPr>
        <w:t>Elatar, A.</w:t>
      </w:r>
      <w:r>
        <w:t>,</w:t>
      </w:r>
      <w:r w:rsidRPr="00DF10CF">
        <w:rPr>
          <w:color w:val="222222"/>
          <w:highlight w:val="white"/>
        </w:rPr>
        <w:t xml:space="preserve"> “Model-Based Optimizations of Packaged Rooftop Air Conditioners using Low Global Warming Potential Refrigerants</w:t>
      </w:r>
      <w:r>
        <w:rPr>
          <w:color w:val="222222"/>
          <w:highlight w:val="white"/>
        </w:rPr>
        <w:t xml:space="preserve">”. </w:t>
      </w:r>
      <w:r w:rsidR="00952127" w:rsidRPr="00952127">
        <w:t>International Journal of Refrigeration 87, 106-117</w:t>
      </w:r>
    </w:p>
    <w:p w14:paraId="3E12DDEE" w14:textId="3BB234F3" w:rsidR="007712AC" w:rsidRDefault="005C1FEE" w:rsidP="00952127">
      <w:pPr>
        <w:numPr>
          <w:ilvl w:val="0"/>
          <w:numId w:val="10"/>
        </w:numPr>
        <w:ind w:hanging="360"/>
      </w:pPr>
      <w:bookmarkStart w:id="11" w:name="OLE_LINK7"/>
      <w:bookmarkStart w:id="12" w:name="OLE_LINK8"/>
      <w:bookmarkStart w:id="13" w:name="OLE_LINK9"/>
      <w:bookmarkStart w:id="14" w:name="OLE_LINK10"/>
      <w:bookmarkStart w:id="15" w:name="OLE_LINK42"/>
      <w:bookmarkStart w:id="16" w:name="OLE_LINK43"/>
      <w:r w:rsidRPr="00952127">
        <w:t xml:space="preserve">Abu-Heiba, Patel, V., M., Baxter, V., </w:t>
      </w:r>
      <w:r w:rsidR="00511810" w:rsidRPr="00952127">
        <w:t>A.,</w:t>
      </w:r>
      <w:r w:rsidR="00511810">
        <w:t xml:space="preserve"> </w:t>
      </w:r>
      <w:r w:rsidR="00511810" w:rsidRPr="00952127">
        <w:t>Abdelaziz, O.,</w:t>
      </w:r>
      <w:r w:rsidR="00511810">
        <w:t xml:space="preserve"> </w:t>
      </w:r>
      <w:r w:rsidR="00511810" w:rsidRPr="00952127">
        <w:rPr>
          <w:b/>
        </w:rPr>
        <w:t>Elatar, A</w:t>
      </w:r>
      <w:r w:rsidR="00511810" w:rsidRPr="00952127">
        <w:t xml:space="preserve">., </w:t>
      </w:r>
      <w:bookmarkEnd w:id="11"/>
      <w:bookmarkEnd w:id="12"/>
      <w:bookmarkEnd w:id="13"/>
      <w:bookmarkEnd w:id="14"/>
      <w:bookmarkEnd w:id="15"/>
      <w:bookmarkEnd w:id="16"/>
      <w:r>
        <w:t>“</w:t>
      </w:r>
      <w:r w:rsidR="007712AC" w:rsidRPr="007712AC">
        <w:t>Flammable Refrigerant Charge Limits: Can or Should These Limits Be Higher?</w:t>
      </w:r>
      <w:r>
        <w:t>” ASHRAE Journal 60 (2018) 40-46</w:t>
      </w:r>
    </w:p>
    <w:p w14:paraId="3EA62AE4" w14:textId="52144868" w:rsidR="00D423A0" w:rsidRDefault="00C1758E" w:rsidP="00952127">
      <w:pPr>
        <w:numPr>
          <w:ilvl w:val="0"/>
          <w:numId w:val="10"/>
        </w:numPr>
        <w:ind w:hanging="360"/>
      </w:pPr>
      <w:r>
        <w:t xml:space="preserve">Shen, B., Nawaz, K., Baxter, V., </w:t>
      </w:r>
      <w:r w:rsidRPr="00952127">
        <w:rPr>
          <w:b/>
        </w:rPr>
        <w:t>Elatar, A.</w:t>
      </w:r>
      <w:r>
        <w:t>,</w:t>
      </w:r>
      <w:r w:rsidR="00AF5682">
        <w:t xml:space="preserve"> “</w:t>
      </w:r>
      <w:r w:rsidR="00AF5682" w:rsidRPr="00AF5682">
        <w:t>Hydrodynamic behavior of wrapped coil water heater tank</w:t>
      </w:r>
      <w:r w:rsidR="00AF5682">
        <w:t>”. Thermal Science and Engineering Progress</w:t>
      </w:r>
      <w:r w:rsidR="0069418E">
        <w:t xml:space="preserve"> 20 (2020), </w:t>
      </w:r>
      <w:r w:rsidR="00FB618E">
        <w:t>100741</w:t>
      </w:r>
      <w:r w:rsidR="0069418E">
        <w:t xml:space="preserve"> </w:t>
      </w:r>
    </w:p>
    <w:bookmarkEnd w:id="9"/>
    <w:bookmarkEnd w:id="10"/>
    <w:p w14:paraId="3E12DDEF" w14:textId="77777777" w:rsidR="002D5120" w:rsidRDefault="002D5120">
      <w:pPr>
        <w:contextualSpacing w:val="0"/>
        <w:rPr>
          <w:b/>
        </w:rPr>
      </w:pPr>
    </w:p>
    <w:p w14:paraId="3E12DDF0" w14:textId="77777777" w:rsidR="002D5120" w:rsidRDefault="002D5120" w:rsidP="00BA1399">
      <w:pPr>
        <w:widowControl w:val="0"/>
        <w:tabs>
          <w:tab w:val="left" w:pos="0"/>
        </w:tabs>
        <w:spacing w:before="20" w:after="120"/>
        <w:ind w:left="0" w:firstLine="0"/>
        <w:contextualSpacing w:val="0"/>
      </w:pPr>
    </w:p>
    <w:p w14:paraId="3E12DDF1" w14:textId="77777777" w:rsidR="002D5120" w:rsidRDefault="00EC4019">
      <w:pPr>
        <w:widowControl w:val="0"/>
        <w:tabs>
          <w:tab w:val="left" w:pos="0"/>
        </w:tabs>
        <w:spacing w:before="20" w:after="120"/>
        <w:contextualSpacing w:val="0"/>
        <w:rPr>
          <w:smallCaps/>
        </w:rPr>
      </w:pPr>
      <w:r>
        <w:rPr>
          <w:smallCaps/>
        </w:rPr>
        <w:t>REFEREED CONFERENCE PAPERS</w:t>
      </w:r>
    </w:p>
    <w:p w14:paraId="3E12DDF2" w14:textId="77777777" w:rsidR="002D5120" w:rsidRPr="00736D74" w:rsidRDefault="00EC4019">
      <w:pPr>
        <w:numPr>
          <w:ilvl w:val="0"/>
          <w:numId w:val="10"/>
        </w:numPr>
        <w:ind w:hanging="360"/>
        <w:rPr>
          <w:u w:val="single"/>
        </w:rPr>
      </w:pPr>
      <w:r w:rsidRPr="00736D74">
        <w:rPr>
          <w:b/>
          <w:u w:val="single"/>
        </w:rPr>
        <w:t>Elatar, A.</w:t>
      </w:r>
      <w:r w:rsidRPr="00736D74">
        <w:rPr>
          <w:u w:val="single"/>
        </w:rPr>
        <w:t>, Siddiqui, K., “Effect of low Reynolds number mixed convection on channel flows structure”, ASME 2012 Fluids Engineering Summer Meeting, Puerto Rico, USA, July 2012.</w:t>
      </w:r>
    </w:p>
    <w:p w14:paraId="3E12DDF3" w14:textId="77777777" w:rsidR="002D5120" w:rsidRPr="00736D74" w:rsidRDefault="00EC4019">
      <w:pPr>
        <w:numPr>
          <w:ilvl w:val="0"/>
          <w:numId w:val="10"/>
        </w:numPr>
        <w:ind w:hanging="360"/>
        <w:rPr>
          <w:u w:val="single"/>
        </w:rPr>
      </w:pPr>
      <w:r w:rsidRPr="00736D74">
        <w:rPr>
          <w:b/>
          <w:u w:val="single"/>
        </w:rPr>
        <w:t>Elatar, A.</w:t>
      </w:r>
      <w:r w:rsidRPr="00736D74">
        <w:rPr>
          <w:u w:val="single"/>
        </w:rPr>
        <w:t xml:space="preserve">, Siddiqui, K., “Wall heating effects in low Reynolds number channel flows”, CSME International congress 2012, Winnipeg, Canada, June 2012.  </w:t>
      </w:r>
    </w:p>
    <w:p w14:paraId="3E12DDF4" w14:textId="77777777" w:rsidR="002D5120" w:rsidRPr="00736D74" w:rsidRDefault="00EC4019">
      <w:pPr>
        <w:numPr>
          <w:ilvl w:val="0"/>
          <w:numId w:val="10"/>
        </w:numPr>
        <w:ind w:hanging="360"/>
        <w:rPr>
          <w:u w:val="single"/>
        </w:rPr>
      </w:pPr>
      <w:r w:rsidRPr="00736D74">
        <w:rPr>
          <w:b/>
          <w:u w:val="single"/>
        </w:rPr>
        <w:t>Elatar, A.</w:t>
      </w:r>
      <w:r w:rsidRPr="00736D74">
        <w:rPr>
          <w:u w:val="single"/>
        </w:rPr>
        <w:t>, Siddiqui, K., “</w:t>
      </w:r>
      <w:proofErr w:type="gramStart"/>
      <w:r w:rsidRPr="00736D74">
        <w:rPr>
          <w:u w:val="single"/>
        </w:rPr>
        <w:t>Three dimensional</w:t>
      </w:r>
      <w:proofErr w:type="gramEnd"/>
      <w:r w:rsidRPr="00736D74">
        <w:rPr>
          <w:u w:val="single"/>
        </w:rPr>
        <w:t xml:space="preserve"> flow structure during low Reynolds number mixed convection”, CANCAM 2013, Saskatoon, Canada, June 2013.  </w:t>
      </w:r>
    </w:p>
    <w:p w14:paraId="3E12DDF5" w14:textId="77777777" w:rsidR="002D5120" w:rsidRPr="00736D74" w:rsidRDefault="00EC4019">
      <w:pPr>
        <w:numPr>
          <w:ilvl w:val="0"/>
          <w:numId w:val="10"/>
        </w:numPr>
        <w:ind w:hanging="360"/>
        <w:rPr>
          <w:u w:val="single"/>
        </w:rPr>
      </w:pPr>
      <w:r w:rsidRPr="00736D74">
        <w:rPr>
          <w:b/>
          <w:u w:val="single"/>
        </w:rPr>
        <w:t>Elatar, A.</w:t>
      </w:r>
      <w:r w:rsidRPr="00736D74">
        <w:rPr>
          <w:u w:val="single"/>
        </w:rPr>
        <w:t xml:space="preserve">, Siddiqui, K., “Effect of low Reynolds number mixed convection on the flow development inside channel”, ASME 2013 Fluids Engineering Summer Meeting, Inclined Valley, Nevada, USA, July 2013. </w:t>
      </w:r>
    </w:p>
    <w:p w14:paraId="3E12DDF6" w14:textId="77777777" w:rsidR="002D5120" w:rsidRPr="00736D74" w:rsidRDefault="00EC4019">
      <w:pPr>
        <w:numPr>
          <w:ilvl w:val="0"/>
          <w:numId w:val="10"/>
        </w:numPr>
        <w:ind w:hanging="360"/>
        <w:rPr>
          <w:u w:val="single"/>
        </w:rPr>
      </w:pPr>
      <w:r w:rsidRPr="00736D74">
        <w:rPr>
          <w:b/>
          <w:u w:val="single"/>
        </w:rPr>
        <w:lastRenderedPageBreak/>
        <w:t>Elatar, A.</w:t>
      </w:r>
      <w:r w:rsidRPr="00736D74">
        <w:rPr>
          <w:u w:val="single"/>
        </w:rPr>
        <w:t>, Siddiqui, K., “Characteristics of coherent structures in channel flows during low Reynolds number mixed convection”, ASME 2014 4</w:t>
      </w:r>
      <w:r w:rsidRPr="00736D74">
        <w:rPr>
          <w:u w:val="single"/>
          <w:vertAlign w:val="superscript"/>
        </w:rPr>
        <w:t>th</w:t>
      </w:r>
      <w:r w:rsidRPr="00736D74">
        <w:rPr>
          <w:u w:val="single"/>
        </w:rPr>
        <w:t xml:space="preserve"> Joint US-European Fluids Engineering Division Summer Meeting, Chicago, Illinoi, USA, August 2014. </w:t>
      </w:r>
    </w:p>
    <w:p w14:paraId="3E12DDF7" w14:textId="696DB555" w:rsidR="002D5120" w:rsidRPr="00736D74" w:rsidRDefault="00EC4019">
      <w:pPr>
        <w:numPr>
          <w:ilvl w:val="0"/>
          <w:numId w:val="10"/>
        </w:numPr>
        <w:ind w:hanging="360"/>
        <w:rPr>
          <w:u w:val="single"/>
        </w:rPr>
      </w:pPr>
      <w:r w:rsidRPr="00736D74">
        <w:rPr>
          <w:u w:val="single"/>
        </w:rPr>
        <w:t xml:space="preserve">Chowdhury, J., </w:t>
      </w:r>
      <w:r w:rsidRPr="00736D74">
        <w:rPr>
          <w:b/>
          <w:u w:val="single"/>
        </w:rPr>
        <w:t>Elatar, A.</w:t>
      </w:r>
      <w:r w:rsidRPr="00736D74">
        <w:rPr>
          <w:u w:val="single"/>
        </w:rPr>
        <w:t xml:space="preserve">, </w:t>
      </w:r>
      <w:proofErr w:type="spellStart"/>
      <w:r w:rsidRPr="00736D74">
        <w:rPr>
          <w:u w:val="single"/>
        </w:rPr>
        <w:t>Hangan</w:t>
      </w:r>
      <w:proofErr w:type="spellEnd"/>
      <w:r w:rsidRPr="00736D74">
        <w:rPr>
          <w:u w:val="single"/>
        </w:rPr>
        <w:t xml:space="preserve">, H., </w:t>
      </w:r>
      <w:bookmarkStart w:id="17" w:name="OLE_LINK11"/>
      <w:bookmarkStart w:id="18" w:name="OLE_LINK12"/>
      <w:r w:rsidRPr="00736D74">
        <w:rPr>
          <w:u w:val="single"/>
        </w:rPr>
        <w:t xml:space="preserve">“Pressure Distribution on a low-rise building in a laboratory simulated downburst”, </w:t>
      </w:r>
      <w:bookmarkStart w:id="19" w:name="OLE_LINK13"/>
      <w:bookmarkEnd w:id="17"/>
      <w:bookmarkEnd w:id="18"/>
      <w:r w:rsidRPr="00736D74">
        <w:rPr>
          <w:u w:val="single"/>
        </w:rPr>
        <w:t>8</w:t>
      </w:r>
      <w:r w:rsidRPr="00736D74">
        <w:rPr>
          <w:u w:val="single"/>
          <w:vertAlign w:val="superscript"/>
        </w:rPr>
        <w:t>th</w:t>
      </w:r>
      <w:r w:rsidRPr="00736D74">
        <w:rPr>
          <w:u w:val="single"/>
        </w:rPr>
        <w:t xml:space="preserve"> International Colloquium of bluff body Aerodynamics and A</w:t>
      </w:r>
      <w:r w:rsidR="00511810" w:rsidRPr="00736D74">
        <w:rPr>
          <w:u w:val="single"/>
        </w:rPr>
        <w:t>pp</w:t>
      </w:r>
      <w:r w:rsidRPr="00736D74">
        <w:rPr>
          <w:u w:val="single"/>
        </w:rPr>
        <w:t>lications</w:t>
      </w:r>
      <w:bookmarkEnd w:id="19"/>
      <w:r w:rsidRPr="00736D74">
        <w:rPr>
          <w:u w:val="single"/>
        </w:rPr>
        <w:t>, Boston, Massachusetts, USA, June 201</w:t>
      </w:r>
      <w:r w:rsidR="00D06A72" w:rsidRPr="00736D74">
        <w:rPr>
          <w:u w:val="single"/>
        </w:rPr>
        <w:t>6</w:t>
      </w:r>
      <w:r w:rsidRPr="00736D74">
        <w:rPr>
          <w:u w:val="single"/>
        </w:rPr>
        <w:t xml:space="preserve">. </w:t>
      </w:r>
    </w:p>
    <w:p w14:paraId="3E12DDF8" w14:textId="77777777" w:rsidR="002D5120" w:rsidRPr="00736D74" w:rsidRDefault="00EC4019">
      <w:pPr>
        <w:numPr>
          <w:ilvl w:val="0"/>
          <w:numId w:val="10"/>
        </w:numPr>
        <w:ind w:hanging="360"/>
        <w:rPr>
          <w:u w:val="single"/>
        </w:rPr>
      </w:pPr>
      <w:proofErr w:type="spellStart"/>
      <w:r w:rsidRPr="00736D74">
        <w:rPr>
          <w:u w:val="single"/>
        </w:rPr>
        <w:t>Refan</w:t>
      </w:r>
      <w:proofErr w:type="spellEnd"/>
      <w:r w:rsidRPr="00736D74">
        <w:rPr>
          <w:u w:val="single"/>
        </w:rPr>
        <w:t xml:space="preserve">, Maryam, </w:t>
      </w:r>
      <w:r w:rsidRPr="00736D74">
        <w:rPr>
          <w:b/>
          <w:u w:val="single"/>
        </w:rPr>
        <w:t>Elatar, A.</w:t>
      </w:r>
      <w:r w:rsidRPr="00736D74">
        <w:rPr>
          <w:u w:val="single"/>
        </w:rPr>
        <w:t xml:space="preserve">, </w:t>
      </w:r>
      <w:proofErr w:type="spellStart"/>
      <w:r w:rsidRPr="00736D74">
        <w:rPr>
          <w:u w:val="single"/>
        </w:rPr>
        <w:t>Hangan</w:t>
      </w:r>
      <w:proofErr w:type="spellEnd"/>
      <w:r w:rsidRPr="00736D74">
        <w:rPr>
          <w:u w:val="single"/>
        </w:rPr>
        <w:t xml:space="preserve">, H., “Pressure Distribution over a Typical Low-rise Building under Laboratory Simulated Tornado Vortices", EACWE, Liege Belgium, July 2017. </w:t>
      </w:r>
    </w:p>
    <w:p w14:paraId="3E12DDF9" w14:textId="77777777" w:rsidR="002D5120" w:rsidRPr="00736D74" w:rsidRDefault="00EC4019" w:rsidP="00BA1399">
      <w:pPr>
        <w:numPr>
          <w:ilvl w:val="0"/>
          <w:numId w:val="10"/>
        </w:numPr>
        <w:ind w:hanging="360"/>
        <w:rPr>
          <w:u w:val="single"/>
        </w:rPr>
      </w:pPr>
      <w:bookmarkStart w:id="20" w:name="OLE_LINK49"/>
      <w:bookmarkStart w:id="21" w:name="_Hlk501625041"/>
      <w:r w:rsidRPr="00736D74">
        <w:rPr>
          <w:b/>
          <w:u w:val="single"/>
        </w:rPr>
        <w:t>Elatar, A.</w:t>
      </w:r>
      <w:r w:rsidRPr="00736D74">
        <w:rPr>
          <w:u w:val="single"/>
        </w:rPr>
        <w:t xml:space="preserve">, Nawaz, K., Shen, B., Baxter, V., Abdelaziz, O., “Characterization of Wrapped Coil Tank Water Heater during Charging/Discharging”, </w:t>
      </w:r>
      <w:bookmarkStart w:id="22" w:name="OLE_LINK4"/>
      <w:r w:rsidRPr="00736D74">
        <w:rPr>
          <w:u w:val="single"/>
        </w:rPr>
        <w:t xml:space="preserve">IMECE, Tampa, FL, </w:t>
      </w:r>
      <w:proofErr w:type="gramStart"/>
      <w:r w:rsidRPr="00736D74">
        <w:rPr>
          <w:u w:val="single"/>
        </w:rPr>
        <w:t>November,</w:t>
      </w:r>
      <w:proofErr w:type="gramEnd"/>
      <w:r w:rsidRPr="00736D74">
        <w:rPr>
          <w:u w:val="single"/>
        </w:rPr>
        <w:t xml:space="preserve"> 2017. </w:t>
      </w:r>
    </w:p>
    <w:bookmarkEnd w:id="20"/>
    <w:bookmarkEnd w:id="22"/>
    <w:p w14:paraId="3E12DDFA" w14:textId="77777777" w:rsidR="00BA1399" w:rsidRPr="00736D74" w:rsidRDefault="00EC4019" w:rsidP="00BA1399">
      <w:pPr>
        <w:numPr>
          <w:ilvl w:val="0"/>
          <w:numId w:val="10"/>
        </w:numPr>
        <w:ind w:hanging="360"/>
        <w:rPr>
          <w:u w:val="single"/>
        </w:rPr>
      </w:pPr>
      <w:r w:rsidRPr="00736D74">
        <w:rPr>
          <w:b/>
          <w:u w:val="single"/>
        </w:rPr>
        <w:t>Elatar, A.</w:t>
      </w:r>
      <w:r w:rsidRPr="00736D74">
        <w:rPr>
          <w:u w:val="single"/>
        </w:rPr>
        <w:t>, Abu-Heiba, A., Patel, V., Zhang, M., Abdelaziz, O., “</w:t>
      </w:r>
      <w:r w:rsidRPr="00736D74">
        <w:rPr>
          <w:sz w:val="22"/>
          <w:szCs w:val="22"/>
          <w:u w:val="single"/>
        </w:rPr>
        <w:t xml:space="preserve">Investigation of low GWP Flammable Refrigerant Leak from Rooftop Units” ASHRAE Winter </w:t>
      </w:r>
      <w:r w:rsidRPr="00736D74">
        <w:rPr>
          <w:u w:val="single"/>
        </w:rPr>
        <w:t xml:space="preserve">Conference, Chicago, IL, </w:t>
      </w:r>
      <w:r w:rsidR="00AF4228" w:rsidRPr="00736D74">
        <w:rPr>
          <w:u w:val="single"/>
        </w:rPr>
        <w:t>January</w:t>
      </w:r>
      <w:r w:rsidRPr="00736D74">
        <w:rPr>
          <w:u w:val="single"/>
        </w:rPr>
        <w:t xml:space="preserve"> 2018</w:t>
      </w:r>
      <w:r w:rsidR="00BA1399" w:rsidRPr="00736D74">
        <w:rPr>
          <w:u w:val="single"/>
        </w:rPr>
        <w:t xml:space="preserve"> </w:t>
      </w:r>
    </w:p>
    <w:p w14:paraId="3E12DDFB" w14:textId="77777777" w:rsidR="00952127" w:rsidRPr="00736D74" w:rsidRDefault="00952127" w:rsidP="00F26E22">
      <w:pPr>
        <w:numPr>
          <w:ilvl w:val="0"/>
          <w:numId w:val="10"/>
        </w:numPr>
        <w:ind w:hanging="360"/>
        <w:rPr>
          <w:u w:val="single"/>
        </w:rPr>
      </w:pPr>
      <w:r w:rsidRPr="00736D74">
        <w:rPr>
          <w:b/>
          <w:u w:val="single"/>
        </w:rPr>
        <w:t>Elatar, A.</w:t>
      </w:r>
      <w:r w:rsidRPr="00736D74">
        <w:rPr>
          <w:u w:val="single"/>
        </w:rPr>
        <w:t xml:space="preserve">, Nawaz, K., Shen, B., Baxter, V., “Effect of Insulation on the Performance of Wrapped-Coil-Tank Heat Pump Water Heater Deploying Low GWP Refrigerants” </w:t>
      </w:r>
      <w:bookmarkStart w:id="23" w:name="OLE_LINK39"/>
      <w:bookmarkStart w:id="24" w:name="OLE_LINK40"/>
      <w:r w:rsidRPr="00736D74">
        <w:rPr>
          <w:u w:val="single"/>
        </w:rPr>
        <w:t>17th International Refrigeration and Air Conditioning Conference, West Lafayette, IN, July 2018</w:t>
      </w:r>
      <w:bookmarkEnd w:id="23"/>
      <w:bookmarkEnd w:id="24"/>
    </w:p>
    <w:p w14:paraId="3E12DDFC" w14:textId="77777777" w:rsidR="00952127" w:rsidRPr="006E62D8" w:rsidRDefault="00952127" w:rsidP="00F26E22">
      <w:pPr>
        <w:numPr>
          <w:ilvl w:val="0"/>
          <w:numId w:val="10"/>
        </w:numPr>
        <w:ind w:hanging="360"/>
      </w:pPr>
      <w:bookmarkStart w:id="25" w:name="OLE_LINK17"/>
      <w:bookmarkStart w:id="26" w:name="OLE_LINK18"/>
      <w:bookmarkStart w:id="27" w:name="OLE_LINK3"/>
      <w:r w:rsidRPr="006E62D8">
        <w:rPr>
          <w:b/>
        </w:rPr>
        <w:t>Elatar, A.</w:t>
      </w:r>
      <w:r w:rsidRPr="006E62D8">
        <w:t xml:space="preserve">, Abu-Heiba, A., Patel, V., Baxter, V., Edwards, k. D., Abdelaziz, O., </w:t>
      </w:r>
      <w:bookmarkStart w:id="28" w:name="OLE_LINK22"/>
      <w:bookmarkStart w:id="29" w:name="OLE_LINK23"/>
      <w:bookmarkStart w:id="30" w:name="OLE_LINK24"/>
      <w:bookmarkEnd w:id="25"/>
      <w:bookmarkEnd w:id="26"/>
      <w:r w:rsidR="00FC5917" w:rsidRPr="006E62D8">
        <w:t xml:space="preserve">Zhang, M., </w:t>
      </w:r>
      <w:bookmarkStart w:id="31" w:name="OLE_LINK25"/>
      <w:bookmarkStart w:id="32" w:name="OLE_LINK26"/>
      <w:r w:rsidRPr="006E62D8">
        <w:t>“</w:t>
      </w:r>
      <w:r w:rsidR="00FC5917" w:rsidRPr="006E62D8">
        <w:t>Risk assessment of catastrophic leak of R452B from packaged unit into a residential space</w:t>
      </w:r>
      <w:r w:rsidRPr="006E62D8">
        <w:t xml:space="preserve">” </w:t>
      </w:r>
      <w:bookmarkStart w:id="33" w:name="OLE_LINK41"/>
      <w:bookmarkEnd w:id="27"/>
      <w:r w:rsidRPr="006E62D8">
        <w:t xml:space="preserve">1st IIR HFO Conference, Birmingham, UK, September 2018 </w:t>
      </w:r>
      <w:bookmarkEnd w:id="28"/>
      <w:bookmarkEnd w:id="29"/>
      <w:bookmarkEnd w:id="30"/>
      <w:bookmarkEnd w:id="31"/>
      <w:bookmarkEnd w:id="32"/>
      <w:bookmarkEnd w:id="33"/>
    </w:p>
    <w:p w14:paraId="3E12DDFD" w14:textId="2090578D" w:rsidR="00952127" w:rsidRDefault="00952127" w:rsidP="00952127">
      <w:pPr>
        <w:numPr>
          <w:ilvl w:val="0"/>
          <w:numId w:val="10"/>
        </w:numPr>
        <w:ind w:hanging="360"/>
      </w:pPr>
      <w:r w:rsidRPr="006E62D8">
        <w:t xml:space="preserve">Nawaz, K., Shen, B., </w:t>
      </w:r>
      <w:r w:rsidRPr="006E62D8">
        <w:rPr>
          <w:b/>
        </w:rPr>
        <w:t>Elatar, A.</w:t>
      </w:r>
      <w:r w:rsidRPr="006E62D8">
        <w:t xml:space="preserve">, Baxter, V., Abdelaziz, O., “Hydrocarbons as Natural Refrigerants for Heat Pump Water Heating Applications” 13th IIR-Gustav </w:t>
      </w:r>
      <w:proofErr w:type="spellStart"/>
      <w:r w:rsidRPr="006E62D8">
        <w:t>Lorentzen</w:t>
      </w:r>
      <w:proofErr w:type="spellEnd"/>
      <w:r w:rsidRPr="006E62D8">
        <w:t xml:space="preserve"> conference on natural refrigerants, Valencia, Spain 2018</w:t>
      </w:r>
    </w:p>
    <w:p w14:paraId="5C7B7278" w14:textId="3467BCA8" w:rsidR="00BB035C" w:rsidRPr="006E62D8" w:rsidRDefault="0088514C" w:rsidP="002A6093">
      <w:pPr>
        <w:numPr>
          <w:ilvl w:val="0"/>
          <w:numId w:val="10"/>
        </w:numPr>
        <w:ind w:hanging="360"/>
      </w:pPr>
      <w:r w:rsidRPr="0088514C">
        <w:t xml:space="preserve">Nawaz, Kashif; Shen, Bo; Elatar, Ahmed F; Baxter, Van D; Abdelaziz, </w:t>
      </w:r>
      <w:r w:rsidR="005A3364">
        <w:t>O., “</w:t>
      </w:r>
      <w:proofErr w:type="spellStart"/>
      <w:r w:rsidR="005A3364" w:rsidRPr="005A3364">
        <w:t>Hydrofluoroolefins</w:t>
      </w:r>
      <w:proofErr w:type="spellEnd"/>
      <w:r w:rsidR="005A3364" w:rsidRPr="005A3364">
        <w:t xml:space="preserve"> as Refrigerants for heat pump water heating applications</w:t>
      </w:r>
      <w:r w:rsidR="005A3364">
        <w:t>”</w:t>
      </w:r>
      <w:r w:rsidR="002A6093">
        <w:t xml:space="preserve"> </w:t>
      </w:r>
      <w:r w:rsidR="002A6093" w:rsidRPr="006E62D8">
        <w:t>17th International Refrigeration and Air Conditioning Conference, West Lafayette, IN, July 2018</w:t>
      </w:r>
    </w:p>
    <w:p w14:paraId="3E12DDFE" w14:textId="6ECC3142" w:rsidR="00952127" w:rsidRPr="006E62D8" w:rsidRDefault="00952127" w:rsidP="00952127">
      <w:pPr>
        <w:numPr>
          <w:ilvl w:val="0"/>
          <w:numId w:val="10"/>
        </w:numPr>
        <w:ind w:hanging="360"/>
      </w:pPr>
      <w:r w:rsidRPr="006E62D8">
        <w:t xml:space="preserve">Nawaz, K., </w:t>
      </w:r>
      <w:r w:rsidRPr="006E62D8">
        <w:rPr>
          <w:b/>
        </w:rPr>
        <w:t>Elatar, A.</w:t>
      </w:r>
      <w:r w:rsidRPr="006E62D8">
        <w:t xml:space="preserve">, Jacobi, A., Fricke, B., “Impact Geometrical Characteristics on The Condensate Retention and Frost Formation on Metal Foams” 16th </w:t>
      </w:r>
      <w:r w:rsidR="00F26E22" w:rsidRPr="006E62D8">
        <w:t xml:space="preserve">international heat transfer conference </w:t>
      </w:r>
      <w:r w:rsidRPr="006E62D8">
        <w:t>Beijing, China 2018</w:t>
      </w:r>
    </w:p>
    <w:p w14:paraId="3E12DDFF" w14:textId="77777777" w:rsidR="00952127" w:rsidRPr="006E62D8" w:rsidRDefault="00952127" w:rsidP="00952127">
      <w:pPr>
        <w:numPr>
          <w:ilvl w:val="0"/>
          <w:numId w:val="10"/>
        </w:numPr>
        <w:ind w:hanging="360"/>
      </w:pPr>
      <w:bookmarkStart w:id="34" w:name="OLE_LINK27"/>
      <w:bookmarkStart w:id="35" w:name="OLE_LINK28"/>
      <w:r w:rsidRPr="006E62D8">
        <w:t xml:space="preserve">Nawaz, K., </w:t>
      </w:r>
      <w:r w:rsidRPr="006E62D8">
        <w:rPr>
          <w:b/>
        </w:rPr>
        <w:t>Elatar, A.</w:t>
      </w:r>
      <w:r w:rsidRPr="006E62D8">
        <w:t xml:space="preserve">, Jacobi, A., Fricke, B., </w:t>
      </w:r>
      <w:bookmarkEnd w:id="34"/>
      <w:bookmarkEnd w:id="35"/>
      <w:r w:rsidRPr="006E62D8">
        <w:t>“Metal Foams: Novel Materials for Air Cooling and Heating Application- Performance under Dry, Wet</w:t>
      </w:r>
      <w:r w:rsidR="00F26E22" w:rsidRPr="006E62D8">
        <w:t xml:space="preserve"> a</w:t>
      </w:r>
      <w:r w:rsidRPr="006E62D8">
        <w:t xml:space="preserve">nd Frosting Conditions” 16th international heat transfer conference </w:t>
      </w:r>
      <w:r w:rsidR="00F26E22" w:rsidRPr="006E62D8">
        <w:t>Beijing</w:t>
      </w:r>
      <w:r w:rsidRPr="006E62D8">
        <w:t>, china 2018</w:t>
      </w:r>
    </w:p>
    <w:p w14:paraId="3E12DE00" w14:textId="19B67955" w:rsidR="00FC5917" w:rsidRDefault="00FC5917" w:rsidP="00952127">
      <w:pPr>
        <w:numPr>
          <w:ilvl w:val="0"/>
          <w:numId w:val="10"/>
        </w:numPr>
        <w:ind w:hanging="360"/>
      </w:pPr>
      <w:r w:rsidRPr="006E62D8">
        <w:t xml:space="preserve"> Nawaz, K., Jacobi, A., </w:t>
      </w:r>
      <w:r w:rsidRPr="006E62D8">
        <w:rPr>
          <w:b/>
        </w:rPr>
        <w:t>Elatar, A.</w:t>
      </w:r>
      <w:r w:rsidRPr="006E62D8">
        <w:t xml:space="preserve">, Fricke, B., Impact of Surface Treatment on The Condensate Retention </w:t>
      </w:r>
      <w:r w:rsidR="00AF4228" w:rsidRPr="006E62D8">
        <w:t>a</w:t>
      </w:r>
      <w:r w:rsidRPr="006E62D8">
        <w:t xml:space="preserve">nd Frost Formation </w:t>
      </w:r>
      <w:proofErr w:type="gramStart"/>
      <w:r w:rsidRPr="006E62D8">
        <w:t>On</w:t>
      </w:r>
      <w:proofErr w:type="gramEnd"/>
      <w:r w:rsidRPr="006E62D8">
        <w:t xml:space="preserve"> Metal Foams” 17th International Refrigeration and Air Conditioning Conference, West Lafayette, IN, July 2018</w:t>
      </w:r>
    </w:p>
    <w:p w14:paraId="085961FD" w14:textId="5F83E9EE" w:rsidR="0052255D" w:rsidRDefault="0052255D" w:rsidP="0052255D">
      <w:pPr>
        <w:numPr>
          <w:ilvl w:val="0"/>
          <w:numId w:val="10"/>
        </w:numPr>
        <w:ind w:hanging="360"/>
      </w:pPr>
      <w:r w:rsidRPr="00952127">
        <w:t>Abu-</w:t>
      </w:r>
      <w:proofErr w:type="spellStart"/>
      <w:r w:rsidRPr="00952127">
        <w:t>Heiba</w:t>
      </w:r>
      <w:proofErr w:type="spellEnd"/>
      <w:r w:rsidRPr="00952127">
        <w:t>,</w:t>
      </w:r>
      <w:r>
        <w:t xml:space="preserve"> A., </w:t>
      </w:r>
      <w:r w:rsidRPr="00F26E22">
        <w:t>Edwards, k. D.,</w:t>
      </w:r>
      <w:r>
        <w:t xml:space="preserve"> </w:t>
      </w:r>
      <w:r w:rsidRPr="00952127">
        <w:rPr>
          <w:b/>
        </w:rPr>
        <w:t>Elatar, A</w:t>
      </w:r>
      <w:r w:rsidRPr="00952127">
        <w:t>.,</w:t>
      </w:r>
      <w:r>
        <w:t xml:space="preserve"> Finney, C., </w:t>
      </w:r>
      <w:r w:rsidRPr="00952127">
        <w:t>Patel, V., M., Baxter, V., A.,</w:t>
      </w:r>
      <w:r>
        <w:t xml:space="preserve"> </w:t>
      </w:r>
      <w:r w:rsidRPr="00952127">
        <w:t>Abdelaziz, O.,</w:t>
      </w:r>
      <w:r>
        <w:t xml:space="preserve"> Stoyanov, M.,</w:t>
      </w:r>
      <w:r w:rsidRPr="00952127">
        <w:t xml:space="preserve"> </w:t>
      </w:r>
      <w:r>
        <w:t>“</w:t>
      </w:r>
      <w:r w:rsidRPr="007712AC">
        <w:t>Flammable Refrigerants Charge Limits Estimation</w:t>
      </w:r>
      <w:r>
        <w:t xml:space="preserve">” </w:t>
      </w:r>
      <w:r w:rsidRPr="00CD5B66">
        <w:t>AHRTI Flammable Refrigerants Research &amp; Planning Conference</w:t>
      </w:r>
      <w:r>
        <w:t xml:space="preserve">, </w:t>
      </w:r>
      <w:r w:rsidR="00F90EEA">
        <w:t xml:space="preserve">IL, USA, </w:t>
      </w:r>
      <w:r>
        <w:t xml:space="preserve">2018 </w:t>
      </w:r>
    </w:p>
    <w:p w14:paraId="43ABDA8A" w14:textId="51F67A45" w:rsidR="000B601E" w:rsidRDefault="0004554E" w:rsidP="0052255D">
      <w:pPr>
        <w:numPr>
          <w:ilvl w:val="0"/>
          <w:numId w:val="10"/>
        </w:numPr>
        <w:ind w:hanging="360"/>
      </w:pPr>
      <w:r w:rsidRPr="0004554E">
        <w:lastRenderedPageBreak/>
        <w:t>Elatar, Ahmed; Nawaz, Kashif; Fricke, Brian; Sharma, Vishaldeep</w:t>
      </w:r>
      <w:r>
        <w:t>,”</w:t>
      </w:r>
      <w:r w:rsidRPr="0004554E">
        <w:t xml:space="preserve"> Modeling of Pressure Exchanger for Energy Recovery on Trans Critical CO2 Refrigeration Cycle</w:t>
      </w:r>
      <w:r>
        <w:t xml:space="preserve">”, </w:t>
      </w:r>
      <w:r w:rsidR="007F0B6D" w:rsidRPr="007F0B6D">
        <w:t>ASME International Mechanical Engineering Congress and Exposition</w:t>
      </w:r>
      <w:r w:rsidR="007F0B6D">
        <w:t xml:space="preserve"> (IMECE), </w:t>
      </w:r>
      <w:r w:rsidR="005A6977">
        <w:t>Salt Lake City, UT</w:t>
      </w:r>
      <w:r w:rsidR="00F90EEA">
        <w:t xml:space="preserve">, </w:t>
      </w:r>
      <w:proofErr w:type="gramStart"/>
      <w:r w:rsidR="005A6977">
        <w:t>November,</w:t>
      </w:r>
      <w:proofErr w:type="gramEnd"/>
      <w:r w:rsidR="005A6977">
        <w:t xml:space="preserve"> 2019.</w:t>
      </w:r>
    </w:p>
    <w:p w14:paraId="57CCB590" w14:textId="2DCF88BA" w:rsidR="006E62D8" w:rsidRDefault="006E62D8" w:rsidP="006E62D8"/>
    <w:p w14:paraId="07426CF9" w14:textId="77777777" w:rsidR="00A75B49" w:rsidRDefault="00A75B49" w:rsidP="007D63FC">
      <w:pPr>
        <w:ind w:left="360" w:firstLine="0"/>
        <w:contextualSpacing w:val="0"/>
        <w:rPr>
          <w:smallCaps/>
        </w:rPr>
      </w:pPr>
    </w:p>
    <w:p w14:paraId="3837F670" w14:textId="77777777" w:rsidR="00A75B49" w:rsidRDefault="00A75B49" w:rsidP="007D63FC">
      <w:pPr>
        <w:ind w:left="360" w:firstLine="0"/>
        <w:contextualSpacing w:val="0"/>
        <w:rPr>
          <w:smallCaps/>
        </w:rPr>
      </w:pPr>
    </w:p>
    <w:p w14:paraId="3434E0EB" w14:textId="1A5B361F" w:rsidR="006E62D8" w:rsidRDefault="006E62D8" w:rsidP="007D63FC">
      <w:pPr>
        <w:ind w:left="360" w:firstLine="0"/>
        <w:contextualSpacing w:val="0"/>
        <w:rPr>
          <w:smallCaps/>
        </w:rPr>
      </w:pPr>
      <w:r>
        <w:rPr>
          <w:smallCaps/>
        </w:rPr>
        <w:t>REPORTS</w:t>
      </w:r>
    </w:p>
    <w:p w14:paraId="6BA572B5" w14:textId="77777777" w:rsidR="006E62D8" w:rsidRDefault="006E62D8" w:rsidP="006E62D8">
      <w:pPr>
        <w:ind w:firstLine="0"/>
        <w:contextualSpacing w:val="0"/>
        <w:rPr>
          <w:smallCaps/>
        </w:rPr>
      </w:pPr>
    </w:p>
    <w:p w14:paraId="6BDC8CDB" w14:textId="0719E074" w:rsidR="008F5574" w:rsidRDefault="008F5574" w:rsidP="008F5574">
      <w:pPr>
        <w:numPr>
          <w:ilvl w:val="0"/>
          <w:numId w:val="16"/>
        </w:numPr>
        <w:ind w:hanging="360"/>
      </w:pPr>
      <w:bookmarkStart w:id="36" w:name="OLE_LINK14"/>
      <w:bookmarkStart w:id="37" w:name="OLE_LINK29"/>
      <w:r>
        <w:t xml:space="preserve">Nawaz, K., Shen, B., </w:t>
      </w:r>
      <w:r>
        <w:rPr>
          <w:b/>
        </w:rPr>
        <w:t>Elatar, A.</w:t>
      </w:r>
      <w:r>
        <w:t>, Baxter, V., “Max Tech Efficiency Electric HPWH with low-GWP Halogenated Refrigerant”, ORNL, 2016</w:t>
      </w:r>
    </w:p>
    <w:p w14:paraId="06C47518" w14:textId="75B5CF46" w:rsidR="003A1588" w:rsidRDefault="003A1588" w:rsidP="003A1588">
      <w:pPr>
        <w:numPr>
          <w:ilvl w:val="0"/>
          <w:numId w:val="16"/>
        </w:numPr>
        <w:ind w:hanging="360"/>
      </w:pPr>
      <w:r>
        <w:t xml:space="preserve">Abdelaziz, O., Shrestha, S., Shen, B., </w:t>
      </w:r>
      <w:r>
        <w:rPr>
          <w:b/>
        </w:rPr>
        <w:t>Elatar, A.,</w:t>
      </w:r>
      <w:r>
        <w:t xml:space="preserve"> Linkous, R., </w:t>
      </w:r>
      <w:proofErr w:type="spellStart"/>
      <w:r>
        <w:t>Goetzler</w:t>
      </w:r>
      <w:proofErr w:type="spellEnd"/>
      <w:r>
        <w:t xml:space="preserve">, W., Guernsey, M., </w:t>
      </w:r>
      <w:proofErr w:type="spellStart"/>
      <w:r>
        <w:t>Bargach</w:t>
      </w:r>
      <w:proofErr w:type="spellEnd"/>
      <w:r>
        <w:t>, Y., “Alternative Refrigerant Evaluation for High-Ambient-Temperature Environments: R-22 and R-410A Alternatives for Rooftop Air Conditioners”, ORNL, 2016.</w:t>
      </w:r>
    </w:p>
    <w:p w14:paraId="452E73B4" w14:textId="358FE1F7" w:rsidR="006E62D8" w:rsidRDefault="006E62D8" w:rsidP="006E62D8">
      <w:pPr>
        <w:numPr>
          <w:ilvl w:val="0"/>
          <w:numId w:val="16"/>
        </w:numPr>
        <w:ind w:hanging="360"/>
      </w:pPr>
      <w:r>
        <w:t xml:space="preserve">Nawaz, K., </w:t>
      </w:r>
      <w:bookmarkEnd w:id="36"/>
      <w:r>
        <w:t xml:space="preserve">Shen, B., </w:t>
      </w:r>
      <w:bookmarkStart w:id="38" w:name="OLE_LINK15"/>
      <w:r>
        <w:rPr>
          <w:b/>
        </w:rPr>
        <w:t>Elatar, A.</w:t>
      </w:r>
      <w:r>
        <w:t xml:space="preserve">, </w:t>
      </w:r>
      <w:bookmarkEnd w:id="38"/>
      <w:r>
        <w:t>Baxter, V.,</w:t>
      </w:r>
      <w:r>
        <w:rPr>
          <w:smallCaps/>
        </w:rPr>
        <w:t xml:space="preserve"> </w:t>
      </w:r>
      <w:bookmarkEnd w:id="37"/>
      <w:r>
        <w:rPr>
          <w:smallCaps/>
        </w:rPr>
        <w:t>“</w:t>
      </w:r>
      <w:r>
        <w:t xml:space="preserve">Feasibility analysis of a commercial HPWH with co2 refrigerant”, </w:t>
      </w:r>
      <w:bookmarkStart w:id="39" w:name="OLE_LINK16"/>
      <w:r>
        <w:t>ORNL, 2017.</w:t>
      </w:r>
    </w:p>
    <w:bookmarkEnd w:id="39"/>
    <w:p w14:paraId="2219943D" w14:textId="77777777" w:rsidR="006E62D8" w:rsidRDefault="006E62D8" w:rsidP="006E62D8">
      <w:pPr>
        <w:numPr>
          <w:ilvl w:val="0"/>
          <w:numId w:val="16"/>
        </w:numPr>
        <w:ind w:hanging="360"/>
      </w:pPr>
      <w:r>
        <w:t xml:space="preserve">Shen, B., Abdelaziz, O., Shrestha, S., </w:t>
      </w:r>
      <w:r>
        <w:rPr>
          <w:b/>
        </w:rPr>
        <w:t>Elatar, A.,</w:t>
      </w:r>
      <w:r>
        <w:t xml:space="preserve"> “Compare optimized performance results for packaged RTU using all alternative refrigerants – FY17 1st Quarter Milestone Report”, ORNL, 2017.</w:t>
      </w:r>
    </w:p>
    <w:p w14:paraId="5BF34688" w14:textId="77777777" w:rsidR="006E62D8" w:rsidRDefault="006E62D8" w:rsidP="006E62D8">
      <w:pPr>
        <w:numPr>
          <w:ilvl w:val="0"/>
          <w:numId w:val="16"/>
        </w:numPr>
        <w:ind w:hanging="360"/>
      </w:pPr>
      <w:r>
        <w:t xml:space="preserve">Nawaz, K., </w:t>
      </w:r>
      <w:r>
        <w:rPr>
          <w:b/>
        </w:rPr>
        <w:t>Elatar, A.</w:t>
      </w:r>
      <w:r>
        <w:t>, Fricke, B., “</w:t>
      </w:r>
      <w:r w:rsidRPr="007712AC">
        <w:t xml:space="preserve">A Critical Literature Review </w:t>
      </w:r>
      <w:r>
        <w:t>o</w:t>
      </w:r>
      <w:r w:rsidRPr="007712AC">
        <w:t xml:space="preserve">f Defrost Technologies </w:t>
      </w:r>
      <w:r>
        <w:t>f</w:t>
      </w:r>
      <w:r w:rsidRPr="007712AC">
        <w:t xml:space="preserve">or Heat Pumps </w:t>
      </w:r>
      <w:r>
        <w:t>a</w:t>
      </w:r>
      <w:r w:rsidRPr="007712AC">
        <w:t>nd Refrigeration Systems</w:t>
      </w:r>
      <w:r>
        <w:t xml:space="preserve">” </w:t>
      </w:r>
      <w:bookmarkStart w:id="40" w:name="OLE_LINK30"/>
      <w:bookmarkStart w:id="41" w:name="OLE_LINK31"/>
      <w:r>
        <w:t>ORNL, 2018.</w:t>
      </w:r>
      <w:bookmarkEnd w:id="40"/>
      <w:bookmarkEnd w:id="41"/>
    </w:p>
    <w:p w14:paraId="1EE5A859" w14:textId="455C7ADF" w:rsidR="006E62D8" w:rsidRDefault="006E62D8" w:rsidP="006E62D8">
      <w:pPr>
        <w:numPr>
          <w:ilvl w:val="0"/>
          <w:numId w:val="16"/>
        </w:numPr>
        <w:ind w:hanging="360"/>
      </w:pPr>
      <w:r w:rsidRPr="00F26E22">
        <w:t>V., Baxter, Abdelaziz, O., Abu-</w:t>
      </w:r>
      <w:proofErr w:type="spellStart"/>
      <w:r w:rsidRPr="00F26E22">
        <w:t>Heiba</w:t>
      </w:r>
      <w:proofErr w:type="spellEnd"/>
      <w:r w:rsidRPr="00F26E22">
        <w:t xml:space="preserve">, A., </w:t>
      </w:r>
      <w:bookmarkStart w:id="42" w:name="OLE_LINK44"/>
      <w:bookmarkStart w:id="43" w:name="OLE_LINK45"/>
      <w:r w:rsidRPr="00F26E22">
        <w:t xml:space="preserve">Edwards, k. D., </w:t>
      </w:r>
      <w:bookmarkEnd w:id="42"/>
      <w:bookmarkEnd w:id="43"/>
      <w:r w:rsidRPr="00C820E3">
        <w:rPr>
          <w:b/>
        </w:rPr>
        <w:t>Elatar, A.</w:t>
      </w:r>
      <w:r w:rsidRPr="00F26E22">
        <w:t xml:space="preserve">, </w:t>
      </w:r>
      <w:bookmarkStart w:id="44" w:name="OLE_LINK46"/>
      <w:bookmarkStart w:id="45" w:name="OLE_LINK47"/>
      <w:bookmarkStart w:id="46" w:name="OLE_LINK48"/>
      <w:r>
        <w:t>Finney, C.,</w:t>
      </w:r>
      <w:bookmarkEnd w:id="44"/>
      <w:bookmarkEnd w:id="45"/>
      <w:bookmarkEnd w:id="46"/>
      <w:r>
        <w:t xml:space="preserve"> </w:t>
      </w:r>
      <w:r w:rsidRPr="00F26E22">
        <w:t>Patel, V., Zhang, M.,</w:t>
      </w:r>
      <w:r>
        <w:t xml:space="preserve"> “</w:t>
      </w:r>
      <w:r w:rsidRPr="007712AC">
        <w:t xml:space="preserve">Milestone Report BTO 3.2.2.25 – Methodology for Estimating Safe Charge Limits of Flammable Refrigerants in </w:t>
      </w:r>
      <w:proofErr w:type="spellStart"/>
      <w:r w:rsidRPr="007712AC">
        <w:t>Hvac&amp;R</w:t>
      </w:r>
      <w:proofErr w:type="spellEnd"/>
      <w:r w:rsidRPr="007712AC">
        <w:t xml:space="preserve"> Applications – Part 1</w:t>
      </w:r>
      <w:r>
        <w:t>” ORNL, 2018.</w:t>
      </w:r>
    </w:p>
    <w:p w14:paraId="07E28925" w14:textId="26DDA29A" w:rsidR="00A83220" w:rsidRDefault="00A83220" w:rsidP="006E62D8">
      <w:pPr>
        <w:numPr>
          <w:ilvl w:val="0"/>
          <w:numId w:val="16"/>
        </w:numPr>
        <w:ind w:hanging="360"/>
      </w:pPr>
      <w:r w:rsidRPr="00A83220">
        <w:t>Elatar, Ahmed; Abuheiba, Ahmad; Patel, Viral K; Edwards, K; Baxter, Van D; Abdelaziz, Omar; Zhang, Mingkan</w:t>
      </w:r>
      <w:r>
        <w:t>, “</w:t>
      </w:r>
      <w:r w:rsidR="00152A4A" w:rsidRPr="00152A4A">
        <w:t>Risk Assessment of Catastrophic Leak Of R-452b From Package Unit into A Residential Space</w:t>
      </w:r>
      <w:r w:rsidR="00152A4A">
        <w:t>” ORNL, 2019</w:t>
      </w:r>
      <w:r w:rsidR="00D91C7A">
        <w:t>.</w:t>
      </w:r>
    </w:p>
    <w:p w14:paraId="1C84A8F6" w14:textId="1FB3C70A" w:rsidR="00D91C7A" w:rsidRDefault="00D91C7A" w:rsidP="006E62D8">
      <w:pPr>
        <w:numPr>
          <w:ilvl w:val="0"/>
          <w:numId w:val="16"/>
        </w:numPr>
        <w:ind w:hanging="360"/>
      </w:pPr>
      <w:r w:rsidRPr="00D91C7A">
        <w:t>Abdelaziz, Omar; Abu-</w:t>
      </w:r>
      <w:proofErr w:type="spellStart"/>
      <w:r w:rsidRPr="00D91C7A">
        <w:t>Heiba</w:t>
      </w:r>
      <w:proofErr w:type="spellEnd"/>
      <w:r w:rsidRPr="00D91C7A">
        <w:t>, Ahmad; Baxter, Van D; Edwards, Dean; Elatar, Ahmed; Finney, Charles EA; Patel, Viral K; Stoyanov, Miroslav K; Zhang, Mingkan</w:t>
      </w:r>
      <w:r>
        <w:t>, “</w:t>
      </w:r>
      <w:r w:rsidRPr="00D91C7A">
        <w:t>Methodology for Estimating Safe Charge Limits of Flammable Refrigerants in HVAC&amp;R Applications-Part 2</w:t>
      </w:r>
      <w:r>
        <w:t>”, ORNL, 2019.</w:t>
      </w:r>
    </w:p>
    <w:p w14:paraId="4EE77CFC" w14:textId="50BEA5F3" w:rsidR="00D91C7A" w:rsidRDefault="00BE53BE" w:rsidP="006E62D8">
      <w:pPr>
        <w:numPr>
          <w:ilvl w:val="0"/>
          <w:numId w:val="16"/>
        </w:numPr>
        <w:ind w:hanging="360"/>
      </w:pPr>
      <w:r w:rsidRPr="00BE53BE">
        <w:t>Shen, Bo; Nawaz, Kashif; Elatar, Ahmed; Baxter, Van D</w:t>
      </w:r>
      <w:r w:rsidR="00091E3E">
        <w:t>, “</w:t>
      </w:r>
      <w:r w:rsidR="00091E3E" w:rsidRPr="00091E3E">
        <w:t>A hardware-based heat pump water heater design model for quasi-steady-state simulation</w:t>
      </w:r>
      <w:r w:rsidR="00091E3E">
        <w:t>”, ORNL, 2019.</w:t>
      </w:r>
    </w:p>
    <w:p w14:paraId="3CF12A67" w14:textId="0B646267" w:rsidR="00091E3E" w:rsidRDefault="00C87139" w:rsidP="006E62D8">
      <w:pPr>
        <w:numPr>
          <w:ilvl w:val="0"/>
          <w:numId w:val="16"/>
        </w:numPr>
        <w:ind w:hanging="360"/>
      </w:pPr>
      <w:r w:rsidRPr="00C87139">
        <w:t>Fricke, Brian A; Nawaz, Kashif; Elatar, Ahmed; Sharma, Vishaldeep</w:t>
      </w:r>
      <w:r>
        <w:t>,”</w:t>
      </w:r>
      <w:r w:rsidR="00D5687A" w:rsidRPr="00D5687A">
        <w:t xml:space="preserve"> Increasing the efficiency of a carbon dioxide refrigeration system using a pressure exchanger</w:t>
      </w:r>
      <w:r w:rsidR="00D5687A">
        <w:t>”, ORNL, 2019.</w:t>
      </w:r>
    </w:p>
    <w:p w14:paraId="3E12DE01" w14:textId="0FA41E3C" w:rsidR="0080551A" w:rsidRPr="00477567" w:rsidRDefault="00D5687A" w:rsidP="00477567">
      <w:pPr>
        <w:numPr>
          <w:ilvl w:val="0"/>
          <w:numId w:val="16"/>
        </w:numPr>
        <w:ind w:hanging="360"/>
      </w:pPr>
      <w:r w:rsidRPr="00D5687A">
        <w:t>Edwards, K; Abuheiba, Ahmad; Stoyanov, Miroslav K; Zhang, Mingkan; Elatar, Ahmed; Patel, Viral K; Baxter, Van D; Finney, Charles; Abdelaziz, Omar</w:t>
      </w:r>
      <w:r>
        <w:t>,”</w:t>
      </w:r>
      <w:r w:rsidR="00477567" w:rsidRPr="00477567">
        <w:t xml:space="preserve"> Reduced-order model to estimate safe flammable refrigerant charge limits for a one-room air conditioner</w:t>
      </w:r>
      <w:r w:rsidR="00477567">
        <w:t>:, ORNL, 2019.</w:t>
      </w:r>
      <w:bookmarkEnd w:id="21"/>
    </w:p>
    <w:p w14:paraId="3E12DE02" w14:textId="77777777" w:rsidR="0080551A" w:rsidRDefault="0080551A">
      <w:pPr>
        <w:ind w:firstLine="0"/>
        <w:contextualSpacing w:val="0"/>
        <w:rPr>
          <w:smallCaps/>
        </w:rPr>
      </w:pPr>
    </w:p>
    <w:p w14:paraId="3E12DE03" w14:textId="77777777" w:rsidR="002D5120" w:rsidRDefault="00EC4019">
      <w:pPr>
        <w:ind w:left="0" w:firstLine="0"/>
        <w:contextualSpacing w:val="0"/>
        <w:rPr>
          <w:smallCaps/>
        </w:rPr>
      </w:pPr>
      <w:r>
        <w:rPr>
          <w:smallCaps/>
        </w:rPr>
        <w:t>PRESENTATIONS</w:t>
      </w:r>
    </w:p>
    <w:p w14:paraId="3E12DE04" w14:textId="77777777" w:rsidR="002D5120" w:rsidRDefault="002D5120">
      <w:pPr>
        <w:ind w:firstLine="0"/>
        <w:contextualSpacing w:val="0"/>
      </w:pPr>
    </w:p>
    <w:p w14:paraId="3E12DE05" w14:textId="77777777" w:rsidR="002D5120" w:rsidRDefault="00EC4019">
      <w:pPr>
        <w:numPr>
          <w:ilvl w:val="0"/>
          <w:numId w:val="15"/>
        </w:numPr>
        <w:ind w:hanging="360"/>
      </w:pPr>
      <w:r>
        <w:rPr>
          <w:b/>
        </w:rPr>
        <w:t>Elatar, A.,</w:t>
      </w:r>
      <w:r>
        <w:t xml:space="preserve"> Siddiqui, K., “Investigation of the flow and heat transfer behavior in low Reynolds number channel flow”, Graduate seminar series, Department </w:t>
      </w:r>
      <w:r>
        <w:lastRenderedPageBreak/>
        <w:t>of Mechanical and Materials Engineering, Western University</w:t>
      </w:r>
      <w:r>
        <w:rPr>
          <w:i/>
        </w:rPr>
        <w:t>,</w:t>
      </w:r>
      <w:r>
        <w:t xml:space="preserve"> March 2011, London, ON, Canada</w:t>
      </w:r>
    </w:p>
    <w:p w14:paraId="3E12DE06" w14:textId="77777777" w:rsidR="002D5120" w:rsidRDefault="00EC4019">
      <w:pPr>
        <w:numPr>
          <w:ilvl w:val="0"/>
          <w:numId w:val="15"/>
        </w:numPr>
        <w:ind w:hanging="360"/>
      </w:pPr>
      <w:r>
        <w:rPr>
          <w:b/>
        </w:rPr>
        <w:t>Elatar, A.,</w:t>
      </w:r>
      <w:r>
        <w:t xml:space="preserve"> Siddiqui, K., “Wall heating effects in low Reynolds number channel flow”, Graduate seminar series, Department of Mechanical and Materials Engineering, Western University, March 2012, London, ON, Canada</w:t>
      </w:r>
    </w:p>
    <w:p w14:paraId="3E12DE07" w14:textId="77777777" w:rsidR="002D5120" w:rsidRDefault="00EC4019">
      <w:pPr>
        <w:numPr>
          <w:ilvl w:val="0"/>
          <w:numId w:val="15"/>
        </w:numPr>
        <w:ind w:hanging="360"/>
      </w:pPr>
      <w:r>
        <w:rPr>
          <w:b/>
        </w:rPr>
        <w:t>Elatar, A.,</w:t>
      </w:r>
      <w:r>
        <w:t xml:space="preserve"> Siddiqui, K., “</w:t>
      </w:r>
      <w:proofErr w:type="gramStart"/>
      <w:r>
        <w:t>Three dimensional</w:t>
      </w:r>
      <w:proofErr w:type="gramEnd"/>
      <w:r>
        <w:t xml:space="preserve"> flow structure during low Reynolds number mixed convection”, Graduate seminar series, Department of Mechanical and Materials Engineering, Western University, Feb. 2013, London, ON, Canada</w:t>
      </w:r>
    </w:p>
    <w:p w14:paraId="3E12DE08" w14:textId="77777777" w:rsidR="002D5120" w:rsidRDefault="00EC4019">
      <w:pPr>
        <w:numPr>
          <w:ilvl w:val="0"/>
          <w:numId w:val="15"/>
        </w:numPr>
        <w:ind w:hanging="360"/>
      </w:pPr>
      <w:r>
        <w:rPr>
          <w:b/>
        </w:rPr>
        <w:t>Elatar, A</w:t>
      </w:r>
      <w:r>
        <w:t xml:space="preserve">, </w:t>
      </w:r>
      <w:proofErr w:type="spellStart"/>
      <w:r>
        <w:t>Bitsuamlak</w:t>
      </w:r>
      <w:proofErr w:type="spellEnd"/>
      <w:r>
        <w:t>, G., “Aerodynamic Mitigation of Roof Mounted Solar Panels”, Structures Congress, Portland, Oregon, 2015</w:t>
      </w:r>
    </w:p>
    <w:p w14:paraId="3E12DE09" w14:textId="77777777" w:rsidR="002D5120" w:rsidRDefault="00EC4019">
      <w:pPr>
        <w:numPr>
          <w:ilvl w:val="0"/>
          <w:numId w:val="15"/>
        </w:numPr>
        <w:ind w:hanging="360"/>
      </w:pPr>
      <w:proofErr w:type="spellStart"/>
      <w:r>
        <w:t>Bitsuamlak</w:t>
      </w:r>
      <w:proofErr w:type="spellEnd"/>
      <w:r>
        <w:t xml:space="preserve">, G., </w:t>
      </w:r>
      <w:r>
        <w:rPr>
          <w:b/>
        </w:rPr>
        <w:t>Elatar, A</w:t>
      </w:r>
      <w:r>
        <w:t>., “Numerical Evaluation of Net Wind Pressure on Loosely Laid Roof Pavers”, Structures Congress, Portland, Oregon, 2015</w:t>
      </w:r>
    </w:p>
    <w:p w14:paraId="3E12DE0A" w14:textId="77777777" w:rsidR="002D5120" w:rsidRDefault="00EC4019">
      <w:pPr>
        <w:numPr>
          <w:ilvl w:val="0"/>
          <w:numId w:val="15"/>
        </w:numPr>
        <w:ind w:hanging="360"/>
      </w:pPr>
      <w:r>
        <w:t xml:space="preserve">Nawaz, K., Shen, B., </w:t>
      </w:r>
      <w:r>
        <w:rPr>
          <w:b/>
        </w:rPr>
        <w:t>Elatar, A.</w:t>
      </w:r>
      <w:r>
        <w:t>, Baxter, V., “</w:t>
      </w:r>
      <w:proofErr w:type="spellStart"/>
      <w:r>
        <w:t>Hydroflouroolefins</w:t>
      </w:r>
      <w:proofErr w:type="spellEnd"/>
      <w:r>
        <w:t xml:space="preserve"> (HFOs) as Low GWP Refrigerants for Residential Heat Pump Water Heaters”, </w:t>
      </w:r>
      <w:r>
        <w:tab/>
        <w:t>ACEEE Hot Water Forum, Portland, 2017.</w:t>
      </w:r>
    </w:p>
    <w:p w14:paraId="3E12DE0B" w14:textId="77777777" w:rsidR="00C820E3" w:rsidRPr="00C820E3" w:rsidRDefault="00EC4019" w:rsidP="00C820E3">
      <w:pPr>
        <w:numPr>
          <w:ilvl w:val="0"/>
          <w:numId w:val="15"/>
        </w:numPr>
        <w:ind w:hanging="360"/>
      </w:pPr>
      <w:r>
        <w:t xml:space="preserve">Shen, B., Nawaz, K., </w:t>
      </w:r>
      <w:r>
        <w:rPr>
          <w:b/>
        </w:rPr>
        <w:t>Elatar, A.</w:t>
      </w:r>
      <w:r>
        <w:t>, Baxter, V., “A Hardware-Based Modeling and Design Tool for Heat Pump Water Heaters</w:t>
      </w:r>
      <w:r>
        <w:tab/>
        <w:t>–ORNL Heat Pump Design Model”, ACEEE Hot Water Forum, Portland, 2017.</w:t>
      </w:r>
    </w:p>
    <w:p w14:paraId="3E12DE0C" w14:textId="77777777" w:rsidR="00C820E3" w:rsidRDefault="00C820E3" w:rsidP="00C820E3">
      <w:pPr>
        <w:pStyle w:val="ListParagraph"/>
        <w:numPr>
          <w:ilvl w:val="0"/>
          <w:numId w:val="15"/>
        </w:numPr>
        <w:ind w:hanging="360"/>
      </w:pPr>
      <w:r w:rsidRPr="00C820E3">
        <w:rPr>
          <w:b/>
        </w:rPr>
        <w:t>Elatar, A.</w:t>
      </w:r>
      <w:r w:rsidRPr="00F26E22">
        <w:t>, Abu-Heiba, A., Patel, V., Zhang, M., Baxter, V., Edwards, k. D., Abdelaziz, O., “Leak of R452B from Packaged Heat Pump Unit in a Residential Application”</w:t>
      </w:r>
      <w:r>
        <w:t xml:space="preserve"> IMECE, Pittsburg, PI, November 2018. </w:t>
      </w:r>
    </w:p>
    <w:p w14:paraId="3E12DE0D" w14:textId="77777777" w:rsidR="005C1FEE" w:rsidRDefault="00511810" w:rsidP="00C820E3">
      <w:pPr>
        <w:pStyle w:val="ListParagraph"/>
        <w:numPr>
          <w:ilvl w:val="0"/>
          <w:numId w:val="15"/>
        </w:numPr>
        <w:ind w:hanging="360"/>
      </w:pPr>
      <w:bookmarkStart w:id="47" w:name="OLE_LINK32"/>
      <w:bookmarkStart w:id="48" w:name="OLE_LINK33"/>
      <w:bookmarkStart w:id="49" w:name="OLE_LINK34"/>
      <w:bookmarkStart w:id="50" w:name="OLE_LINK35"/>
      <w:bookmarkStart w:id="51" w:name="OLE_LINK36"/>
      <w:bookmarkStart w:id="52" w:name="OLE_LINK37"/>
      <w:bookmarkStart w:id="53" w:name="OLE_LINK38"/>
      <w:r w:rsidRPr="00C820E3">
        <w:rPr>
          <w:b/>
        </w:rPr>
        <w:t>Elatar, A.</w:t>
      </w:r>
      <w:r w:rsidRPr="00F26E22">
        <w:t xml:space="preserve">, Abu-Heiba, A., Patel, V., Baxter, V., Edwards, k. D., Abdelaziz, O., </w:t>
      </w:r>
      <w:r w:rsidR="00FC5917" w:rsidRPr="00F26E22">
        <w:t xml:space="preserve">Zhang, M., </w:t>
      </w:r>
      <w:bookmarkEnd w:id="47"/>
      <w:bookmarkEnd w:id="48"/>
      <w:bookmarkEnd w:id="49"/>
      <w:bookmarkEnd w:id="50"/>
      <w:bookmarkEnd w:id="51"/>
      <w:bookmarkEnd w:id="52"/>
      <w:bookmarkEnd w:id="53"/>
      <w:r w:rsidR="00FC5917" w:rsidRPr="00F26E22">
        <w:t>“</w:t>
      </w:r>
      <w:r w:rsidR="00FC5917" w:rsidRPr="005C1FEE">
        <w:t>Risk assessment of catastrophic leak of R452B from packaged unit into a residential space</w:t>
      </w:r>
      <w:r w:rsidR="00FC5917" w:rsidRPr="00F26E22">
        <w:t>” 1st IIR HFO Conference, Birmingham, UK, September 2018</w:t>
      </w:r>
    </w:p>
    <w:p w14:paraId="3E12DE0E" w14:textId="77777777" w:rsidR="00511810" w:rsidRDefault="00511810" w:rsidP="00511810">
      <w:pPr>
        <w:numPr>
          <w:ilvl w:val="0"/>
          <w:numId w:val="15"/>
        </w:numPr>
        <w:ind w:hanging="360"/>
      </w:pPr>
      <w:r w:rsidRPr="00952127">
        <w:t>M., Baxter, V., A.,</w:t>
      </w:r>
      <w:r>
        <w:t xml:space="preserve"> </w:t>
      </w:r>
      <w:r w:rsidRPr="00952127">
        <w:t>Abdelaziz, O.,</w:t>
      </w:r>
      <w:r>
        <w:t xml:space="preserve"> </w:t>
      </w:r>
      <w:r w:rsidRPr="00952127">
        <w:rPr>
          <w:b/>
        </w:rPr>
        <w:t>Elatar, A</w:t>
      </w:r>
      <w:r w:rsidRPr="00952127">
        <w:t>.,</w:t>
      </w:r>
      <w:r>
        <w:t xml:space="preserve"> </w:t>
      </w:r>
      <w:r w:rsidRPr="00952127">
        <w:t xml:space="preserve">Abu-Heiba, Patel, V., </w:t>
      </w:r>
      <w:r>
        <w:t>“</w:t>
      </w:r>
      <w:r w:rsidRPr="00292A4B">
        <w:t>Workshop on Flammable Refrigerant Charge Limits in a Low-GWP World – Can/should they be Higher?</w:t>
      </w:r>
      <w:r>
        <w:t xml:space="preserve">” ASHRAE HQ, 2016, Atlanta, Georgia </w:t>
      </w:r>
    </w:p>
    <w:p w14:paraId="3E12DE0F" w14:textId="77777777" w:rsidR="00FE5EB4" w:rsidRDefault="00FE5EB4" w:rsidP="00FE5EB4">
      <w:pPr>
        <w:numPr>
          <w:ilvl w:val="0"/>
          <w:numId w:val="15"/>
        </w:numPr>
        <w:ind w:hanging="360"/>
      </w:pPr>
      <w:r>
        <w:t xml:space="preserve">Nawaz, K., Shen, B., </w:t>
      </w:r>
      <w:r>
        <w:rPr>
          <w:b/>
        </w:rPr>
        <w:t>Elatar, A.</w:t>
      </w:r>
      <w:r>
        <w:t>, Baxter, V.,</w:t>
      </w:r>
      <w:r>
        <w:rPr>
          <w:smallCaps/>
        </w:rPr>
        <w:t xml:space="preserve"> “</w:t>
      </w:r>
      <w:r w:rsidRPr="007712AC">
        <w:t>CO2 as refrigerant for heat pump water heating systems</w:t>
      </w:r>
      <w:r>
        <w:t xml:space="preserve">” </w:t>
      </w:r>
      <w:r w:rsidRPr="00FE5EB4">
        <w:t>Carbon Capture, Utilization &amp; Storage: A Gordon Research Conference</w:t>
      </w:r>
      <w:r>
        <w:t>, New Hampshire, 2017</w:t>
      </w:r>
    </w:p>
    <w:p w14:paraId="3E12DE10" w14:textId="77777777" w:rsidR="00C820E3" w:rsidRDefault="00C820E3" w:rsidP="00FC5917">
      <w:pPr>
        <w:ind w:left="0" w:firstLine="0"/>
      </w:pPr>
    </w:p>
    <w:p w14:paraId="3E12DE1C" w14:textId="77777777" w:rsidR="00F26E22" w:rsidRDefault="00F26E22" w:rsidP="00EE7FA0">
      <w:pPr>
        <w:ind w:left="0" w:firstLine="0"/>
        <w:contextualSpacing w:val="0"/>
      </w:pPr>
    </w:p>
    <w:p w14:paraId="3E12DE1D" w14:textId="77777777" w:rsidR="00F26E22" w:rsidRDefault="00F26E22" w:rsidP="00EE7FA0">
      <w:pPr>
        <w:ind w:firstLine="0"/>
        <w:contextualSpacing w:val="0"/>
      </w:pPr>
      <w:r>
        <w:t>GRANT PROPOSALS</w:t>
      </w:r>
    </w:p>
    <w:p w14:paraId="3E12DE1E" w14:textId="77777777" w:rsidR="00F26E22" w:rsidRDefault="00F26E22">
      <w:pPr>
        <w:ind w:left="1080" w:firstLine="0"/>
        <w:contextualSpacing w:val="0"/>
      </w:pPr>
    </w:p>
    <w:p w14:paraId="3E12DE1F" w14:textId="77777777" w:rsidR="00F26E22" w:rsidRDefault="00F26E22" w:rsidP="00EE7FA0">
      <w:pPr>
        <w:pStyle w:val="ListParagraph"/>
        <w:numPr>
          <w:ilvl w:val="0"/>
          <w:numId w:val="29"/>
        </w:numPr>
        <w:ind w:left="1080"/>
        <w:contextualSpacing w:val="0"/>
      </w:pPr>
      <w:r>
        <w:t>Member of awarded (ARPA-E INTEGRAETE</w:t>
      </w:r>
      <w:proofErr w:type="gramStart"/>
      <w:r>
        <w:t>) :</w:t>
      </w:r>
      <w:proofErr w:type="gramEnd"/>
    </w:p>
    <w:p w14:paraId="3E12DE20" w14:textId="77777777" w:rsidR="00F26E22" w:rsidRDefault="00F26E22" w:rsidP="00EE7FA0">
      <w:pPr>
        <w:ind w:left="1080" w:firstLine="0"/>
        <w:contextualSpacing w:val="0"/>
      </w:pPr>
      <w:r>
        <w:t xml:space="preserve">• A </w:t>
      </w:r>
      <w:proofErr w:type="gramStart"/>
      <w:r>
        <w:t>Natural-gas</w:t>
      </w:r>
      <w:proofErr w:type="gramEnd"/>
      <w:r>
        <w:t xml:space="preserve"> based High Efficiency Combined Thermo-chemical Affordable Reactor (NECTAR)</w:t>
      </w:r>
    </w:p>
    <w:p w14:paraId="3E12DE21" w14:textId="77777777" w:rsidR="00F26E22" w:rsidRDefault="00F26E22" w:rsidP="00EE7FA0">
      <w:pPr>
        <w:pStyle w:val="ListParagraph"/>
        <w:numPr>
          <w:ilvl w:val="0"/>
          <w:numId w:val="29"/>
        </w:numPr>
        <w:ind w:left="1080"/>
        <w:contextualSpacing w:val="0"/>
      </w:pPr>
      <w:r>
        <w:t xml:space="preserve">Submitted proposal for SETO Solar desalination FOA (1778_1560): </w:t>
      </w:r>
    </w:p>
    <w:p w14:paraId="3E12DE22" w14:textId="77777777" w:rsidR="00F26E22" w:rsidRDefault="00F26E22" w:rsidP="00EE7FA0">
      <w:pPr>
        <w:ind w:left="1080" w:firstLine="0"/>
        <w:contextualSpacing w:val="0"/>
      </w:pPr>
      <w:r>
        <w:t xml:space="preserve">• Novel direct solar thermal energy storage system </w:t>
      </w:r>
    </w:p>
    <w:p w14:paraId="3E12DE23" w14:textId="77777777" w:rsidR="00F26E22" w:rsidRDefault="00F26E22" w:rsidP="00EE7FA0">
      <w:pPr>
        <w:pStyle w:val="ListParagraph"/>
        <w:numPr>
          <w:ilvl w:val="0"/>
          <w:numId w:val="29"/>
        </w:numPr>
        <w:ind w:left="1080"/>
        <w:contextualSpacing w:val="0"/>
      </w:pPr>
      <w:r>
        <w:t xml:space="preserve">Submitted two proposals for BTO open lab </w:t>
      </w:r>
      <w:proofErr w:type="gramStart"/>
      <w:r>
        <w:t>call :</w:t>
      </w:r>
      <w:proofErr w:type="gramEnd"/>
    </w:p>
    <w:p w14:paraId="3E12DE24" w14:textId="77777777" w:rsidR="00F26E22" w:rsidRDefault="00F26E22" w:rsidP="00EE7FA0">
      <w:pPr>
        <w:ind w:left="1080" w:firstLine="0"/>
        <w:contextualSpacing w:val="0"/>
      </w:pPr>
      <w:r>
        <w:t>• Low grade exhaust gases heat pump for efficient heat recovery (1624)</w:t>
      </w:r>
    </w:p>
    <w:p w14:paraId="3E12DE25" w14:textId="77777777" w:rsidR="00F26E22" w:rsidRDefault="00F26E22" w:rsidP="00EE7FA0">
      <w:pPr>
        <w:ind w:left="1080" w:firstLine="0"/>
        <w:contextualSpacing w:val="0"/>
      </w:pPr>
      <w:r>
        <w:t>• A novel distributor design eliminating the need of a header to solve refrigerant mal-distribution problem (1629)</w:t>
      </w:r>
    </w:p>
    <w:p w14:paraId="3E12DE26" w14:textId="77777777" w:rsidR="00F26E22" w:rsidRDefault="00F26E22">
      <w:pPr>
        <w:ind w:left="1080" w:firstLine="0"/>
        <w:contextualSpacing w:val="0"/>
      </w:pPr>
    </w:p>
    <w:p w14:paraId="3E12DE27" w14:textId="77777777" w:rsidR="00F26E22" w:rsidRDefault="00F26E22">
      <w:pPr>
        <w:ind w:left="1080" w:firstLine="0"/>
        <w:contextualSpacing w:val="0"/>
      </w:pPr>
    </w:p>
    <w:sectPr w:rsidR="00F26E22">
      <w:headerReference w:type="default" r:id="rId9"/>
      <w:footerReference w:type="default" r:id="rId10"/>
      <w:headerReference w:type="first" r:id="rId11"/>
      <w:footerReference w:type="first" r:id="rId12"/>
      <w:pgSz w:w="12240" w:h="15840"/>
      <w:pgMar w:top="709"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2DE2A" w14:textId="77777777" w:rsidR="008119B7" w:rsidRDefault="008119B7">
      <w:r>
        <w:separator/>
      </w:r>
    </w:p>
  </w:endnote>
  <w:endnote w:type="continuationSeparator" w:id="0">
    <w:p w14:paraId="3E12DE2B" w14:textId="77777777" w:rsidR="008119B7" w:rsidRDefault="0081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2DE2D" w14:textId="77777777" w:rsidR="002D5120" w:rsidRDefault="00EC4019">
    <w:pPr>
      <w:tabs>
        <w:tab w:val="center" w:pos="4320"/>
        <w:tab w:val="right" w:pos="8640"/>
      </w:tabs>
      <w:ind w:left="0" w:firstLine="0"/>
      <w:contextualSpacing w:val="0"/>
      <w:jc w:val="right"/>
      <w:rPr>
        <w:sz w:val="20"/>
        <w:szCs w:val="20"/>
      </w:rPr>
    </w:pPr>
    <w:r>
      <w:rPr>
        <w:sz w:val="20"/>
        <w:szCs w:val="20"/>
      </w:rPr>
      <w:fldChar w:fldCharType="begin"/>
    </w:r>
    <w:r>
      <w:rPr>
        <w:sz w:val="20"/>
        <w:szCs w:val="20"/>
      </w:rPr>
      <w:instrText>PAGE</w:instrText>
    </w:r>
    <w:r>
      <w:rPr>
        <w:sz w:val="20"/>
        <w:szCs w:val="20"/>
      </w:rPr>
      <w:fldChar w:fldCharType="separate"/>
    </w:r>
    <w:r w:rsidR="004962F1">
      <w:rPr>
        <w:noProof/>
        <w:sz w:val="20"/>
        <w:szCs w:val="20"/>
      </w:rPr>
      <w:t>8</w:t>
    </w:r>
    <w:r>
      <w:rPr>
        <w:sz w:val="20"/>
        <w:szCs w:val="20"/>
      </w:rPr>
      <w:fldChar w:fldCharType="end"/>
    </w:r>
  </w:p>
  <w:p w14:paraId="3E12DE2E" w14:textId="77777777" w:rsidR="002D5120" w:rsidRDefault="002D5120">
    <w:pPr>
      <w:tabs>
        <w:tab w:val="center" w:pos="4320"/>
        <w:tab w:val="right" w:pos="8640"/>
      </w:tabs>
      <w:spacing w:after="720"/>
      <w:ind w:left="0" w:firstLine="0"/>
      <w:contextualSpacing w:val="0"/>
      <w:jc w:val="lef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2DE36" w14:textId="77777777" w:rsidR="002D5120" w:rsidRDefault="00EC4019">
    <w:pPr>
      <w:tabs>
        <w:tab w:val="center" w:pos="4320"/>
        <w:tab w:val="right" w:pos="8640"/>
      </w:tabs>
      <w:ind w:left="0" w:firstLine="0"/>
      <w:contextualSpacing w:val="0"/>
      <w:jc w:val="right"/>
      <w:rPr>
        <w:sz w:val="20"/>
        <w:szCs w:val="20"/>
      </w:rPr>
    </w:pPr>
    <w:r>
      <w:rPr>
        <w:sz w:val="20"/>
        <w:szCs w:val="20"/>
      </w:rPr>
      <w:fldChar w:fldCharType="begin"/>
    </w:r>
    <w:r>
      <w:rPr>
        <w:sz w:val="20"/>
        <w:szCs w:val="20"/>
      </w:rPr>
      <w:instrText>PAGE</w:instrText>
    </w:r>
    <w:r>
      <w:rPr>
        <w:sz w:val="20"/>
        <w:szCs w:val="20"/>
      </w:rPr>
      <w:fldChar w:fldCharType="end"/>
    </w:r>
  </w:p>
  <w:p w14:paraId="3E12DE37" w14:textId="77777777" w:rsidR="002D5120" w:rsidRDefault="002D5120">
    <w:pPr>
      <w:tabs>
        <w:tab w:val="center" w:pos="4320"/>
        <w:tab w:val="right" w:pos="8640"/>
      </w:tabs>
      <w:spacing w:after="720"/>
      <w:ind w:left="0" w:firstLine="0"/>
      <w:contextualSpacing w:val="0"/>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2DE28" w14:textId="77777777" w:rsidR="008119B7" w:rsidRDefault="008119B7">
      <w:r>
        <w:separator/>
      </w:r>
    </w:p>
  </w:footnote>
  <w:footnote w:type="continuationSeparator" w:id="0">
    <w:p w14:paraId="3E12DE29" w14:textId="77777777" w:rsidR="008119B7" w:rsidRDefault="0081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2DE2C" w14:textId="77777777" w:rsidR="002D5120" w:rsidRDefault="002D5120">
    <w:pPr>
      <w:tabs>
        <w:tab w:val="center" w:pos="4320"/>
        <w:tab w:val="right" w:pos="8640"/>
      </w:tabs>
      <w:spacing w:before="720"/>
      <w:ind w:left="0" w:right="360" w:firstLine="0"/>
      <w:contextualSpacing w:val="0"/>
      <w:jc w:val="lef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2DE2F" w14:textId="77777777" w:rsidR="002D5120" w:rsidRDefault="002D5120">
    <w:pPr>
      <w:widowControl w:val="0"/>
      <w:spacing w:before="720" w:line="276" w:lineRule="auto"/>
      <w:ind w:left="0" w:firstLine="0"/>
      <w:contextualSpacing w:val="0"/>
      <w:jc w:val="left"/>
      <w:rPr>
        <w:sz w:val="20"/>
        <w:szCs w:val="20"/>
      </w:rPr>
    </w:pPr>
  </w:p>
  <w:tbl>
    <w:tblPr>
      <w:tblStyle w:val="a0"/>
      <w:tblW w:w="8856" w:type="dxa"/>
      <w:tblInd w:w="-115" w:type="dxa"/>
      <w:tblBorders>
        <w:top w:val="nil"/>
        <w:left w:val="nil"/>
        <w:bottom w:val="single" w:sz="8" w:space="0" w:color="4F81BD"/>
        <w:right w:val="nil"/>
        <w:insideH w:val="nil"/>
        <w:insideV w:val="nil"/>
      </w:tblBorders>
      <w:tblLayout w:type="fixed"/>
      <w:tblLook w:val="0400" w:firstRow="0" w:lastRow="0" w:firstColumn="0" w:lastColumn="0" w:noHBand="0" w:noVBand="1"/>
    </w:tblPr>
    <w:tblGrid>
      <w:gridCol w:w="4428"/>
      <w:gridCol w:w="4428"/>
    </w:tblGrid>
    <w:tr w:rsidR="002D5120" w14:paraId="3E12DE34" w14:textId="77777777">
      <w:tc>
        <w:tcPr>
          <w:tcW w:w="4428" w:type="dxa"/>
          <w:vAlign w:val="center"/>
        </w:tcPr>
        <w:p w14:paraId="3E12DE30" w14:textId="77777777" w:rsidR="002D5120" w:rsidRDefault="00EC4019">
          <w:pPr>
            <w:tabs>
              <w:tab w:val="center" w:pos="4320"/>
              <w:tab w:val="right" w:pos="8640"/>
            </w:tabs>
            <w:ind w:left="0" w:firstLine="0"/>
            <w:contextualSpacing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36"/>
              <w:szCs w:val="36"/>
            </w:rPr>
            <w:t>Ahmed Elatar PhD, EIT</w:t>
          </w:r>
        </w:p>
      </w:tc>
      <w:tc>
        <w:tcPr>
          <w:tcW w:w="4428" w:type="dxa"/>
        </w:tcPr>
        <w:p w14:paraId="3E12DE31" w14:textId="77777777" w:rsidR="002D5120" w:rsidRDefault="00EC4019">
          <w:pPr>
            <w:contextualSpacing w:val="0"/>
            <w:jc w:val="right"/>
          </w:pPr>
          <w:r>
            <w:t xml:space="preserve">251 Platt’s Lane, London, Ontario. </w:t>
          </w:r>
        </w:p>
        <w:p w14:paraId="3E12DE32" w14:textId="77777777" w:rsidR="002D5120" w:rsidRDefault="00EC4019">
          <w:pPr>
            <w:contextualSpacing w:val="0"/>
            <w:jc w:val="right"/>
          </w:pPr>
          <w:r>
            <w:t xml:space="preserve">Phone: (519) 777-3144 </w:t>
          </w:r>
        </w:p>
        <w:p w14:paraId="3E12DE33" w14:textId="77777777" w:rsidR="002D5120" w:rsidRDefault="00EC4019">
          <w:pPr>
            <w:tabs>
              <w:tab w:val="center" w:pos="4320"/>
              <w:tab w:val="right" w:pos="8640"/>
            </w:tabs>
            <w:ind w:left="0" w:firstLine="0"/>
            <w:contextualSpacing w:val="0"/>
            <w:jc w:val="right"/>
            <w:rPr>
              <w:rFonts w:ascii="Times New Roman" w:eastAsia="Times New Roman" w:hAnsi="Times New Roman" w:cs="Times New Roman"/>
              <w:color w:val="0000FF"/>
              <w:u w:val="single"/>
            </w:rPr>
          </w:pPr>
          <w:r>
            <w:rPr>
              <w:rFonts w:ascii="Times New Roman" w:eastAsia="Times New Roman" w:hAnsi="Times New Roman" w:cs="Times New Roman"/>
              <w:color w:val="000000"/>
            </w:rPr>
            <w:t xml:space="preserve">Email: </w:t>
          </w:r>
          <w:hyperlink r:id="rId1">
            <w:r>
              <w:rPr>
                <w:rFonts w:ascii="Times New Roman" w:eastAsia="Times New Roman" w:hAnsi="Times New Roman" w:cs="Times New Roman"/>
                <w:color w:val="0000FF"/>
                <w:u w:val="single"/>
              </w:rPr>
              <w:t>eng.elattar@gmail.com</w:t>
            </w:r>
          </w:hyperlink>
        </w:p>
      </w:tc>
    </w:tr>
  </w:tbl>
  <w:p w14:paraId="3E12DE35" w14:textId="77777777" w:rsidR="002D5120" w:rsidRDefault="002D5120">
    <w:pPr>
      <w:tabs>
        <w:tab w:val="center" w:pos="4320"/>
        <w:tab w:val="right" w:pos="8640"/>
      </w:tabs>
      <w:ind w:left="0" w:firstLine="0"/>
      <w:contextualSpacing w:val="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4C58"/>
    <w:multiLevelType w:val="multilevel"/>
    <w:tmpl w:val="200E24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CAF4E06"/>
    <w:multiLevelType w:val="multilevel"/>
    <w:tmpl w:val="0988F73A"/>
    <w:lvl w:ilvl="0">
      <w:start w:val="1"/>
      <w:numFmt w:val="bullet"/>
      <w:lvlText w:val="●"/>
      <w:lvlJc w:val="left"/>
      <w:pPr>
        <w:ind w:left="1287" w:firstLine="926"/>
      </w:pPr>
      <w:rPr>
        <w:rFonts w:ascii="Arial" w:eastAsia="Arial" w:hAnsi="Arial" w:cs="Arial"/>
      </w:rPr>
    </w:lvl>
    <w:lvl w:ilvl="1">
      <w:start w:val="1"/>
      <w:numFmt w:val="bullet"/>
      <w:lvlText w:val="o"/>
      <w:lvlJc w:val="left"/>
      <w:pPr>
        <w:ind w:left="2007" w:firstLine="1647"/>
      </w:pPr>
      <w:rPr>
        <w:rFonts w:ascii="Arial" w:eastAsia="Arial" w:hAnsi="Arial" w:cs="Arial"/>
      </w:rPr>
    </w:lvl>
    <w:lvl w:ilvl="2">
      <w:start w:val="1"/>
      <w:numFmt w:val="bullet"/>
      <w:lvlText w:val="▪"/>
      <w:lvlJc w:val="left"/>
      <w:pPr>
        <w:ind w:left="2727" w:firstLine="2367"/>
      </w:pPr>
      <w:rPr>
        <w:rFonts w:ascii="Arial" w:eastAsia="Arial" w:hAnsi="Arial" w:cs="Arial"/>
      </w:rPr>
    </w:lvl>
    <w:lvl w:ilvl="3">
      <w:start w:val="1"/>
      <w:numFmt w:val="bullet"/>
      <w:lvlText w:val="●"/>
      <w:lvlJc w:val="left"/>
      <w:pPr>
        <w:ind w:left="3447" w:firstLine="3087"/>
      </w:pPr>
      <w:rPr>
        <w:rFonts w:ascii="Arial" w:eastAsia="Arial" w:hAnsi="Arial" w:cs="Arial"/>
      </w:rPr>
    </w:lvl>
    <w:lvl w:ilvl="4">
      <w:start w:val="1"/>
      <w:numFmt w:val="bullet"/>
      <w:lvlText w:val="o"/>
      <w:lvlJc w:val="left"/>
      <w:pPr>
        <w:ind w:left="4167" w:firstLine="3807"/>
      </w:pPr>
      <w:rPr>
        <w:rFonts w:ascii="Arial" w:eastAsia="Arial" w:hAnsi="Arial" w:cs="Arial"/>
      </w:rPr>
    </w:lvl>
    <w:lvl w:ilvl="5">
      <w:start w:val="1"/>
      <w:numFmt w:val="bullet"/>
      <w:lvlText w:val="▪"/>
      <w:lvlJc w:val="left"/>
      <w:pPr>
        <w:ind w:left="4887" w:firstLine="4527"/>
      </w:pPr>
      <w:rPr>
        <w:rFonts w:ascii="Arial" w:eastAsia="Arial" w:hAnsi="Arial" w:cs="Arial"/>
      </w:rPr>
    </w:lvl>
    <w:lvl w:ilvl="6">
      <w:start w:val="1"/>
      <w:numFmt w:val="bullet"/>
      <w:lvlText w:val="●"/>
      <w:lvlJc w:val="left"/>
      <w:pPr>
        <w:ind w:left="5607" w:firstLine="5247"/>
      </w:pPr>
      <w:rPr>
        <w:rFonts w:ascii="Arial" w:eastAsia="Arial" w:hAnsi="Arial" w:cs="Arial"/>
      </w:rPr>
    </w:lvl>
    <w:lvl w:ilvl="7">
      <w:start w:val="1"/>
      <w:numFmt w:val="bullet"/>
      <w:lvlText w:val="o"/>
      <w:lvlJc w:val="left"/>
      <w:pPr>
        <w:ind w:left="6327" w:firstLine="5967"/>
      </w:pPr>
      <w:rPr>
        <w:rFonts w:ascii="Arial" w:eastAsia="Arial" w:hAnsi="Arial" w:cs="Arial"/>
      </w:rPr>
    </w:lvl>
    <w:lvl w:ilvl="8">
      <w:start w:val="1"/>
      <w:numFmt w:val="bullet"/>
      <w:lvlText w:val="▪"/>
      <w:lvlJc w:val="left"/>
      <w:pPr>
        <w:ind w:left="7047" w:firstLine="6687"/>
      </w:pPr>
      <w:rPr>
        <w:rFonts w:ascii="Arial" w:eastAsia="Arial" w:hAnsi="Arial" w:cs="Arial"/>
      </w:rPr>
    </w:lvl>
  </w:abstractNum>
  <w:abstractNum w:abstractNumId="2" w15:restartNumberingAfterBreak="0">
    <w:nsid w:val="0CFF41B5"/>
    <w:multiLevelType w:val="multilevel"/>
    <w:tmpl w:val="0C822DB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 w15:restartNumberingAfterBreak="0">
    <w:nsid w:val="0DB9238C"/>
    <w:multiLevelType w:val="multilevel"/>
    <w:tmpl w:val="CCAEBF26"/>
    <w:lvl w:ilvl="0">
      <w:start w:val="31"/>
      <w:numFmt w:val="decimal"/>
      <w:lvlText w:val="%1."/>
      <w:lvlJc w:val="left"/>
      <w:pPr>
        <w:ind w:left="720" w:firstLine="720"/>
      </w:pPr>
      <w:rPr>
        <w:rFonts w:hint="default"/>
      </w:rPr>
    </w:lvl>
    <w:lvl w:ilvl="1">
      <w:start w:val="1"/>
      <w:numFmt w:val="lowerLetter"/>
      <w:lvlText w:val="%2."/>
      <w:lvlJc w:val="left"/>
      <w:pPr>
        <w:ind w:left="1440" w:firstLine="1440"/>
      </w:pPr>
      <w:rPr>
        <w:rFonts w:hint="default"/>
      </w:rPr>
    </w:lvl>
    <w:lvl w:ilvl="2">
      <w:start w:val="1"/>
      <w:numFmt w:val="lowerRoman"/>
      <w:lvlText w:val="%3."/>
      <w:lvlJc w:val="right"/>
      <w:pPr>
        <w:ind w:left="2160" w:firstLine="2340"/>
      </w:pPr>
      <w:rPr>
        <w:rFonts w:hint="default"/>
      </w:rPr>
    </w:lvl>
    <w:lvl w:ilvl="3">
      <w:start w:val="1"/>
      <w:numFmt w:val="decimal"/>
      <w:lvlText w:val="%4."/>
      <w:lvlJc w:val="left"/>
      <w:pPr>
        <w:ind w:left="2880" w:firstLine="2880"/>
      </w:pPr>
      <w:rPr>
        <w:rFonts w:hint="default"/>
      </w:rPr>
    </w:lvl>
    <w:lvl w:ilvl="4">
      <w:start w:val="1"/>
      <w:numFmt w:val="lowerLetter"/>
      <w:lvlText w:val="%5."/>
      <w:lvlJc w:val="left"/>
      <w:pPr>
        <w:ind w:left="3600" w:firstLine="3600"/>
      </w:pPr>
      <w:rPr>
        <w:rFonts w:hint="default"/>
      </w:rPr>
    </w:lvl>
    <w:lvl w:ilvl="5">
      <w:start w:val="1"/>
      <w:numFmt w:val="lowerRoman"/>
      <w:lvlText w:val="%6."/>
      <w:lvlJc w:val="right"/>
      <w:pPr>
        <w:ind w:left="4320" w:firstLine="4500"/>
      </w:pPr>
      <w:rPr>
        <w:rFonts w:hint="default"/>
      </w:rPr>
    </w:lvl>
    <w:lvl w:ilvl="6">
      <w:start w:val="1"/>
      <w:numFmt w:val="decimal"/>
      <w:lvlText w:val="%7."/>
      <w:lvlJc w:val="left"/>
      <w:pPr>
        <w:ind w:left="5040" w:firstLine="5040"/>
      </w:pPr>
      <w:rPr>
        <w:rFonts w:hint="default"/>
      </w:rPr>
    </w:lvl>
    <w:lvl w:ilvl="7">
      <w:start w:val="1"/>
      <w:numFmt w:val="lowerLetter"/>
      <w:lvlText w:val="%8."/>
      <w:lvlJc w:val="left"/>
      <w:pPr>
        <w:ind w:left="5760" w:firstLine="5760"/>
      </w:pPr>
      <w:rPr>
        <w:rFonts w:hint="default"/>
      </w:rPr>
    </w:lvl>
    <w:lvl w:ilvl="8">
      <w:start w:val="1"/>
      <w:numFmt w:val="lowerRoman"/>
      <w:lvlText w:val="%9."/>
      <w:lvlJc w:val="right"/>
      <w:pPr>
        <w:ind w:left="6480" w:firstLine="6660"/>
      </w:pPr>
      <w:rPr>
        <w:rFonts w:hint="default"/>
      </w:rPr>
    </w:lvl>
  </w:abstractNum>
  <w:abstractNum w:abstractNumId="4" w15:restartNumberingAfterBreak="0">
    <w:nsid w:val="17722EB0"/>
    <w:multiLevelType w:val="multilevel"/>
    <w:tmpl w:val="E9EA4DAA"/>
    <w:lvl w:ilvl="0">
      <w:start w:val="1"/>
      <w:numFmt w:val="decimal"/>
      <w:lvlText w:val="%1."/>
      <w:lvlJc w:val="left"/>
      <w:pPr>
        <w:ind w:left="720" w:firstLine="360"/>
      </w:pPr>
      <w:rPr>
        <w:b w:val="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DFB62C2"/>
    <w:multiLevelType w:val="multilevel"/>
    <w:tmpl w:val="03E25104"/>
    <w:lvl w:ilvl="0">
      <w:start w:val="1"/>
      <w:numFmt w:val="bullet"/>
      <w:lvlText w:val="●"/>
      <w:lvlJc w:val="left"/>
      <w:pPr>
        <w:ind w:left="1560" w:firstLine="1200"/>
      </w:pPr>
      <w:rPr>
        <w:rFonts w:ascii="Arial" w:eastAsia="Arial" w:hAnsi="Arial" w:cs="Arial"/>
      </w:rPr>
    </w:lvl>
    <w:lvl w:ilvl="1">
      <w:start w:val="1"/>
      <w:numFmt w:val="bullet"/>
      <w:lvlText w:val="o"/>
      <w:lvlJc w:val="left"/>
      <w:pPr>
        <w:ind w:left="2280" w:firstLine="1920"/>
      </w:pPr>
      <w:rPr>
        <w:rFonts w:ascii="Arial" w:eastAsia="Arial" w:hAnsi="Arial" w:cs="Arial"/>
      </w:rPr>
    </w:lvl>
    <w:lvl w:ilvl="2">
      <w:start w:val="1"/>
      <w:numFmt w:val="bullet"/>
      <w:lvlText w:val="▪"/>
      <w:lvlJc w:val="left"/>
      <w:pPr>
        <w:ind w:left="3000" w:firstLine="2640"/>
      </w:pPr>
      <w:rPr>
        <w:rFonts w:ascii="Arial" w:eastAsia="Arial" w:hAnsi="Arial" w:cs="Arial"/>
      </w:rPr>
    </w:lvl>
    <w:lvl w:ilvl="3">
      <w:start w:val="1"/>
      <w:numFmt w:val="bullet"/>
      <w:lvlText w:val="●"/>
      <w:lvlJc w:val="left"/>
      <w:pPr>
        <w:ind w:left="3720" w:firstLine="3360"/>
      </w:pPr>
      <w:rPr>
        <w:rFonts w:ascii="Arial" w:eastAsia="Arial" w:hAnsi="Arial" w:cs="Arial"/>
      </w:rPr>
    </w:lvl>
    <w:lvl w:ilvl="4">
      <w:start w:val="1"/>
      <w:numFmt w:val="bullet"/>
      <w:lvlText w:val="o"/>
      <w:lvlJc w:val="left"/>
      <w:pPr>
        <w:ind w:left="4440" w:firstLine="4080"/>
      </w:pPr>
      <w:rPr>
        <w:rFonts w:ascii="Arial" w:eastAsia="Arial" w:hAnsi="Arial" w:cs="Arial"/>
      </w:rPr>
    </w:lvl>
    <w:lvl w:ilvl="5">
      <w:start w:val="1"/>
      <w:numFmt w:val="bullet"/>
      <w:lvlText w:val="▪"/>
      <w:lvlJc w:val="left"/>
      <w:pPr>
        <w:ind w:left="5160" w:firstLine="4800"/>
      </w:pPr>
      <w:rPr>
        <w:rFonts w:ascii="Arial" w:eastAsia="Arial" w:hAnsi="Arial" w:cs="Arial"/>
      </w:rPr>
    </w:lvl>
    <w:lvl w:ilvl="6">
      <w:start w:val="1"/>
      <w:numFmt w:val="bullet"/>
      <w:lvlText w:val="●"/>
      <w:lvlJc w:val="left"/>
      <w:pPr>
        <w:ind w:left="5880" w:firstLine="5520"/>
      </w:pPr>
      <w:rPr>
        <w:rFonts w:ascii="Arial" w:eastAsia="Arial" w:hAnsi="Arial" w:cs="Arial"/>
      </w:rPr>
    </w:lvl>
    <w:lvl w:ilvl="7">
      <w:start w:val="1"/>
      <w:numFmt w:val="bullet"/>
      <w:lvlText w:val="o"/>
      <w:lvlJc w:val="left"/>
      <w:pPr>
        <w:ind w:left="6600" w:firstLine="6240"/>
      </w:pPr>
      <w:rPr>
        <w:rFonts w:ascii="Arial" w:eastAsia="Arial" w:hAnsi="Arial" w:cs="Arial"/>
      </w:rPr>
    </w:lvl>
    <w:lvl w:ilvl="8">
      <w:start w:val="1"/>
      <w:numFmt w:val="bullet"/>
      <w:lvlText w:val="▪"/>
      <w:lvlJc w:val="left"/>
      <w:pPr>
        <w:ind w:left="7320" w:firstLine="6960"/>
      </w:pPr>
      <w:rPr>
        <w:rFonts w:ascii="Arial" w:eastAsia="Arial" w:hAnsi="Arial" w:cs="Arial"/>
      </w:rPr>
    </w:lvl>
  </w:abstractNum>
  <w:abstractNum w:abstractNumId="6" w15:restartNumberingAfterBreak="0">
    <w:nsid w:val="2AA9534B"/>
    <w:multiLevelType w:val="multilevel"/>
    <w:tmpl w:val="4BB4B374"/>
    <w:lvl w:ilvl="0">
      <w:start w:val="1"/>
      <w:numFmt w:val="bullet"/>
      <w:lvlText w:val="➢"/>
      <w:lvlJc w:val="left"/>
      <w:pPr>
        <w:ind w:left="1080" w:firstLine="720"/>
      </w:pPr>
      <w:rPr>
        <w:rFonts w:ascii="Arial" w:eastAsia="Arial" w:hAnsi="Arial" w:cs="Arial"/>
        <w:sz w:val="16"/>
        <w:szCs w:val="16"/>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15:restartNumberingAfterBreak="0">
    <w:nsid w:val="2AF36274"/>
    <w:multiLevelType w:val="hybridMultilevel"/>
    <w:tmpl w:val="7298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F673A"/>
    <w:multiLevelType w:val="multilevel"/>
    <w:tmpl w:val="EB04B2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16479E1"/>
    <w:multiLevelType w:val="multilevel"/>
    <w:tmpl w:val="0EBC951A"/>
    <w:lvl w:ilvl="0">
      <w:start w:val="1"/>
      <w:numFmt w:val="bullet"/>
      <w:lvlText w:val="●"/>
      <w:lvlJc w:val="left"/>
      <w:pPr>
        <w:ind w:left="644" w:firstLine="284"/>
      </w:pPr>
      <w:rPr>
        <w:rFonts w:ascii="Arial" w:eastAsia="Arial" w:hAnsi="Arial" w:cs="Arial"/>
      </w:rPr>
    </w:lvl>
    <w:lvl w:ilvl="1">
      <w:start w:val="1"/>
      <w:numFmt w:val="bullet"/>
      <w:lvlText w:val="o"/>
      <w:lvlJc w:val="left"/>
      <w:pPr>
        <w:ind w:left="1004" w:firstLine="644"/>
      </w:pPr>
      <w:rPr>
        <w:rFonts w:ascii="Arial" w:eastAsia="Arial" w:hAnsi="Arial" w:cs="Arial"/>
      </w:rPr>
    </w:lvl>
    <w:lvl w:ilvl="2">
      <w:start w:val="1"/>
      <w:numFmt w:val="bullet"/>
      <w:lvlText w:val="▪"/>
      <w:lvlJc w:val="left"/>
      <w:pPr>
        <w:ind w:left="1724" w:firstLine="1364"/>
      </w:pPr>
      <w:rPr>
        <w:rFonts w:ascii="Arial" w:eastAsia="Arial" w:hAnsi="Arial" w:cs="Arial"/>
      </w:rPr>
    </w:lvl>
    <w:lvl w:ilvl="3">
      <w:start w:val="1"/>
      <w:numFmt w:val="bullet"/>
      <w:lvlText w:val="●"/>
      <w:lvlJc w:val="left"/>
      <w:pPr>
        <w:ind w:left="2444" w:firstLine="2084"/>
      </w:pPr>
      <w:rPr>
        <w:rFonts w:ascii="Arial" w:eastAsia="Arial" w:hAnsi="Arial" w:cs="Arial"/>
      </w:rPr>
    </w:lvl>
    <w:lvl w:ilvl="4">
      <w:start w:val="1"/>
      <w:numFmt w:val="bullet"/>
      <w:lvlText w:val="o"/>
      <w:lvlJc w:val="left"/>
      <w:pPr>
        <w:ind w:left="3164" w:firstLine="2804"/>
      </w:pPr>
      <w:rPr>
        <w:rFonts w:ascii="Arial" w:eastAsia="Arial" w:hAnsi="Arial" w:cs="Arial"/>
      </w:rPr>
    </w:lvl>
    <w:lvl w:ilvl="5">
      <w:start w:val="1"/>
      <w:numFmt w:val="bullet"/>
      <w:lvlText w:val="▪"/>
      <w:lvlJc w:val="left"/>
      <w:pPr>
        <w:ind w:left="3884" w:firstLine="3524"/>
      </w:pPr>
      <w:rPr>
        <w:rFonts w:ascii="Arial" w:eastAsia="Arial" w:hAnsi="Arial" w:cs="Arial"/>
      </w:rPr>
    </w:lvl>
    <w:lvl w:ilvl="6">
      <w:start w:val="1"/>
      <w:numFmt w:val="bullet"/>
      <w:lvlText w:val="●"/>
      <w:lvlJc w:val="left"/>
      <w:pPr>
        <w:ind w:left="4604" w:firstLine="4244"/>
      </w:pPr>
      <w:rPr>
        <w:rFonts w:ascii="Arial" w:eastAsia="Arial" w:hAnsi="Arial" w:cs="Arial"/>
      </w:rPr>
    </w:lvl>
    <w:lvl w:ilvl="7">
      <w:start w:val="1"/>
      <w:numFmt w:val="bullet"/>
      <w:lvlText w:val="o"/>
      <w:lvlJc w:val="left"/>
      <w:pPr>
        <w:ind w:left="5324" w:firstLine="4964"/>
      </w:pPr>
      <w:rPr>
        <w:rFonts w:ascii="Arial" w:eastAsia="Arial" w:hAnsi="Arial" w:cs="Arial"/>
      </w:rPr>
    </w:lvl>
    <w:lvl w:ilvl="8">
      <w:start w:val="1"/>
      <w:numFmt w:val="bullet"/>
      <w:lvlText w:val="▪"/>
      <w:lvlJc w:val="left"/>
      <w:pPr>
        <w:ind w:left="6044" w:firstLine="5684"/>
      </w:pPr>
      <w:rPr>
        <w:rFonts w:ascii="Arial" w:eastAsia="Arial" w:hAnsi="Arial" w:cs="Arial"/>
      </w:rPr>
    </w:lvl>
  </w:abstractNum>
  <w:abstractNum w:abstractNumId="10" w15:restartNumberingAfterBreak="0">
    <w:nsid w:val="365D48F4"/>
    <w:multiLevelType w:val="hybridMultilevel"/>
    <w:tmpl w:val="CDDC28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A7342B"/>
    <w:multiLevelType w:val="multilevel"/>
    <w:tmpl w:val="1ED2CA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3C387C2A"/>
    <w:multiLevelType w:val="multilevel"/>
    <w:tmpl w:val="4C20C2C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3" w15:restartNumberingAfterBreak="0">
    <w:nsid w:val="3CAA0E68"/>
    <w:multiLevelType w:val="multilevel"/>
    <w:tmpl w:val="9C747C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3E0D38F6"/>
    <w:multiLevelType w:val="multilevel"/>
    <w:tmpl w:val="DE7A978C"/>
    <w:lvl w:ilvl="0">
      <w:start w:val="1"/>
      <w:numFmt w:val="bullet"/>
      <w:lvlText w:val="●"/>
      <w:lvlJc w:val="left"/>
      <w:pPr>
        <w:ind w:left="954" w:firstLine="594"/>
      </w:pPr>
      <w:rPr>
        <w:rFonts w:ascii="Arial" w:eastAsia="Arial" w:hAnsi="Arial" w:cs="Arial"/>
      </w:rPr>
    </w:lvl>
    <w:lvl w:ilvl="1">
      <w:start w:val="1"/>
      <w:numFmt w:val="bullet"/>
      <w:lvlText w:val="o"/>
      <w:lvlJc w:val="left"/>
      <w:pPr>
        <w:ind w:left="1674" w:firstLine="1314"/>
      </w:pPr>
      <w:rPr>
        <w:rFonts w:ascii="Arial" w:eastAsia="Arial" w:hAnsi="Arial" w:cs="Arial"/>
      </w:rPr>
    </w:lvl>
    <w:lvl w:ilvl="2">
      <w:start w:val="1"/>
      <w:numFmt w:val="bullet"/>
      <w:lvlText w:val="▪"/>
      <w:lvlJc w:val="left"/>
      <w:pPr>
        <w:ind w:left="2394" w:firstLine="2034"/>
      </w:pPr>
      <w:rPr>
        <w:rFonts w:ascii="Arial" w:eastAsia="Arial" w:hAnsi="Arial" w:cs="Arial"/>
      </w:rPr>
    </w:lvl>
    <w:lvl w:ilvl="3">
      <w:start w:val="1"/>
      <w:numFmt w:val="bullet"/>
      <w:lvlText w:val="●"/>
      <w:lvlJc w:val="left"/>
      <w:pPr>
        <w:ind w:left="3114" w:firstLine="2754"/>
      </w:pPr>
      <w:rPr>
        <w:rFonts w:ascii="Arial" w:eastAsia="Arial" w:hAnsi="Arial" w:cs="Arial"/>
      </w:rPr>
    </w:lvl>
    <w:lvl w:ilvl="4">
      <w:start w:val="1"/>
      <w:numFmt w:val="bullet"/>
      <w:lvlText w:val="o"/>
      <w:lvlJc w:val="left"/>
      <w:pPr>
        <w:ind w:left="3834" w:firstLine="3474"/>
      </w:pPr>
      <w:rPr>
        <w:rFonts w:ascii="Arial" w:eastAsia="Arial" w:hAnsi="Arial" w:cs="Arial"/>
      </w:rPr>
    </w:lvl>
    <w:lvl w:ilvl="5">
      <w:start w:val="1"/>
      <w:numFmt w:val="bullet"/>
      <w:lvlText w:val="▪"/>
      <w:lvlJc w:val="left"/>
      <w:pPr>
        <w:ind w:left="4554" w:firstLine="4194"/>
      </w:pPr>
      <w:rPr>
        <w:rFonts w:ascii="Arial" w:eastAsia="Arial" w:hAnsi="Arial" w:cs="Arial"/>
      </w:rPr>
    </w:lvl>
    <w:lvl w:ilvl="6">
      <w:start w:val="1"/>
      <w:numFmt w:val="bullet"/>
      <w:lvlText w:val="●"/>
      <w:lvlJc w:val="left"/>
      <w:pPr>
        <w:ind w:left="5274" w:firstLine="4914"/>
      </w:pPr>
      <w:rPr>
        <w:rFonts w:ascii="Arial" w:eastAsia="Arial" w:hAnsi="Arial" w:cs="Arial"/>
      </w:rPr>
    </w:lvl>
    <w:lvl w:ilvl="7">
      <w:start w:val="1"/>
      <w:numFmt w:val="bullet"/>
      <w:lvlText w:val="o"/>
      <w:lvlJc w:val="left"/>
      <w:pPr>
        <w:ind w:left="5994" w:firstLine="5634"/>
      </w:pPr>
      <w:rPr>
        <w:rFonts w:ascii="Arial" w:eastAsia="Arial" w:hAnsi="Arial" w:cs="Arial"/>
      </w:rPr>
    </w:lvl>
    <w:lvl w:ilvl="8">
      <w:start w:val="1"/>
      <w:numFmt w:val="bullet"/>
      <w:lvlText w:val="▪"/>
      <w:lvlJc w:val="left"/>
      <w:pPr>
        <w:ind w:left="6714" w:firstLine="6354"/>
      </w:pPr>
      <w:rPr>
        <w:rFonts w:ascii="Arial" w:eastAsia="Arial" w:hAnsi="Arial" w:cs="Arial"/>
      </w:rPr>
    </w:lvl>
  </w:abstractNum>
  <w:abstractNum w:abstractNumId="15" w15:restartNumberingAfterBreak="0">
    <w:nsid w:val="3F014D93"/>
    <w:multiLevelType w:val="multilevel"/>
    <w:tmpl w:val="7720619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sz w:val="16"/>
        <w:szCs w:val="16"/>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43560A1D"/>
    <w:multiLevelType w:val="hybridMultilevel"/>
    <w:tmpl w:val="1A0ED70E"/>
    <w:lvl w:ilvl="0" w:tplc="B88C8B5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F0590C"/>
    <w:multiLevelType w:val="multilevel"/>
    <w:tmpl w:val="AF724222"/>
    <w:lvl w:ilvl="0">
      <w:start w:val="1"/>
      <w:numFmt w:val="bullet"/>
      <w:lvlText w:val="➢"/>
      <w:lvlJc w:val="left"/>
      <w:pPr>
        <w:ind w:left="1211" w:firstLine="851"/>
      </w:pPr>
      <w:rPr>
        <w:rFonts w:ascii="Arial" w:eastAsia="Arial" w:hAnsi="Arial" w:cs="Arial"/>
        <w:color w:val="000000"/>
        <w:sz w:val="16"/>
        <w:szCs w:val="16"/>
      </w:rPr>
    </w:lvl>
    <w:lvl w:ilvl="1">
      <w:start w:val="1"/>
      <w:numFmt w:val="bullet"/>
      <w:lvlText w:val="o"/>
      <w:lvlJc w:val="left"/>
      <w:pPr>
        <w:ind w:left="2147" w:firstLine="1787"/>
      </w:pPr>
      <w:rPr>
        <w:rFonts w:ascii="Arial" w:eastAsia="Arial" w:hAnsi="Arial" w:cs="Arial"/>
      </w:rPr>
    </w:lvl>
    <w:lvl w:ilvl="2">
      <w:start w:val="1"/>
      <w:numFmt w:val="bullet"/>
      <w:lvlText w:val="▪"/>
      <w:lvlJc w:val="left"/>
      <w:pPr>
        <w:ind w:left="2867" w:firstLine="2507"/>
      </w:pPr>
      <w:rPr>
        <w:rFonts w:ascii="Arial" w:eastAsia="Arial" w:hAnsi="Arial" w:cs="Arial"/>
      </w:rPr>
    </w:lvl>
    <w:lvl w:ilvl="3">
      <w:start w:val="1"/>
      <w:numFmt w:val="bullet"/>
      <w:lvlText w:val="●"/>
      <w:lvlJc w:val="left"/>
      <w:pPr>
        <w:ind w:left="3587" w:firstLine="3227"/>
      </w:pPr>
      <w:rPr>
        <w:rFonts w:ascii="Arial" w:eastAsia="Arial" w:hAnsi="Arial" w:cs="Arial"/>
      </w:rPr>
    </w:lvl>
    <w:lvl w:ilvl="4">
      <w:start w:val="1"/>
      <w:numFmt w:val="bullet"/>
      <w:lvlText w:val="o"/>
      <w:lvlJc w:val="left"/>
      <w:pPr>
        <w:ind w:left="4307" w:firstLine="3947"/>
      </w:pPr>
      <w:rPr>
        <w:rFonts w:ascii="Arial" w:eastAsia="Arial" w:hAnsi="Arial" w:cs="Arial"/>
      </w:rPr>
    </w:lvl>
    <w:lvl w:ilvl="5">
      <w:start w:val="1"/>
      <w:numFmt w:val="bullet"/>
      <w:lvlText w:val="▪"/>
      <w:lvlJc w:val="left"/>
      <w:pPr>
        <w:ind w:left="5027" w:firstLine="4667"/>
      </w:pPr>
      <w:rPr>
        <w:rFonts w:ascii="Arial" w:eastAsia="Arial" w:hAnsi="Arial" w:cs="Arial"/>
      </w:rPr>
    </w:lvl>
    <w:lvl w:ilvl="6">
      <w:start w:val="1"/>
      <w:numFmt w:val="bullet"/>
      <w:lvlText w:val="●"/>
      <w:lvlJc w:val="left"/>
      <w:pPr>
        <w:ind w:left="5747" w:firstLine="5387"/>
      </w:pPr>
      <w:rPr>
        <w:rFonts w:ascii="Arial" w:eastAsia="Arial" w:hAnsi="Arial" w:cs="Arial"/>
      </w:rPr>
    </w:lvl>
    <w:lvl w:ilvl="7">
      <w:start w:val="1"/>
      <w:numFmt w:val="bullet"/>
      <w:lvlText w:val="o"/>
      <w:lvlJc w:val="left"/>
      <w:pPr>
        <w:ind w:left="6467" w:firstLine="6107"/>
      </w:pPr>
      <w:rPr>
        <w:rFonts w:ascii="Arial" w:eastAsia="Arial" w:hAnsi="Arial" w:cs="Arial"/>
      </w:rPr>
    </w:lvl>
    <w:lvl w:ilvl="8">
      <w:start w:val="1"/>
      <w:numFmt w:val="bullet"/>
      <w:lvlText w:val="▪"/>
      <w:lvlJc w:val="left"/>
      <w:pPr>
        <w:ind w:left="7187" w:firstLine="6827"/>
      </w:pPr>
      <w:rPr>
        <w:rFonts w:ascii="Arial" w:eastAsia="Arial" w:hAnsi="Arial" w:cs="Arial"/>
      </w:rPr>
    </w:lvl>
  </w:abstractNum>
  <w:abstractNum w:abstractNumId="18" w15:restartNumberingAfterBreak="0">
    <w:nsid w:val="4C830EEF"/>
    <w:multiLevelType w:val="hybridMultilevel"/>
    <w:tmpl w:val="AAE223A6"/>
    <w:lvl w:ilvl="0" w:tplc="EB9683FE">
      <w:start w:val="1"/>
      <w:numFmt w:val="decimal"/>
      <w:lvlText w:val="%1."/>
      <w:lvlJc w:val="left"/>
      <w:pPr>
        <w:ind w:left="360" w:hanging="360"/>
      </w:pPr>
      <w:rPr>
        <w:b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E87721"/>
    <w:multiLevelType w:val="multilevel"/>
    <w:tmpl w:val="1DCED15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0" w15:restartNumberingAfterBreak="0">
    <w:nsid w:val="5FBB421A"/>
    <w:multiLevelType w:val="multilevel"/>
    <w:tmpl w:val="4FF6EE2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63DC31E6"/>
    <w:multiLevelType w:val="multilevel"/>
    <w:tmpl w:val="FF5E80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69DB5101"/>
    <w:multiLevelType w:val="multilevel"/>
    <w:tmpl w:val="AA9A66F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3" w15:restartNumberingAfterBreak="0">
    <w:nsid w:val="6D257144"/>
    <w:multiLevelType w:val="multilevel"/>
    <w:tmpl w:val="1B2A7E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6F584A65"/>
    <w:multiLevelType w:val="hybridMultilevel"/>
    <w:tmpl w:val="5AFC0B20"/>
    <w:lvl w:ilvl="0" w:tplc="5992A166">
      <w:numFmt w:val="bullet"/>
      <w:lvlText w:val="•"/>
      <w:lvlJc w:val="left"/>
      <w:pPr>
        <w:ind w:left="1500" w:hanging="4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5D1780"/>
    <w:multiLevelType w:val="multilevel"/>
    <w:tmpl w:val="9B7ED94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6" w15:restartNumberingAfterBreak="0">
    <w:nsid w:val="6F9E5557"/>
    <w:multiLevelType w:val="multilevel"/>
    <w:tmpl w:val="579083E2"/>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7" w15:restartNumberingAfterBreak="0">
    <w:nsid w:val="74151528"/>
    <w:multiLevelType w:val="multilevel"/>
    <w:tmpl w:val="A0A438F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8" w15:restartNumberingAfterBreak="0">
    <w:nsid w:val="754532E0"/>
    <w:multiLevelType w:val="multilevel"/>
    <w:tmpl w:val="D8A605DA"/>
    <w:lvl w:ilvl="0">
      <w:start w:val="1"/>
      <w:numFmt w:val="bullet"/>
      <w:lvlText w:val="●"/>
      <w:lvlJc w:val="left"/>
      <w:pPr>
        <w:ind w:left="1080" w:firstLine="720"/>
      </w:pPr>
      <w:rPr>
        <w:rFonts w:ascii="Arial" w:eastAsia="Arial" w:hAnsi="Arial" w:cs="Arial"/>
      </w:rPr>
    </w:lvl>
    <w:lvl w:ilvl="1">
      <w:start w:val="1"/>
      <w:numFmt w:val="bullet"/>
      <w:lvlText w:val="➢"/>
      <w:lvlJc w:val="left"/>
      <w:pPr>
        <w:ind w:left="1800" w:firstLine="1440"/>
      </w:pPr>
      <w:rPr>
        <w:rFonts w:ascii="Arial" w:eastAsia="Arial" w:hAnsi="Arial" w:cs="Arial"/>
        <w:sz w:val="16"/>
        <w:szCs w:val="16"/>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9" w15:restartNumberingAfterBreak="0">
    <w:nsid w:val="75C41FFF"/>
    <w:multiLevelType w:val="multilevel"/>
    <w:tmpl w:val="68224C70"/>
    <w:lvl w:ilvl="0">
      <w:start w:val="1"/>
      <w:numFmt w:val="bullet"/>
      <w:lvlText w:val="●"/>
      <w:lvlJc w:val="left"/>
      <w:pPr>
        <w:ind w:left="1080" w:firstLine="720"/>
      </w:pPr>
      <w:rPr>
        <w:rFonts w:ascii="Arial" w:eastAsia="Arial" w:hAnsi="Arial" w:cs="Arial"/>
      </w:rPr>
    </w:lvl>
    <w:lvl w:ilvl="1">
      <w:start w:val="1"/>
      <w:numFmt w:val="bullet"/>
      <w:lvlText w:val="➢"/>
      <w:lvlJc w:val="left"/>
      <w:pPr>
        <w:ind w:left="1800" w:firstLine="1440"/>
      </w:pPr>
      <w:rPr>
        <w:rFonts w:ascii="Arial" w:eastAsia="Arial" w:hAnsi="Arial" w:cs="Arial"/>
        <w:sz w:val="16"/>
        <w:szCs w:val="16"/>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0" w15:restartNumberingAfterBreak="0">
    <w:nsid w:val="7A362CBC"/>
    <w:multiLevelType w:val="hybridMultilevel"/>
    <w:tmpl w:val="8B1E939A"/>
    <w:lvl w:ilvl="0" w:tplc="A6FE000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4B3DE7"/>
    <w:multiLevelType w:val="multilevel"/>
    <w:tmpl w:val="1138DF4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7F180FF9"/>
    <w:multiLevelType w:val="multilevel"/>
    <w:tmpl w:val="E4C2858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sz w:val="16"/>
        <w:szCs w:val="16"/>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7"/>
  </w:num>
  <w:num w:numId="2">
    <w:abstractNumId w:val="25"/>
  </w:num>
  <w:num w:numId="3">
    <w:abstractNumId w:val="19"/>
  </w:num>
  <w:num w:numId="4">
    <w:abstractNumId w:val="0"/>
  </w:num>
  <w:num w:numId="5">
    <w:abstractNumId w:val="12"/>
  </w:num>
  <w:num w:numId="6">
    <w:abstractNumId w:val="8"/>
  </w:num>
  <w:num w:numId="7">
    <w:abstractNumId w:val="2"/>
  </w:num>
  <w:num w:numId="8">
    <w:abstractNumId w:val="21"/>
  </w:num>
  <w:num w:numId="9">
    <w:abstractNumId w:val="1"/>
  </w:num>
  <w:num w:numId="10">
    <w:abstractNumId w:val="4"/>
  </w:num>
  <w:num w:numId="11">
    <w:abstractNumId w:val="9"/>
  </w:num>
  <w:num w:numId="12">
    <w:abstractNumId w:val="13"/>
  </w:num>
  <w:num w:numId="13">
    <w:abstractNumId w:val="22"/>
  </w:num>
  <w:num w:numId="14">
    <w:abstractNumId w:val="23"/>
  </w:num>
  <w:num w:numId="15">
    <w:abstractNumId w:val="26"/>
  </w:num>
  <w:num w:numId="16">
    <w:abstractNumId w:val="3"/>
  </w:num>
  <w:num w:numId="17">
    <w:abstractNumId w:val="5"/>
  </w:num>
  <w:num w:numId="18">
    <w:abstractNumId w:val="15"/>
  </w:num>
  <w:num w:numId="19">
    <w:abstractNumId w:val="6"/>
  </w:num>
  <w:num w:numId="20">
    <w:abstractNumId w:val="32"/>
  </w:num>
  <w:num w:numId="21">
    <w:abstractNumId w:val="28"/>
  </w:num>
  <w:num w:numId="22">
    <w:abstractNumId w:val="29"/>
  </w:num>
  <w:num w:numId="23">
    <w:abstractNumId w:val="20"/>
  </w:num>
  <w:num w:numId="24">
    <w:abstractNumId w:val="14"/>
  </w:num>
  <w:num w:numId="25">
    <w:abstractNumId w:val="11"/>
  </w:num>
  <w:num w:numId="26">
    <w:abstractNumId w:val="31"/>
  </w:num>
  <w:num w:numId="27">
    <w:abstractNumId w:val="17"/>
  </w:num>
  <w:num w:numId="28">
    <w:abstractNumId w:val="18"/>
  </w:num>
  <w:num w:numId="29">
    <w:abstractNumId w:val="10"/>
  </w:num>
  <w:num w:numId="30">
    <w:abstractNumId w:val="30"/>
  </w:num>
  <w:num w:numId="31">
    <w:abstractNumId w:val="16"/>
  </w:num>
  <w:num w:numId="32">
    <w:abstractNumId w:val="2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FLIR_DOCUMENT_ID" w:val="d1fcdc1e-c24a-4232-bcbe-1d7fa2a356d0"/>
  </w:docVars>
  <w:rsids>
    <w:rsidRoot w:val="002D5120"/>
    <w:rsid w:val="0004554E"/>
    <w:rsid w:val="00054D21"/>
    <w:rsid w:val="00064B99"/>
    <w:rsid w:val="00083480"/>
    <w:rsid w:val="00091E3E"/>
    <w:rsid w:val="000B4757"/>
    <w:rsid w:val="000B601E"/>
    <w:rsid w:val="00111272"/>
    <w:rsid w:val="001215F6"/>
    <w:rsid w:val="00152A4A"/>
    <w:rsid w:val="0016097F"/>
    <w:rsid w:val="001C2188"/>
    <w:rsid w:val="00266D8C"/>
    <w:rsid w:val="00292A4B"/>
    <w:rsid w:val="002A6093"/>
    <w:rsid w:val="002D5120"/>
    <w:rsid w:val="00330472"/>
    <w:rsid w:val="00340EA6"/>
    <w:rsid w:val="0035265F"/>
    <w:rsid w:val="003A1588"/>
    <w:rsid w:val="003D0375"/>
    <w:rsid w:val="003D160F"/>
    <w:rsid w:val="003D3DCD"/>
    <w:rsid w:val="00431429"/>
    <w:rsid w:val="004713B9"/>
    <w:rsid w:val="00477567"/>
    <w:rsid w:val="004962F1"/>
    <w:rsid w:val="004D4A14"/>
    <w:rsid w:val="00511810"/>
    <w:rsid w:val="0052255D"/>
    <w:rsid w:val="00530CFA"/>
    <w:rsid w:val="005A3364"/>
    <w:rsid w:val="005A6977"/>
    <w:rsid w:val="005C1FEE"/>
    <w:rsid w:val="005C30BA"/>
    <w:rsid w:val="00665555"/>
    <w:rsid w:val="0069418E"/>
    <w:rsid w:val="006C022A"/>
    <w:rsid w:val="006E62D8"/>
    <w:rsid w:val="0072435A"/>
    <w:rsid w:val="00736D74"/>
    <w:rsid w:val="0075509E"/>
    <w:rsid w:val="007712AC"/>
    <w:rsid w:val="007A3993"/>
    <w:rsid w:val="007C2999"/>
    <w:rsid w:val="007D3045"/>
    <w:rsid w:val="007D63FC"/>
    <w:rsid w:val="007F0B6D"/>
    <w:rsid w:val="0080551A"/>
    <w:rsid w:val="008119B7"/>
    <w:rsid w:val="00812E6A"/>
    <w:rsid w:val="00852D50"/>
    <w:rsid w:val="008606F3"/>
    <w:rsid w:val="0088514C"/>
    <w:rsid w:val="008F5574"/>
    <w:rsid w:val="00931186"/>
    <w:rsid w:val="00944044"/>
    <w:rsid w:val="00952127"/>
    <w:rsid w:val="00953633"/>
    <w:rsid w:val="009676A3"/>
    <w:rsid w:val="009D2798"/>
    <w:rsid w:val="009D5DE6"/>
    <w:rsid w:val="00A241D9"/>
    <w:rsid w:val="00A75B49"/>
    <w:rsid w:val="00A83220"/>
    <w:rsid w:val="00AC4108"/>
    <w:rsid w:val="00AF4228"/>
    <w:rsid w:val="00AF5682"/>
    <w:rsid w:val="00AF7321"/>
    <w:rsid w:val="00B64754"/>
    <w:rsid w:val="00BA1399"/>
    <w:rsid w:val="00BB035C"/>
    <w:rsid w:val="00BB4DCF"/>
    <w:rsid w:val="00BE38B4"/>
    <w:rsid w:val="00BE53BE"/>
    <w:rsid w:val="00BF337F"/>
    <w:rsid w:val="00C1758E"/>
    <w:rsid w:val="00C17AFC"/>
    <w:rsid w:val="00C71B03"/>
    <w:rsid w:val="00C820E3"/>
    <w:rsid w:val="00C87139"/>
    <w:rsid w:val="00CC02CC"/>
    <w:rsid w:val="00CD5B66"/>
    <w:rsid w:val="00D06A72"/>
    <w:rsid w:val="00D423A0"/>
    <w:rsid w:val="00D5687A"/>
    <w:rsid w:val="00D8602E"/>
    <w:rsid w:val="00D91C7A"/>
    <w:rsid w:val="00DF10CF"/>
    <w:rsid w:val="00DF301A"/>
    <w:rsid w:val="00E4167F"/>
    <w:rsid w:val="00E64015"/>
    <w:rsid w:val="00EC4019"/>
    <w:rsid w:val="00EE7FA0"/>
    <w:rsid w:val="00F14933"/>
    <w:rsid w:val="00F26E22"/>
    <w:rsid w:val="00F31BA2"/>
    <w:rsid w:val="00F32F46"/>
    <w:rsid w:val="00F432BC"/>
    <w:rsid w:val="00F90EEA"/>
    <w:rsid w:val="00FA2D53"/>
    <w:rsid w:val="00FB618E"/>
    <w:rsid w:val="00FC5917"/>
    <w:rsid w:val="00FC68A9"/>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DD11"/>
  <w15:docId w15:val="{0CADF365-4634-4768-8131-483A6655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ind w:left="720" w:hanging="360"/>
        <w:contextualSpacing/>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1810"/>
  </w:style>
  <w:style w:type="paragraph" w:styleId="Heading1">
    <w:name w:val="heading 1"/>
    <w:basedOn w:val="Normal"/>
    <w:next w:val="Normal"/>
    <w:pPr>
      <w:keepNext/>
      <w:keepLines/>
      <w:spacing w:before="480" w:after="120"/>
      <w:outlineLvl w:val="0"/>
    </w:pPr>
    <w:rPr>
      <w:b/>
      <w:sz w:val="36"/>
      <w:szCs w:val="36"/>
    </w:rPr>
  </w:style>
  <w:style w:type="paragraph" w:styleId="Heading2">
    <w:name w:val="heading 2"/>
    <w:basedOn w:val="Normal"/>
    <w:next w:val="Normal"/>
    <w:pPr>
      <w:keepNext/>
      <w:keepLines/>
      <w:spacing w:before="360" w:after="8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A241D9"/>
    <w:rPr>
      <w:color w:val="0000FF"/>
      <w:u w:val="single"/>
    </w:rPr>
  </w:style>
  <w:style w:type="paragraph" w:styleId="ListParagraph">
    <w:name w:val="List Paragraph"/>
    <w:basedOn w:val="Normal"/>
    <w:uiPriority w:val="34"/>
    <w:qFormat/>
    <w:rsid w:val="00DF1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492426">
      <w:bodyDiv w:val="1"/>
      <w:marLeft w:val="0"/>
      <w:marRight w:val="0"/>
      <w:marTop w:val="0"/>
      <w:marBottom w:val="0"/>
      <w:divBdr>
        <w:top w:val="none" w:sz="0" w:space="0" w:color="auto"/>
        <w:left w:val="none" w:sz="0" w:space="0" w:color="auto"/>
        <w:bottom w:val="none" w:sz="0" w:space="0" w:color="auto"/>
        <w:right w:val="none" w:sz="0" w:space="0" w:color="auto"/>
      </w:divBdr>
    </w:div>
    <w:div w:id="1991980059">
      <w:bodyDiv w:val="1"/>
      <w:marLeft w:val="0"/>
      <w:marRight w:val="0"/>
      <w:marTop w:val="0"/>
      <w:marBottom w:val="0"/>
      <w:divBdr>
        <w:top w:val="none" w:sz="0" w:space="0" w:color="auto"/>
        <w:left w:val="none" w:sz="0" w:space="0" w:color="auto"/>
        <w:bottom w:val="none" w:sz="0" w:space="0" w:color="auto"/>
        <w:right w:val="none" w:sz="0" w:space="0" w:color="auto"/>
      </w:divBdr>
      <w:divsChild>
        <w:div w:id="303311725">
          <w:marLeft w:val="0"/>
          <w:marRight w:val="0"/>
          <w:marTop w:val="0"/>
          <w:marBottom w:val="0"/>
          <w:divBdr>
            <w:top w:val="none" w:sz="0" w:space="0" w:color="auto"/>
            <w:left w:val="none" w:sz="0" w:space="0" w:color="auto"/>
            <w:bottom w:val="none" w:sz="0" w:space="0" w:color="auto"/>
            <w:right w:val="none" w:sz="0" w:space="0" w:color="auto"/>
          </w:divBdr>
        </w:div>
        <w:div w:id="467283280">
          <w:marLeft w:val="0"/>
          <w:marRight w:val="0"/>
          <w:marTop w:val="0"/>
          <w:marBottom w:val="0"/>
          <w:divBdr>
            <w:top w:val="none" w:sz="0" w:space="0" w:color="auto"/>
            <w:left w:val="none" w:sz="0" w:space="0" w:color="auto"/>
            <w:bottom w:val="none" w:sz="0" w:space="0" w:color="auto"/>
            <w:right w:val="none" w:sz="0" w:space="0" w:color="auto"/>
          </w:divBdr>
        </w:div>
        <w:div w:id="1589268212">
          <w:marLeft w:val="0"/>
          <w:marRight w:val="0"/>
          <w:marTop w:val="0"/>
          <w:marBottom w:val="0"/>
          <w:divBdr>
            <w:top w:val="none" w:sz="0" w:space="0" w:color="auto"/>
            <w:left w:val="none" w:sz="0" w:space="0" w:color="auto"/>
            <w:bottom w:val="none" w:sz="0" w:space="0" w:color="auto"/>
            <w:right w:val="none" w:sz="0" w:space="0" w:color="auto"/>
          </w:divBdr>
        </w:div>
        <w:div w:id="374744000">
          <w:marLeft w:val="0"/>
          <w:marRight w:val="0"/>
          <w:marTop w:val="0"/>
          <w:marBottom w:val="0"/>
          <w:divBdr>
            <w:top w:val="none" w:sz="0" w:space="0" w:color="auto"/>
            <w:left w:val="none" w:sz="0" w:space="0" w:color="auto"/>
            <w:bottom w:val="none" w:sz="0" w:space="0" w:color="auto"/>
            <w:right w:val="none" w:sz="0" w:space="0" w:color="auto"/>
          </w:divBdr>
        </w:div>
        <w:div w:id="46954153">
          <w:marLeft w:val="0"/>
          <w:marRight w:val="0"/>
          <w:marTop w:val="0"/>
          <w:marBottom w:val="0"/>
          <w:divBdr>
            <w:top w:val="none" w:sz="0" w:space="0" w:color="auto"/>
            <w:left w:val="none" w:sz="0" w:space="0" w:color="auto"/>
            <w:bottom w:val="none" w:sz="0" w:space="0" w:color="auto"/>
            <w:right w:val="none" w:sz="0" w:space="0" w:color="auto"/>
          </w:divBdr>
        </w:div>
        <w:div w:id="18245422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1676105/169/supp/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ataraf@ornl.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eng.elatt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3424</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Elatar, Ahmed F.</dc:creator>
  <cp:lastModifiedBy>Elatar, Ahmed</cp:lastModifiedBy>
  <cp:revision>18</cp:revision>
  <cp:lastPrinted>2017-07-27T14:22:00Z</cp:lastPrinted>
  <dcterms:created xsi:type="dcterms:W3CDTF">2020-12-16T18:37:00Z</dcterms:created>
  <dcterms:modified xsi:type="dcterms:W3CDTF">2021-01-12T20:43:00Z</dcterms:modified>
</cp:coreProperties>
</file>