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5313" w14:textId="6871E88C" w:rsidR="001A03E0" w:rsidRPr="005D1D78" w:rsidRDefault="00075A95" w:rsidP="001A03E0">
      <w:pPr>
        <w:jc w:val="center"/>
        <w:rPr>
          <w:rFonts w:cstheme="minorHAnsi"/>
          <w:b/>
        </w:rPr>
      </w:pPr>
      <w:bookmarkStart w:id="0" w:name="_Hlk4507833"/>
      <w:r>
        <w:rPr>
          <w:rFonts w:cstheme="minorHAnsi"/>
          <w:b/>
        </w:rPr>
        <w:t>Robin Clark</w:t>
      </w:r>
    </w:p>
    <w:bookmarkEnd w:id="0"/>
    <w:p w14:paraId="58479574" w14:textId="77777777" w:rsidR="00841079" w:rsidRDefault="001A03E0" w:rsidP="001A03E0">
      <w:pPr>
        <w:jc w:val="center"/>
        <w:rPr>
          <w:rFonts w:cstheme="minorHAnsi"/>
        </w:rPr>
      </w:pPr>
      <w:r w:rsidRPr="005D1D78">
        <w:rPr>
          <w:rFonts w:cstheme="minorHAnsi"/>
        </w:rPr>
        <w:t xml:space="preserve">Environmental Sciences Division, </w:t>
      </w:r>
      <w:r w:rsidR="00841079" w:rsidRPr="00841079">
        <w:rPr>
          <w:rFonts w:cstheme="minorHAnsi"/>
        </w:rPr>
        <w:t>Bioresource Science and Engineering Group</w:t>
      </w:r>
    </w:p>
    <w:p w14:paraId="0143BFAC" w14:textId="5F36E6F8" w:rsidR="001A03E0" w:rsidRPr="005D1D78" w:rsidRDefault="001A03E0" w:rsidP="001A03E0">
      <w:pPr>
        <w:jc w:val="center"/>
        <w:rPr>
          <w:rFonts w:cstheme="minorHAnsi"/>
          <w:color w:val="000000"/>
        </w:rPr>
      </w:pPr>
      <w:r w:rsidRPr="005D1D78">
        <w:rPr>
          <w:rFonts w:cstheme="minorHAnsi"/>
        </w:rPr>
        <w:t>Oak Ridge National Laboratory</w:t>
      </w:r>
    </w:p>
    <w:p w14:paraId="2EE5D71B" w14:textId="452F9134" w:rsidR="001A03E0" w:rsidRPr="005D1D78" w:rsidRDefault="005D1D78" w:rsidP="001A03E0">
      <w:pPr>
        <w:jc w:val="center"/>
        <w:rPr>
          <w:rFonts w:cstheme="minorHAnsi"/>
        </w:rPr>
      </w:pPr>
      <w:r>
        <w:rPr>
          <w:rFonts w:cstheme="minorHAnsi"/>
        </w:rPr>
        <w:t>o</w:t>
      </w:r>
      <w:r w:rsidR="0018149E" w:rsidRPr="005D1D78">
        <w:rPr>
          <w:rFonts w:cstheme="minorHAnsi"/>
        </w:rPr>
        <w:t xml:space="preserve">ffice: </w:t>
      </w:r>
      <w:r w:rsidR="001A03E0" w:rsidRPr="005D1D78">
        <w:rPr>
          <w:rFonts w:cstheme="minorHAnsi"/>
        </w:rPr>
        <w:t xml:space="preserve">(865) </w:t>
      </w:r>
      <w:r w:rsidR="00075A95">
        <w:rPr>
          <w:rFonts w:cstheme="minorHAnsi"/>
        </w:rPr>
        <w:t>341</w:t>
      </w:r>
      <w:r w:rsidR="001A03E0" w:rsidRPr="005D1D78">
        <w:rPr>
          <w:rFonts w:cstheme="minorHAnsi"/>
        </w:rPr>
        <w:t>-</w:t>
      </w:r>
      <w:r w:rsidR="00075A95">
        <w:rPr>
          <w:rFonts w:cstheme="minorHAnsi"/>
        </w:rPr>
        <w:t>0082</w:t>
      </w:r>
      <w:r w:rsidR="001A03E0" w:rsidRPr="005D1D78">
        <w:rPr>
          <w:rFonts w:cstheme="minorHAnsi"/>
        </w:rPr>
        <w:t xml:space="preserve">, </w:t>
      </w:r>
      <w:r>
        <w:rPr>
          <w:rFonts w:cstheme="minorHAnsi"/>
        </w:rPr>
        <w:t>c</w:t>
      </w:r>
      <w:r w:rsidR="0018149E" w:rsidRPr="005D1D78">
        <w:rPr>
          <w:rFonts w:cstheme="minorHAnsi"/>
        </w:rPr>
        <w:t>ell: (</w:t>
      </w:r>
      <w:r w:rsidR="00075A95">
        <w:rPr>
          <w:rFonts w:cstheme="minorHAnsi"/>
        </w:rPr>
        <w:t>423</w:t>
      </w:r>
      <w:r>
        <w:rPr>
          <w:rFonts w:cstheme="minorHAnsi"/>
        </w:rPr>
        <w:t xml:space="preserve">) </w:t>
      </w:r>
      <w:r w:rsidR="00075A95">
        <w:rPr>
          <w:rFonts w:cstheme="minorHAnsi"/>
        </w:rPr>
        <w:t>539</w:t>
      </w:r>
      <w:r>
        <w:rPr>
          <w:rFonts w:cstheme="minorHAnsi"/>
        </w:rPr>
        <w:t>-</w:t>
      </w:r>
      <w:r w:rsidR="00075A95">
        <w:rPr>
          <w:rFonts w:cstheme="minorHAnsi"/>
        </w:rPr>
        <w:t>3796</w:t>
      </w:r>
      <w:r>
        <w:rPr>
          <w:rFonts w:cstheme="minorHAnsi"/>
        </w:rPr>
        <w:t xml:space="preserve">, </w:t>
      </w:r>
      <w:r w:rsidR="00075A95">
        <w:rPr>
          <w:rFonts w:cstheme="minorHAnsi"/>
        </w:rPr>
        <w:t>clarkrj</w:t>
      </w:r>
      <w:r w:rsidR="001A03E0" w:rsidRPr="005D1D78">
        <w:rPr>
          <w:rFonts w:cstheme="minorHAnsi"/>
        </w:rPr>
        <w:t>@ornl.gov</w:t>
      </w:r>
    </w:p>
    <w:p w14:paraId="6827D9EA" w14:textId="77777777" w:rsidR="0018149E" w:rsidRPr="005D1D78" w:rsidRDefault="0018149E" w:rsidP="001A03E0">
      <w:pPr>
        <w:rPr>
          <w:rFonts w:cstheme="minorHAnsi"/>
          <w:b/>
          <w:caps/>
        </w:rPr>
      </w:pPr>
    </w:p>
    <w:p w14:paraId="5B28FC8D" w14:textId="6C8C9472" w:rsidR="001A03E0" w:rsidRPr="005D1D78" w:rsidRDefault="001A03E0" w:rsidP="001A03E0">
      <w:pPr>
        <w:rPr>
          <w:rFonts w:cstheme="minorHAnsi"/>
          <w:b/>
          <w:smallCaps/>
        </w:rPr>
      </w:pPr>
      <w:r w:rsidRPr="005D1D78">
        <w:rPr>
          <w:rFonts w:cstheme="minorHAnsi"/>
          <w:b/>
          <w:caps/>
        </w:rPr>
        <w:t>Education</w:t>
      </w:r>
    </w:p>
    <w:p w14:paraId="04AABC29" w14:textId="7EFBB623" w:rsidR="00200596" w:rsidRPr="005D1D78" w:rsidRDefault="00200596" w:rsidP="00200596">
      <w:pPr>
        <w:pStyle w:val="Heading4"/>
        <w:rPr>
          <w:rFonts w:asciiTheme="minorHAnsi" w:hAnsiTheme="minorHAnsi" w:cstheme="minorHAnsi"/>
          <w:b w:val="0"/>
          <w:smallCaps w:val="0"/>
          <w:szCs w:val="22"/>
        </w:rPr>
      </w:pPr>
      <w:r>
        <w:rPr>
          <w:rFonts w:asciiTheme="minorHAnsi" w:hAnsiTheme="minorHAnsi" w:cstheme="minorHAnsi"/>
          <w:b w:val="0"/>
          <w:smallCaps w:val="0"/>
          <w:szCs w:val="22"/>
        </w:rPr>
        <w:t>Ph. D.</w:t>
      </w:r>
      <w:r w:rsidRPr="005D1D78">
        <w:rPr>
          <w:rFonts w:asciiTheme="minorHAnsi" w:hAnsiTheme="minorHAnsi" w:cstheme="minorHAnsi"/>
          <w:b w:val="0"/>
          <w:smallCaps w:val="0"/>
          <w:szCs w:val="22"/>
        </w:rPr>
        <w:t xml:space="preserve">, </w:t>
      </w:r>
      <w:r>
        <w:rPr>
          <w:rFonts w:asciiTheme="minorHAnsi" w:hAnsiTheme="minorHAnsi" w:cstheme="minorHAnsi"/>
          <w:b w:val="0"/>
          <w:smallCaps w:val="0"/>
          <w:szCs w:val="22"/>
        </w:rPr>
        <w:t>Industrial Engineering</w:t>
      </w:r>
      <w:r w:rsidRPr="005D1D78">
        <w:rPr>
          <w:rFonts w:asciiTheme="minorHAnsi" w:hAnsiTheme="minorHAnsi" w:cstheme="minorHAnsi"/>
          <w:b w:val="0"/>
          <w:smallCaps w:val="0"/>
          <w:szCs w:val="22"/>
        </w:rPr>
        <w:t xml:space="preserve">, University of Tennessee, </w:t>
      </w:r>
      <w:r>
        <w:rPr>
          <w:rFonts w:asciiTheme="minorHAnsi" w:hAnsiTheme="minorHAnsi" w:cstheme="minorHAnsi"/>
          <w:b w:val="0"/>
          <w:smallCaps w:val="0"/>
          <w:szCs w:val="22"/>
        </w:rPr>
        <w:t xml:space="preserve">Expected </w:t>
      </w:r>
      <w:r w:rsidRPr="005D1D78">
        <w:rPr>
          <w:rFonts w:asciiTheme="minorHAnsi" w:hAnsiTheme="minorHAnsi" w:cstheme="minorHAnsi"/>
          <w:b w:val="0"/>
          <w:smallCaps w:val="0"/>
          <w:szCs w:val="22"/>
        </w:rPr>
        <w:t>20</w:t>
      </w:r>
      <w:r>
        <w:rPr>
          <w:rFonts w:asciiTheme="minorHAnsi" w:hAnsiTheme="minorHAnsi" w:cstheme="minorHAnsi"/>
          <w:b w:val="0"/>
          <w:smallCaps w:val="0"/>
          <w:szCs w:val="22"/>
        </w:rPr>
        <w:t>2</w:t>
      </w:r>
      <w:r w:rsidR="00712115">
        <w:rPr>
          <w:rFonts w:asciiTheme="minorHAnsi" w:hAnsiTheme="minorHAnsi" w:cstheme="minorHAnsi"/>
          <w:b w:val="0"/>
          <w:smallCaps w:val="0"/>
          <w:szCs w:val="22"/>
        </w:rPr>
        <w:t>5</w:t>
      </w:r>
    </w:p>
    <w:p w14:paraId="5E21FD1C" w14:textId="358D1F32" w:rsidR="001A03E0" w:rsidRPr="005D1D78" w:rsidRDefault="001A03E0" w:rsidP="001A03E0">
      <w:pPr>
        <w:pStyle w:val="Heading4"/>
        <w:rPr>
          <w:rFonts w:asciiTheme="minorHAnsi" w:hAnsiTheme="minorHAnsi" w:cstheme="minorHAnsi"/>
          <w:b w:val="0"/>
          <w:smallCaps w:val="0"/>
          <w:szCs w:val="22"/>
        </w:rPr>
      </w:pPr>
      <w:r w:rsidRPr="005D1D78">
        <w:rPr>
          <w:rFonts w:asciiTheme="minorHAnsi" w:hAnsiTheme="minorHAnsi" w:cstheme="minorHAnsi"/>
          <w:b w:val="0"/>
          <w:smallCaps w:val="0"/>
          <w:szCs w:val="22"/>
        </w:rPr>
        <w:t xml:space="preserve">M.S., </w:t>
      </w:r>
      <w:r w:rsidR="00075A95">
        <w:rPr>
          <w:rFonts w:asciiTheme="minorHAnsi" w:hAnsiTheme="minorHAnsi" w:cstheme="minorHAnsi"/>
          <w:b w:val="0"/>
          <w:smallCaps w:val="0"/>
          <w:szCs w:val="22"/>
        </w:rPr>
        <w:t>Management Science</w:t>
      </w:r>
      <w:r w:rsidRPr="005D1D78">
        <w:rPr>
          <w:rFonts w:asciiTheme="minorHAnsi" w:hAnsiTheme="minorHAnsi" w:cstheme="minorHAnsi"/>
          <w:b w:val="0"/>
          <w:smallCaps w:val="0"/>
          <w:szCs w:val="22"/>
        </w:rPr>
        <w:t xml:space="preserve">, University of </w:t>
      </w:r>
      <w:r w:rsidR="00075A95" w:rsidRPr="005D1D78">
        <w:rPr>
          <w:rFonts w:asciiTheme="minorHAnsi" w:hAnsiTheme="minorHAnsi" w:cstheme="minorHAnsi"/>
          <w:b w:val="0"/>
          <w:smallCaps w:val="0"/>
          <w:szCs w:val="22"/>
        </w:rPr>
        <w:t>Tennessee</w:t>
      </w:r>
      <w:r w:rsidRPr="005D1D78">
        <w:rPr>
          <w:rFonts w:asciiTheme="minorHAnsi" w:hAnsiTheme="minorHAnsi" w:cstheme="minorHAnsi"/>
          <w:b w:val="0"/>
          <w:smallCaps w:val="0"/>
          <w:szCs w:val="22"/>
        </w:rPr>
        <w:t>, 20</w:t>
      </w:r>
      <w:r w:rsidR="00075A95">
        <w:rPr>
          <w:rFonts w:asciiTheme="minorHAnsi" w:hAnsiTheme="minorHAnsi" w:cstheme="minorHAnsi"/>
          <w:b w:val="0"/>
          <w:smallCaps w:val="0"/>
          <w:szCs w:val="22"/>
        </w:rPr>
        <w:t>00</w:t>
      </w:r>
    </w:p>
    <w:p w14:paraId="58F7F2D6" w14:textId="4C4FE9A7" w:rsidR="001A03E0" w:rsidRPr="005D1D78" w:rsidRDefault="001A03E0" w:rsidP="001A03E0">
      <w:pPr>
        <w:pStyle w:val="Heading4"/>
        <w:rPr>
          <w:rFonts w:asciiTheme="minorHAnsi" w:hAnsiTheme="minorHAnsi" w:cstheme="minorHAnsi"/>
          <w:b w:val="0"/>
          <w:smallCaps w:val="0"/>
          <w:szCs w:val="22"/>
        </w:rPr>
      </w:pPr>
      <w:r w:rsidRPr="005D1D78">
        <w:rPr>
          <w:rFonts w:asciiTheme="minorHAnsi" w:hAnsiTheme="minorHAnsi" w:cstheme="minorHAnsi"/>
          <w:b w:val="0"/>
          <w:smallCaps w:val="0"/>
          <w:szCs w:val="22"/>
        </w:rPr>
        <w:t xml:space="preserve">B.S., </w:t>
      </w:r>
      <w:r w:rsidR="00075A95">
        <w:rPr>
          <w:rFonts w:asciiTheme="minorHAnsi" w:hAnsiTheme="minorHAnsi" w:cstheme="minorHAnsi"/>
          <w:b w:val="0"/>
          <w:smallCaps w:val="0"/>
          <w:szCs w:val="22"/>
        </w:rPr>
        <w:t>Physics</w:t>
      </w:r>
      <w:r w:rsidRPr="005D1D78">
        <w:rPr>
          <w:rFonts w:asciiTheme="minorHAnsi" w:hAnsiTheme="minorHAnsi" w:cstheme="minorHAnsi"/>
          <w:b w:val="0"/>
          <w:smallCaps w:val="0"/>
          <w:szCs w:val="22"/>
        </w:rPr>
        <w:t xml:space="preserve">, </w:t>
      </w:r>
      <w:r w:rsidR="00075A95">
        <w:rPr>
          <w:rFonts w:asciiTheme="minorHAnsi" w:hAnsiTheme="minorHAnsi" w:cstheme="minorHAnsi"/>
          <w:b w:val="0"/>
          <w:smallCaps w:val="0"/>
          <w:szCs w:val="22"/>
        </w:rPr>
        <w:t>Tennessee Tech University</w:t>
      </w:r>
      <w:r w:rsidRPr="005D1D78">
        <w:rPr>
          <w:rFonts w:asciiTheme="minorHAnsi" w:hAnsiTheme="minorHAnsi" w:cstheme="minorHAnsi"/>
          <w:b w:val="0"/>
          <w:smallCaps w:val="0"/>
          <w:szCs w:val="22"/>
        </w:rPr>
        <w:t>, 199</w:t>
      </w:r>
      <w:r w:rsidR="00075A95">
        <w:rPr>
          <w:rFonts w:asciiTheme="minorHAnsi" w:hAnsiTheme="minorHAnsi" w:cstheme="minorHAnsi"/>
          <w:b w:val="0"/>
          <w:smallCaps w:val="0"/>
          <w:szCs w:val="22"/>
        </w:rPr>
        <w:t>6</w:t>
      </w:r>
    </w:p>
    <w:p w14:paraId="3B2BE983" w14:textId="77777777" w:rsidR="003D5C41" w:rsidRPr="005D1D78" w:rsidRDefault="003D5C41" w:rsidP="001A03E0">
      <w:pPr>
        <w:tabs>
          <w:tab w:val="left" w:pos="270"/>
        </w:tabs>
        <w:rPr>
          <w:rFonts w:cstheme="minorHAnsi"/>
        </w:rPr>
      </w:pPr>
    </w:p>
    <w:p w14:paraId="1EAA2467" w14:textId="77777777" w:rsidR="001A03E0" w:rsidRPr="005D1D78" w:rsidRDefault="001A03E0" w:rsidP="001A03E0">
      <w:pPr>
        <w:rPr>
          <w:rFonts w:cstheme="minorHAnsi"/>
          <w:b/>
          <w:caps/>
        </w:rPr>
      </w:pPr>
      <w:r w:rsidRPr="005D1D78">
        <w:rPr>
          <w:rFonts w:cstheme="minorHAnsi"/>
          <w:b/>
          <w:caps/>
        </w:rPr>
        <w:t>Professional Experience</w:t>
      </w:r>
    </w:p>
    <w:p w14:paraId="004346C8" w14:textId="502B52DF" w:rsidR="001A03E0" w:rsidRPr="005D1D78" w:rsidRDefault="001A03E0" w:rsidP="001A03E0">
      <w:pPr>
        <w:rPr>
          <w:rFonts w:cstheme="minorHAnsi"/>
          <w:bCs/>
        </w:rPr>
      </w:pPr>
      <w:r w:rsidRPr="005D1D78">
        <w:rPr>
          <w:rFonts w:cstheme="minorHAnsi"/>
          <w:bCs/>
        </w:rPr>
        <w:t>ORNL,</w:t>
      </w:r>
      <w:r w:rsidR="00075A95" w:rsidRPr="005D1D78">
        <w:rPr>
          <w:rFonts w:cstheme="minorHAnsi"/>
          <w:bCs/>
        </w:rPr>
        <w:t xml:space="preserve"> </w:t>
      </w:r>
      <w:r w:rsidR="00DA1228">
        <w:rPr>
          <w:rFonts w:cstheme="minorHAnsi"/>
          <w:bCs/>
        </w:rPr>
        <w:t xml:space="preserve">Associate </w:t>
      </w:r>
      <w:r w:rsidR="00075A95">
        <w:rPr>
          <w:rFonts w:cstheme="minorHAnsi"/>
          <w:bCs/>
        </w:rPr>
        <w:t>Technical</w:t>
      </w:r>
      <w:r w:rsidR="00075A95" w:rsidRPr="005D1D78">
        <w:rPr>
          <w:rFonts w:cstheme="minorHAnsi"/>
          <w:bCs/>
        </w:rPr>
        <w:t xml:space="preserve"> Staff, Environmental Sciences Division</w:t>
      </w:r>
      <w:r w:rsidRPr="005D1D78">
        <w:rPr>
          <w:rFonts w:cstheme="minorHAnsi"/>
          <w:bCs/>
        </w:rPr>
        <w:t>, 201</w:t>
      </w:r>
      <w:r w:rsidR="00075A95">
        <w:rPr>
          <w:rFonts w:cstheme="minorHAnsi"/>
          <w:bCs/>
        </w:rPr>
        <w:t>9</w:t>
      </w:r>
      <w:r w:rsidRPr="005D1D78">
        <w:rPr>
          <w:rFonts w:cstheme="minorHAnsi"/>
          <w:bCs/>
        </w:rPr>
        <w:t xml:space="preserve"> – present</w:t>
      </w:r>
    </w:p>
    <w:p w14:paraId="2FFF2573" w14:textId="4B8C4F60" w:rsidR="001A03E0" w:rsidRPr="005D1D78" w:rsidRDefault="00075A95" w:rsidP="001A03E0">
      <w:pPr>
        <w:rPr>
          <w:rFonts w:cstheme="minorHAnsi"/>
          <w:bCs/>
        </w:rPr>
      </w:pPr>
      <w:r>
        <w:rPr>
          <w:rFonts w:cstheme="minorHAnsi"/>
          <w:bCs/>
        </w:rPr>
        <w:t>Quantitative Modeling &amp; Training Group</w:t>
      </w:r>
      <w:r w:rsidR="001A03E0" w:rsidRPr="005D1D78">
        <w:rPr>
          <w:rFonts w:cstheme="minorHAnsi"/>
          <w:bCs/>
        </w:rPr>
        <w:t xml:space="preserve">, </w:t>
      </w:r>
      <w:r>
        <w:rPr>
          <w:rFonts w:cstheme="minorHAnsi"/>
          <w:bCs/>
        </w:rPr>
        <w:t>Founder</w:t>
      </w:r>
      <w:r w:rsidR="001A03E0" w:rsidRPr="005D1D78">
        <w:rPr>
          <w:rFonts w:cstheme="minorHAnsi"/>
          <w:bCs/>
        </w:rPr>
        <w:t>, 20</w:t>
      </w:r>
      <w:r>
        <w:rPr>
          <w:rFonts w:cstheme="minorHAnsi"/>
          <w:bCs/>
        </w:rPr>
        <w:t>08</w:t>
      </w:r>
      <w:r w:rsidR="001A03E0" w:rsidRPr="005D1D78">
        <w:rPr>
          <w:rFonts w:cstheme="minorHAnsi"/>
          <w:bCs/>
        </w:rPr>
        <w:t xml:space="preserve"> – </w:t>
      </w:r>
      <w:r>
        <w:rPr>
          <w:rFonts w:cstheme="minorHAnsi"/>
          <w:bCs/>
        </w:rPr>
        <w:t>2019</w:t>
      </w:r>
      <w:r w:rsidR="001A03E0" w:rsidRPr="005D1D78">
        <w:rPr>
          <w:rFonts w:cstheme="minorHAnsi"/>
          <w:bCs/>
        </w:rPr>
        <w:tab/>
      </w:r>
    </w:p>
    <w:p w14:paraId="628D421B" w14:textId="4BA7FEA5" w:rsidR="001D3DEA" w:rsidRDefault="001D3DEA" w:rsidP="001A03E0">
      <w:pPr>
        <w:rPr>
          <w:rFonts w:cstheme="minorHAnsi"/>
          <w:bCs/>
        </w:rPr>
      </w:pPr>
      <w:r>
        <w:rPr>
          <w:rFonts w:cstheme="minorHAnsi"/>
          <w:bCs/>
        </w:rPr>
        <w:t>Innovative Decisions Inc, Senior Analysist, 2015 – 2019</w:t>
      </w:r>
    </w:p>
    <w:p w14:paraId="06E0D9C9" w14:textId="3A84987C" w:rsidR="001D3DEA" w:rsidRDefault="001D3DEA" w:rsidP="001A03E0">
      <w:pPr>
        <w:rPr>
          <w:rFonts w:cstheme="minorHAnsi"/>
          <w:bCs/>
        </w:rPr>
      </w:pPr>
      <w:r>
        <w:rPr>
          <w:rFonts w:cstheme="minorHAnsi"/>
          <w:bCs/>
        </w:rPr>
        <w:t>General Dynamics IT, Senior Analysist, 2015 - 2018</w:t>
      </w:r>
    </w:p>
    <w:p w14:paraId="7E2C0A4B" w14:textId="0E31DE9D" w:rsidR="001D3DEA" w:rsidRDefault="001D3DEA" w:rsidP="001A03E0">
      <w:pPr>
        <w:rPr>
          <w:rFonts w:cstheme="minorHAnsi"/>
          <w:bCs/>
        </w:rPr>
      </w:pPr>
      <w:r>
        <w:rPr>
          <w:rFonts w:cstheme="minorHAnsi"/>
          <w:bCs/>
        </w:rPr>
        <w:t>Simulation Dynamics Inc, Analysist, 2002, 2008</w:t>
      </w:r>
    </w:p>
    <w:p w14:paraId="02BC3A8F" w14:textId="5C04A485" w:rsidR="001D3DEA" w:rsidRDefault="001D3DEA" w:rsidP="001A03E0">
      <w:pPr>
        <w:rPr>
          <w:rFonts w:cstheme="minorHAnsi"/>
          <w:bCs/>
        </w:rPr>
      </w:pPr>
      <w:r>
        <w:rPr>
          <w:rFonts w:cstheme="minorHAnsi"/>
          <w:bCs/>
        </w:rPr>
        <w:t>Resource Optimization Inc, Analysist, 2000 – 2002</w:t>
      </w:r>
    </w:p>
    <w:p w14:paraId="719F1FFD" w14:textId="726738BB" w:rsidR="001D3DEA" w:rsidRDefault="001D3DEA" w:rsidP="001A03E0">
      <w:pPr>
        <w:rPr>
          <w:rFonts w:cstheme="minorHAnsi"/>
          <w:bCs/>
        </w:rPr>
      </w:pPr>
      <w:r>
        <w:rPr>
          <w:rFonts w:cstheme="minorHAnsi"/>
          <w:bCs/>
        </w:rPr>
        <w:t>Matsushita Refrigeration Company of America, Industrial Engineer, 1997 - 1998</w:t>
      </w:r>
    </w:p>
    <w:p w14:paraId="3DB48CEF" w14:textId="77777777" w:rsidR="001A03E0" w:rsidRPr="005D1D78" w:rsidRDefault="001A03E0" w:rsidP="001A03E0">
      <w:pPr>
        <w:rPr>
          <w:rFonts w:cstheme="minorHAnsi"/>
          <w:b/>
          <w:caps/>
        </w:rPr>
      </w:pPr>
    </w:p>
    <w:p w14:paraId="528F944D" w14:textId="77777777" w:rsidR="001A03E0" w:rsidRPr="005D1D78" w:rsidRDefault="001A03E0" w:rsidP="001A03E0">
      <w:pPr>
        <w:rPr>
          <w:rFonts w:cstheme="minorHAnsi"/>
          <w:b/>
          <w:caps/>
        </w:rPr>
      </w:pPr>
      <w:r w:rsidRPr="005D1D78">
        <w:rPr>
          <w:rFonts w:cstheme="minorHAnsi"/>
          <w:b/>
          <w:caps/>
        </w:rPr>
        <w:t>Honors and Awards</w:t>
      </w:r>
    </w:p>
    <w:p w14:paraId="733954C4" w14:textId="6F55DE51" w:rsidR="0018149E" w:rsidRPr="005D1D78" w:rsidRDefault="00DA1228" w:rsidP="001A03E0">
      <w:pPr>
        <w:pStyle w:val="ListParagraph"/>
        <w:numPr>
          <w:ilvl w:val="0"/>
          <w:numId w:val="1"/>
        </w:numPr>
        <w:ind w:left="180" w:hanging="180"/>
        <w:contextualSpacing w:val="0"/>
        <w:rPr>
          <w:rFonts w:cstheme="minorHAnsi"/>
        </w:rPr>
      </w:pPr>
      <w:r>
        <w:rPr>
          <w:rFonts w:cstheme="minorHAnsi"/>
        </w:rPr>
        <w:t>East Tennessee Chapter of APICS</w:t>
      </w:r>
      <w:r w:rsidR="0018149E" w:rsidRPr="005D1D78">
        <w:rPr>
          <w:rFonts w:cstheme="minorHAnsi"/>
        </w:rPr>
        <w:t xml:space="preserve">, </w:t>
      </w:r>
      <w:r>
        <w:rPr>
          <w:rFonts w:cstheme="minorHAnsi"/>
        </w:rPr>
        <w:t>President</w:t>
      </w:r>
      <w:r w:rsidR="0018149E" w:rsidRPr="005D1D78">
        <w:rPr>
          <w:rFonts w:cstheme="minorHAnsi"/>
        </w:rPr>
        <w:t>, 20</w:t>
      </w:r>
      <w:r>
        <w:rPr>
          <w:rFonts w:cstheme="minorHAnsi"/>
        </w:rPr>
        <w:t>12</w:t>
      </w:r>
      <w:r w:rsidR="0018149E" w:rsidRPr="005D1D78">
        <w:rPr>
          <w:rFonts w:cstheme="minorHAnsi"/>
        </w:rPr>
        <w:t>-20</w:t>
      </w:r>
      <w:r>
        <w:rPr>
          <w:rFonts w:cstheme="minorHAnsi"/>
        </w:rPr>
        <w:t>16</w:t>
      </w:r>
    </w:p>
    <w:p w14:paraId="6FB80E3E" w14:textId="4D3704CB" w:rsidR="00DA1228" w:rsidRPr="005D1D78" w:rsidRDefault="00DA1228" w:rsidP="00DA1228">
      <w:pPr>
        <w:pStyle w:val="ListParagraph"/>
        <w:numPr>
          <w:ilvl w:val="0"/>
          <w:numId w:val="1"/>
        </w:numPr>
        <w:ind w:left="180" w:hanging="180"/>
        <w:contextualSpacing w:val="0"/>
        <w:rPr>
          <w:rFonts w:cstheme="minorHAnsi"/>
        </w:rPr>
      </w:pPr>
      <w:r>
        <w:rPr>
          <w:rFonts w:cstheme="minorHAnsi"/>
        </w:rPr>
        <w:t>East Tennessee Chapter of APICS</w:t>
      </w:r>
      <w:r w:rsidRPr="005D1D78">
        <w:rPr>
          <w:rFonts w:cstheme="minorHAnsi"/>
        </w:rPr>
        <w:t xml:space="preserve">, </w:t>
      </w:r>
      <w:r>
        <w:rPr>
          <w:rFonts w:cstheme="minorHAnsi"/>
        </w:rPr>
        <w:t>Vice President</w:t>
      </w:r>
      <w:r w:rsidRPr="005D1D78">
        <w:rPr>
          <w:rFonts w:cstheme="minorHAnsi"/>
        </w:rPr>
        <w:t>, 20</w:t>
      </w:r>
      <w:r>
        <w:rPr>
          <w:rFonts w:cstheme="minorHAnsi"/>
        </w:rPr>
        <w:t>10</w:t>
      </w:r>
      <w:r w:rsidRPr="005D1D78">
        <w:rPr>
          <w:rFonts w:cstheme="minorHAnsi"/>
        </w:rPr>
        <w:t>-20</w:t>
      </w:r>
      <w:r>
        <w:rPr>
          <w:rFonts w:cstheme="minorHAnsi"/>
        </w:rPr>
        <w:t>12</w:t>
      </w:r>
    </w:p>
    <w:p w14:paraId="4853EAF5" w14:textId="77777777" w:rsidR="001A03E0" w:rsidRPr="005D1D78" w:rsidRDefault="001A03E0" w:rsidP="001A03E0">
      <w:pPr>
        <w:tabs>
          <w:tab w:val="left" w:pos="270"/>
        </w:tabs>
        <w:rPr>
          <w:rFonts w:cstheme="minorHAnsi"/>
        </w:rPr>
      </w:pPr>
    </w:p>
    <w:p w14:paraId="56699F5B" w14:textId="77777777" w:rsidR="001A03E0" w:rsidRPr="005D1D78" w:rsidRDefault="001A03E0" w:rsidP="001A03E0">
      <w:pPr>
        <w:rPr>
          <w:rFonts w:cstheme="minorHAnsi"/>
          <w:b/>
          <w:color w:val="000000" w:themeColor="text1"/>
        </w:rPr>
      </w:pPr>
      <w:r w:rsidRPr="005D1D78">
        <w:rPr>
          <w:rFonts w:cstheme="minorHAnsi"/>
          <w:b/>
          <w:color w:val="000000" w:themeColor="text1"/>
        </w:rPr>
        <w:t>RECENT PUBLICATIONS</w:t>
      </w:r>
    </w:p>
    <w:p w14:paraId="229032C1" w14:textId="77777777" w:rsidR="001F7D95" w:rsidRPr="001F7D95" w:rsidRDefault="001F7D95" w:rsidP="001F7D95">
      <w:pPr>
        <w:overflowPunct w:val="0"/>
        <w:autoSpaceDE w:val="0"/>
        <w:autoSpaceDN w:val="0"/>
        <w:ind w:left="270" w:hanging="270"/>
        <w:rPr>
          <w:rFonts w:cstheme="minorHAnsi"/>
        </w:rPr>
      </w:pPr>
      <w:r w:rsidRPr="001F7D95">
        <w:rPr>
          <w:rFonts w:cstheme="minorHAnsi"/>
        </w:rPr>
        <w:t>Sharma, B., Clark, R., Hilliard, M., &amp; Webb, E. (2018 September). Simulation Modeling for Reliable Biomass Supply Chain Design Under Operational Disruptions. Frontiers in Energy Research, Volume 6, Article 100.</w:t>
      </w:r>
    </w:p>
    <w:p w14:paraId="10F7DCB3" w14:textId="77777777" w:rsidR="001F7D95" w:rsidRPr="001F7D95" w:rsidRDefault="001F7D95" w:rsidP="001F7D95">
      <w:pPr>
        <w:overflowPunct w:val="0"/>
        <w:autoSpaceDE w:val="0"/>
        <w:autoSpaceDN w:val="0"/>
        <w:ind w:left="270" w:hanging="270"/>
        <w:rPr>
          <w:rFonts w:cstheme="minorHAnsi"/>
        </w:rPr>
      </w:pPr>
      <w:r w:rsidRPr="001F7D95">
        <w:rPr>
          <w:rFonts w:cstheme="minorHAnsi"/>
        </w:rPr>
        <w:t xml:space="preserve">Holt, J., &amp; Clark, R. (2018, April). Finding the Sweet Spot in Resource Workload. ISE Magazine, Institute of Industrial and Systems Engineers, 32-36. </w:t>
      </w:r>
    </w:p>
    <w:p w14:paraId="0FDA768D" w14:textId="77777777" w:rsidR="001F7D95" w:rsidRPr="001F7D95" w:rsidRDefault="001F7D95" w:rsidP="001F7D95">
      <w:pPr>
        <w:overflowPunct w:val="0"/>
        <w:autoSpaceDE w:val="0"/>
        <w:autoSpaceDN w:val="0"/>
        <w:ind w:left="270" w:hanging="270"/>
        <w:rPr>
          <w:rFonts w:cstheme="minorHAnsi"/>
        </w:rPr>
      </w:pPr>
      <w:proofErr w:type="spellStart"/>
      <w:r w:rsidRPr="001F7D95">
        <w:rPr>
          <w:rFonts w:cstheme="minorHAnsi"/>
        </w:rPr>
        <w:t>Norouzzadeh</w:t>
      </w:r>
      <w:proofErr w:type="spellEnd"/>
      <w:r w:rsidRPr="001F7D95">
        <w:rPr>
          <w:rFonts w:cstheme="minorHAnsi"/>
        </w:rPr>
        <w:t xml:space="preserve">, S., Garber, J., Longacre, M., Akbar, S., </w:t>
      </w:r>
      <w:proofErr w:type="spellStart"/>
      <w:r w:rsidRPr="001F7D95">
        <w:rPr>
          <w:rFonts w:cstheme="minorHAnsi"/>
        </w:rPr>
        <w:t>Riebling</w:t>
      </w:r>
      <w:proofErr w:type="spellEnd"/>
      <w:r w:rsidRPr="001F7D95">
        <w:rPr>
          <w:rFonts w:cstheme="minorHAnsi"/>
        </w:rPr>
        <w:t xml:space="preserve">, N., &amp; Clark, R. (n.d.). A modular simulation study to improve patient flow to inpatient units in the emergency department. Journal of Hospital Administration,3(6). </w:t>
      </w:r>
    </w:p>
    <w:p w14:paraId="4B02C98D" w14:textId="77777777" w:rsidR="001F7D95" w:rsidRPr="001F7D95" w:rsidRDefault="001F7D95" w:rsidP="001F7D95">
      <w:pPr>
        <w:overflowPunct w:val="0"/>
        <w:autoSpaceDE w:val="0"/>
        <w:autoSpaceDN w:val="0"/>
        <w:ind w:left="270" w:hanging="270"/>
        <w:rPr>
          <w:rFonts w:cstheme="minorHAnsi"/>
        </w:rPr>
      </w:pPr>
      <w:r w:rsidRPr="001F7D95">
        <w:rPr>
          <w:rFonts w:cstheme="minorHAnsi"/>
        </w:rPr>
        <w:t xml:space="preserve">Brust, C., &amp; Clark, R. (2014). System Simulation as Decision Data in </w:t>
      </w:r>
      <w:proofErr w:type="spellStart"/>
      <w:r w:rsidRPr="001F7D95">
        <w:rPr>
          <w:rFonts w:cstheme="minorHAnsi"/>
        </w:rPr>
        <w:t>Heathcare</w:t>
      </w:r>
      <w:proofErr w:type="spellEnd"/>
      <w:r w:rsidRPr="001F7D95">
        <w:rPr>
          <w:rFonts w:cstheme="minorHAnsi"/>
        </w:rPr>
        <w:t xml:space="preserve"> IT. Proceedings of the 2014 Winter Simulation Conference. In A. </w:t>
      </w:r>
      <w:proofErr w:type="spellStart"/>
      <w:r w:rsidRPr="001F7D95">
        <w:rPr>
          <w:rFonts w:cstheme="minorHAnsi"/>
        </w:rPr>
        <w:t>Tolk</w:t>
      </w:r>
      <w:proofErr w:type="spellEnd"/>
      <w:r w:rsidRPr="001F7D95">
        <w:rPr>
          <w:rFonts w:cstheme="minorHAnsi"/>
        </w:rPr>
        <w:t xml:space="preserve">, S. D. Diallo, I. O. </w:t>
      </w:r>
      <w:proofErr w:type="spellStart"/>
      <w:r w:rsidRPr="001F7D95">
        <w:rPr>
          <w:rFonts w:cstheme="minorHAnsi"/>
        </w:rPr>
        <w:t>Ryzhov</w:t>
      </w:r>
      <w:proofErr w:type="spellEnd"/>
      <w:r w:rsidRPr="001F7D95">
        <w:rPr>
          <w:rFonts w:cstheme="minorHAnsi"/>
        </w:rPr>
        <w:t>, L. Yilmaz, S. Buckley, and J. A. Miller, Piscataway, NJ: Institute of Electrical and Electronics Engineers.</w:t>
      </w:r>
    </w:p>
    <w:p w14:paraId="44FB0741" w14:textId="77777777" w:rsidR="001F7D95" w:rsidRPr="001F7D95" w:rsidRDefault="001F7D95" w:rsidP="001F7D95">
      <w:pPr>
        <w:overflowPunct w:val="0"/>
        <w:autoSpaceDE w:val="0"/>
        <w:autoSpaceDN w:val="0"/>
        <w:ind w:left="270" w:hanging="270"/>
        <w:rPr>
          <w:rFonts w:cstheme="minorHAnsi"/>
        </w:rPr>
      </w:pPr>
      <w:r w:rsidRPr="001F7D95">
        <w:rPr>
          <w:rFonts w:cstheme="minorHAnsi"/>
        </w:rPr>
        <w:t xml:space="preserve">Clark, R., &amp; </w:t>
      </w:r>
      <w:proofErr w:type="spellStart"/>
      <w:r w:rsidRPr="001F7D95">
        <w:rPr>
          <w:rFonts w:cstheme="minorHAnsi"/>
        </w:rPr>
        <w:t>Krahl</w:t>
      </w:r>
      <w:proofErr w:type="spellEnd"/>
      <w:r w:rsidRPr="001F7D95">
        <w:rPr>
          <w:rFonts w:cstheme="minorHAnsi"/>
        </w:rPr>
        <w:t xml:space="preserve">, D. (2011). Roadmap </w:t>
      </w:r>
      <w:proofErr w:type="gramStart"/>
      <w:r w:rsidRPr="001F7D95">
        <w:rPr>
          <w:rFonts w:cstheme="minorHAnsi"/>
        </w:rPr>
        <w:t>To</w:t>
      </w:r>
      <w:proofErr w:type="gramEnd"/>
      <w:r w:rsidRPr="001F7D95">
        <w:rPr>
          <w:rFonts w:cstheme="minorHAnsi"/>
        </w:rPr>
        <w:t xml:space="preserve"> Success: Your First Simulation Model. Proceedings of the 2011 Winter Simulation Conference. In S. Jain, R.R. Creasey, J. </w:t>
      </w:r>
      <w:proofErr w:type="spellStart"/>
      <w:r w:rsidRPr="001F7D95">
        <w:rPr>
          <w:rFonts w:cstheme="minorHAnsi"/>
        </w:rPr>
        <w:t>Himmelspach</w:t>
      </w:r>
      <w:proofErr w:type="spellEnd"/>
      <w:r w:rsidRPr="001F7D95">
        <w:rPr>
          <w:rFonts w:cstheme="minorHAnsi"/>
        </w:rPr>
        <w:t>, K.P. White, and M. Fu (pp. 1470 – 1480). Piscataway, NJ: Institute of Electrical and Electronics Engineers.</w:t>
      </w:r>
    </w:p>
    <w:p w14:paraId="6D522B11" w14:textId="77777777" w:rsidR="001F7D95" w:rsidRPr="001F7D95" w:rsidRDefault="001F7D95" w:rsidP="001F7D95">
      <w:pPr>
        <w:overflowPunct w:val="0"/>
        <w:autoSpaceDE w:val="0"/>
        <w:autoSpaceDN w:val="0"/>
        <w:ind w:left="270" w:hanging="270"/>
        <w:rPr>
          <w:rFonts w:cstheme="minorHAnsi"/>
        </w:rPr>
      </w:pPr>
      <w:r w:rsidRPr="001F7D95">
        <w:rPr>
          <w:rFonts w:cstheme="minorHAnsi"/>
        </w:rPr>
        <w:t xml:space="preserve">Parsons, D., Clark, R., &amp; Payette, K. (2004). Impact of Production Run Length on Supply Chain Performance. Proceedings of the 2004 Winter Simulation Conference. In </w:t>
      </w:r>
      <w:proofErr w:type="gramStart"/>
      <w:r w:rsidRPr="001F7D95">
        <w:rPr>
          <w:rFonts w:cstheme="minorHAnsi"/>
        </w:rPr>
        <w:t>R .</w:t>
      </w:r>
      <w:proofErr w:type="gramEnd"/>
      <w:r w:rsidRPr="001F7D95">
        <w:rPr>
          <w:rFonts w:cstheme="minorHAnsi"/>
        </w:rPr>
        <w:t>G. Ingalls, M. D. Rossetti, J. S. Smith, and B. A. Peters (pp. 1153 – 1157). Piscataway, NJ: Institute of Electrical and Electronics Engineers.</w:t>
      </w:r>
    </w:p>
    <w:p w14:paraId="008697AB" w14:textId="044B1EF2" w:rsidR="001A03E0" w:rsidRPr="005D1D78" w:rsidRDefault="001F7D95" w:rsidP="001F7D95">
      <w:pPr>
        <w:overflowPunct w:val="0"/>
        <w:autoSpaceDE w:val="0"/>
        <w:autoSpaceDN w:val="0"/>
        <w:ind w:left="270" w:hanging="270"/>
        <w:rPr>
          <w:rFonts w:cstheme="minorHAnsi"/>
          <w:color w:val="000000" w:themeColor="text1"/>
        </w:rPr>
      </w:pPr>
      <w:proofErr w:type="spellStart"/>
      <w:r w:rsidRPr="001F7D95">
        <w:rPr>
          <w:rFonts w:cstheme="minorHAnsi"/>
        </w:rPr>
        <w:t>Siprelle</w:t>
      </w:r>
      <w:proofErr w:type="spellEnd"/>
      <w:r w:rsidRPr="001F7D95">
        <w:rPr>
          <w:rFonts w:cstheme="minorHAnsi"/>
        </w:rPr>
        <w:t>, A., Parsons, D., &amp; Clark, R. (2003). Benefits of Using a Supply Chain Simulation Tool to Study Inventory Allocation. Proceedings of the 2003 Winter Simulation Conference. In S. Chick, P. J. Sánchez, D. Ferrin, and D. J. Morrice. (pp. 238-245). Piscataway, NJ: Institute of Electrical and Electronics Engineers.</w:t>
      </w:r>
    </w:p>
    <w:sectPr w:rsidR="001A03E0" w:rsidRPr="005D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4822"/>
    <w:multiLevelType w:val="hybridMultilevel"/>
    <w:tmpl w:val="0C7AE5C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346B1"/>
    <w:multiLevelType w:val="hybridMultilevel"/>
    <w:tmpl w:val="55425C96"/>
    <w:lvl w:ilvl="0" w:tplc="AEB27C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11AA5"/>
    <w:multiLevelType w:val="hybridMultilevel"/>
    <w:tmpl w:val="D31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E0"/>
    <w:rsid w:val="00075A95"/>
    <w:rsid w:val="0018149E"/>
    <w:rsid w:val="001A03E0"/>
    <w:rsid w:val="001B7568"/>
    <w:rsid w:val="001D3DEA"/>
    <w:rsid w:val="001F64EF"/>
    <w:rsid w:val="001F7D95"/>
    <w:rsid w:val="00200596"/>
    <w:rsid w:val="003D5C41"/>
    <w:rsid w:val="00447582"/>
    <w:rsid w:val="005D1D78"/>
    <w:rsid w:val="00712115"/>
    <w:rsid w:val="00841079"/>
    <w:rsid w:val="00955360"/>
    <w:rsid w:val="00C94EDA"/>
    <w:rsid w:val="00DA1228"/>
    <w:rsid w:val="00DD3DE1"/>
    <w:rsid w:val="00F2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12B7"/>
  <w15:chartTrackingRefBased/>
  <w15:docId w15:val="{BFF3030F-2062-4A6C-81D9-972A5427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3E0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qFormat/>
    <w:rsid w:val="001A03E0"/>
    <w:pPr>
      <w:keepNext/>
      <w:outlineLvl w:val="3"/>
    </w:pPr>
    <w:rPr>
      <w:rFonts w:ascii="Times New Roman" w:eastAsia="Times New Roman" w:hAnsi="Times New Roman" w:cs="Times New Roman"/>
      <w:b/>
      <w:small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A03E0"/>
    <w:rPr>
      <w:rFonts w:ascii="Times New Roman" w:eastAsia="Times New Roman" w:hAnsi="Times New Roman" w:cs="Times New Roman"/>
      <w:b/>
      <w:smallCaps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A0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3E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D1D7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D78"/>
    <w:rPr>
      <w:rFonts w:ascii="Calibri" w:hAnsi="Calibri"/>
      <w:szCs w:val="21"/>
    </w:rPr>
  </w:style>
  <w:style w:type="character" w:customStyle="1" w:styleId="cit-volume">
    <w:name w:val="cit-volume"/>
    <w:basedOn w:val="DefaultParagraphFont"/>
    <w:rsid w:val="005D1D78"/>
  </w:style>
  <w:style w:type="character" w:customStyle="1" w:styleId="cit-issue">
    <w:name w:val="cit-issue"/>
    <w:basedOn w:val="DefaultParagraphFont"/>
    <w:rsid w:val="005D1D78"/>
  </w:style>
  <w:style w:type="character" w:customStyle="1" w:styleId="cit-pagerange">
    <w:name w:val="cit-pagerange"/>
    <w:basedOn w:val="DefaultParagraphFont"/>
    <w:rsid w:val="005D1D78"/>
  </w:style>
  <w:style w:type="character" w:customStyle="1" w:styleId="ListParagraphChar">
    <w:name w:val="List Paragraph Char"/>
    <w:link w:val="ListParagraph"/>
    <w:uiPriority w:val="34"/>
    <w:locked/>
    <w:rsid w:val="00DD3DE1"/>
  </w:style>
  <w:style w:type="paragraph" w:styleId="BalloonText">
    <w:name w:val="Balloon Text"/>
    <w:basedOn w:val="Normal"/>
    <w:link w:val="BalloonTextChar"/>
    <w:uiPriority w:val="99"/>
    <w:semiHidden/>
    <w:unhideWhenUsed/>
    <w:rsid w:val="00DD3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Erin</dc:creator>
  <cp:keywords/>
  <dc:description/>
  <cp:lastModifiedBy>Clark, Robin</cp:lastModifiedBy>
  <cp:revision>2</cp:revision>
  <dcterms:created xsi:type="dcterms:W3CDTF">2020-10-05T17:58:00Z</dcterms:created>
  <dcterms:modified xsi:type="dcterms:W3CDTF">2020-10-05T17:58:00Z</dcterms:modified>
</cp:coreProperties>
</file>